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BA7" w:rsidRDefault="000E2BA7" w:rsidP="000E2BA7">
      <w:pPr>
        <w:jc w:val="center"/>
        <w:rPr>
          <w:rFonts w:cs="Arial"/>
          <w:b/>
          <w:sz w:val="36"/>
          <w:szCs w:val="36"/>
        </w:rPr>
      </w:pPr>
      <w:bookmarkStart w:id="0" w:name="_Toc243216533"/>
      <w:bookmarkStart w:id="1" w:name="_Toc259213352"/>
      <w:bookmarkStart w:id="2" w:name="_Toc314000978"/>
      <w:r>
        <w:rPr>
          <w:rFonts w:cs="Arial"/>
          <w:b/>
          <w:sz w:val="36"/>
          <w:szCs w:val="36"/>
        </w:rPr>
        <w:t>Томская область</w:t>
      </w:r>
    </w:p>
    <w:p w:rsidR="000E2BA7" w:rsidRDefault="000E2BA7" w:rsidP="000E2BA7">
      <w:pPr>
        <w:pStyle w:val="12"/>
        <w:spacing w:after="120"/>
        <w:jc w:val="center"/>
        <w:rPr>
          <w:rFonts w:ascii="Arial" w:hAnsi="Arial" w:cs="Arial"/>
          <w:b/>
          <w:bCs/>
          <w:spacing w:val="34"/>
          <w:sz w:val="36"/>
          <w:szCs w:val="36"/>
        </w:rPr>
      </w:pPr>
      <w:proofErr w:type="spellStart"/>
      <w:r>
        <w:rPr>
          <w:rFonts w:ascii="Arial" w:hAnsi="Arial" w:cs="Arial"/>
          <w:b/>
          <w:bCs/>
          <w:spacing w:val="34"/>
          <w:sz w:val="36"/>
          <w:szCs w:val="36"/>
        </w:rPr>
        <w:t>Верхнекетский</w:t>
      </w:r>
      <w:proofErr w:type="spellEnd"/>
      <w:r>
        <w:rPr>
          <w:rFonts w:ascii="Arial" w:hAnsi="Arial" w:cs="Arial"/>
          <w:b/>
          <w:bCs/>
          <w:spacing w:val="34"/>
          <w:sz w:val="36"/>
          <w:szCs w:val="36"/>
        </w:rPr>
        <w:t xml:space="preserve"> район</w:t>
      </w:r>
    </w:p>
    <w:p w:rsidR="000E2BA7" w:rsidRDefault="000E2BA7" w:rsidP="000E2BA7">
      <w:pPr>
        <w:pStyle w:val="12"/>
        <w:jc w:val="center"/>
        <w:rPr>
          <w:rFonts w:ascii="Arial" w:hAnsi="Arial" w:cs="Arial"/>
          <w:b/>
          <w:sz w:val="28"/>
          <w:szCs w:val="28"/>
        </w:rPr>
      </w:pPr>
      <w:r>
        <w:rPr>
          <w:rFonts w:ascii="Arial" w:hAnsi="Arial" w:cs="Arial"/>
          <w:b/>
          <w:sz w:val="28"/>
          <w:szCs w:val="28"/>
        </w:rPr>
        <w:t xml:space="preserve">Совет </w:t>
      </w:r>
      <w:proofErr w:type="spellStart"/>
      <w:r>
        <w:rPr>
          <w:rFonts w:ascii="Arial" w:hAnsi="Arial" w:cs="Arial"/>
          <w:b/>
          <w:sz w:val="28"/>
          <w:szCs w:val="28"/>
        </w:rPr>
        <w:t>Макзырского</w:t>
      </w:r>
      <w:proofErr w:type="spellEnd"/>
      <w:r>
        <w:rPr>
          <w:rFonts w:ascii="Arial" w:hAnsi="Arial" w:cs="Arial"/>
          <w:b/>
          <w:sz w:val="28"/>
          <w:szCs w:val="28"/>
        </w:rPr>
        <w:t xml:space="preserve"> сельского поселения</w:t>
      </w:r>
    </w:p>
    <w:p w:rsidR="000E2BA7" w:rsidRDefault="000E2BA7" w:rsidP="000E2BA7">
      <w:pPr>
        <w:pStyle w:val="12"/>
        <w:jc w:val="both"/>
        <w:rPr>
          <w:rFonts w:ascii="Arial" w:hAnsi="Arial" w:cs="Arial"/>
          <w:b/>
        </w:rPr>
      </w:pPr>
      <w:proofErr w:type="spellStart"/>
      <w:r>
        <w:rPr>
          <w:rFonts w:ascii="Arial" w:hAnsi="Arial" w:cs="Arial"/>
          <w:b/>
        </w:rPr>
        <w:t>п</w:t>
      </w:r>
      <w:proofErr w:type="gramStart"/>
      <w:r>
        <w:rPr>
          <w:rFonts w:ascii="Arial" w:hAnsi="Arial" w:cs="Arial"/>
          <w:b/>
        </w:rPr>
        <w:t>.Л</w:t>
      </w:r>
      <w:proofErr w:type="gramEnd"/>
      <w:r>
        <w:rPr>
          <w:rFonts w:ascii="Arial" w:hAnsi="Arial" w:cs="Arial"/>
          <w:b/>
        </w:rPr>
        <w:t>исица</w:t>
      </w:r>
      <w:proofErr w:type="spellEnd"/>
    </w:p>
    <w:tbl>
      <w:tblPr>
        <w:tblW w:w="0" w:type="auto"/>
        <w:tblLayout w:type="fixed"/>
        <w:tblCellMar>
          <w:left w:w="0" w:type="dxa"/>
          <w:right w:w="0" w:type="dxa"/>
        </w:tblCellMar>
        <w:tblLook w:val="04A0" w:firstRow="1" w:lastRow="0" w:firstColumn="1" w:lastColumn="0" w:noHBand="0" w:noVBand="1"/>
      </w:tblPr>
      <w:tblGrid>
        <w:gridCol w:w="4680"/>
        <w:gridCol w:w="4680"/>
      </w:tblGrid>
      <w:tr w:rsidR="000E2BA7" w:rsidTr="000E2BA7">
        <w:tc>
          <w:tcPr>
            <w:tcW w:w="4680" w:type="dxa"/>
            <w:tcBorders>
              <w:top w:val="nil"/>
              <w:left w:val="nil"/>
              <w:bottom w:val="thinThickMediumGap" w:sz="24" w:space="0" w:color="auto"/>
              <w:right w:val="nil"/>
            </w:tcBorders>
          </w:tcPr>
          <w:p w:rsidR="000E2BA7" w:rsidRDefault="000E2BA7" w:rsidP="000E2BA7">
            <w:pPr>
              <w:pStyle w:val="110"/>
              <w:spacing w:after="20" w:line="276" w:lineRule="auto"/>
              <w:jc w:val="left"/>
              <w:rPr>
                <w:rFonts w:ascii="Arial" w:eastAsia="Calibri" w:hAnsi="Arial" w:cs="Arial"/>
                <w:i w:val="0"/>
                <w:sz w:val="4"/>
                <w:szCs w:val="4"/>
              </w:rPr>
            </w:pPr>
          </w:p>
        </w:tc>
        <w:tc>
          <w:tcPr>
            <w:tcW w:w="4680" w:type="dxa"/>
            <w:tcBorders>
              <w:top w:val="nil"/>
              <w:left w:val="nil"/>
              <w:bottom w:val="thinThickMediumGap" w:sz="24" w:space="0" w:color="auto"/>
              <w:right w:val="nil"/>
            </w:tcBorders>
          </w:tcPr>
          <w:p w:rsidR="000E2BA7" w:rsidRDefault="000E2BA7" w:rsidP="000E2BA7">
            <w:pPr>
              <w:pStyle w:val="110"/>
              <w:spacing w:after="20" w:line="276" w:lineRule="auto"/>
              <w:ind w:right="57"/>
              <w:rPr>
                <w:rFonts w:ascii="Arial" w:eastAsia="Calibri" w:hAnsi="Arial" w:cs="Arial"/>
                <w:i w:val="0"/>
                <w:sz w:val="4"/>
                <w:szCs w:val="4"/>
              </w:rPr>
            </w:pPr>
          </w:p>
        </w:tc>
      </w:tr>
      <w:tr w:rsidR="000E2BA7" w:rsidTr="000E2BA7">
        <w:tc>
          <w:tcPr>
            <w:tcW w:w="4680" w:type="dxa"/>
            <w:tcBorders>
              <w:top w:val="thinThickMediumGap" w:sz="24" w:space="0" w:color="auto"/>
              <w:left w:val="nil"/>
              <w:bottom w:val="nil"/>
              <w:right w:val="nil"/>
            </w:tcBorders>
          </w:tcPr>
          <w:p w:rsidR="000E2BA7" w:rsidRDefault="000E2BA7" w:rsidP="000E2BA7">
            <w:pPr>
              <w:pStyle w:val="110"/>
              <w:spacing w:after="20" w:line="276" w:lineRule="auto"/>
              <w:jc w:val="left"/>
              <w:rPr>
                <w:rFonts w:ascii="Arial" w:eastAsia="Calibri" w:hAnsi="Arial" w:cs="Arial"/>
                <w:i w:val="0"/>
                <w:sz w:val="20"/>
              </w:rPr>
            </w:pPr>
          </w:p>
        </w:tc>
        <w:tc>
          <w:tcPr>
            <w:tcW w:w="4680" w:type="dxa"/>
            <w:tcBorders>
              <w:top w:val="thinThickMediumGap" w:sz="24" w:space="0" w:color="auto"/>
              <w:left w:val="nil"/>
              <w:bottom w:val="nil"/>
              <w:right w:val="nil"/>
            </w:tcBorders>
          </w:tcPr>
          <w:p w:rsidR="000E2BA7" w:rsidRDefault="000E2BA7" w:rsidP="000E2BA7">
            <w:pPr>
              <w:pStyle w:val="110"/>
              <w:spacing w:after="20" w:line="276" w:lineRule="auto"/>
              <w:ind w:right="57"/>
              <w:rPr>
                <w:rFonts w:ascii="Arial" w:eastAsia="Calibri" w:hAnsi="Arial" w:cs="Arial"/>
                <w:i w:val="0"/>
                <w:sz w:val="20"/>
              </w:rPr>
            </w:pPr>
          </w:p>
        </w:tc>
      </w:tr>
      <w:tr w:rsidR="000E2BA7" w:rsidTr="000E2BA7">
        <w:tc>
          <w:tcPr>
            <w:tcW w:w="4680" w:type="dxa"/>
          </w:tcPr>
          <w:p w:rsidR="000E2BA7" w:rsidRDefault="000E2BA7" w:rsidP="000E2BA7">
            <w:pPr>
              <w:pStyle w:val="110"/>
              <w:spacing w:after="20" w:line="276" w:lineRule="auto"/>
              <w:jc w:val="left"/>
              <w:rPr>
                <w:rFonts w:ascii="Arial" w:eastAsia="Calibri" w:hAnsi="Arial" w:cs="Arial"/>
                <w:i w:val="0"/>
                <w:sz w:val="28"/>
                <w:szCs w:val="28"/>
              </w:rPr>
            </w:pPr>
            <w:r>
              <w:rPr>
                <w:rFonts w:ascii="Arial" w:hAnsi="Arial" w:cs="Arial"/>
                <w:i w:val="0"/>
                <w:iCs/>
                <w:sz w:val="28"/>
                <w:szCs w:val="28"/>
              </w:rPr>
              <w:t xml:space="preserve">   «12» ноября  2013 года</w:t>
            </w:r>
          </w:p>
        </w:tc>
        <w:tc>
          <w:tcPr>
            <w:tcW w:w="4680" w:type="dxa"/>
          </w:tcPr>
          <w:p w:rsidR="000E2BA7" w:rsidRDefault="000E2BA7" w:rsidP="000E2BA7">
            <w:pPr>
              <w:pStyle w:val="110"/>
              <w:spacing w:after="20" w:line="276" w:lineRule="auto"/>
              <w:ind w:right="57"/>
              <w:jc w:val="center"/>
              <w:rPr>
                <w:rFonts w:ascii="Arial" w:eastAsia="Calibri" w:hAnsi="Arial" w:cs="Arial"/>
                <w:i w:val="0"/>
                <w:sz w:val="28"/>
                <w:szCs w:val="28"/>
              </w:rPr>
            </w:pPr>
            <w:r>
              <w:rPr>
                <w:rFonts w:ascii="Arial" w:hAnsi="Arial" w:cs="Arial"/>
                <w:i w:val="0"/>
                <w:iCs/>
                <w:sz w:val="28"/>
                <w:szCs w:val="28"/>
              </w:rPr>
              <w:t xml:space="preserve">                                        № 48    </w:t>
            </w:r>
          </w:p>
        </w:tc>
      </w:tr>
    </w:tbl>
    <w:p w:rsidR="000E2BA7" w:rsidRDefault="000E2BA7" w:rsidP="000E2BA7">
      <w:pPr>
        <w:pStyle w:val="12"/>
        <w:jc w:val="center"/>
        <w:rPr>
          <w:rFonts w:eastAsia="Calibri"/>
          <w:b/>
          <w:sz w:val="28"/>
          <w:szCs w:val="28"/>
        </w:rPr>
      </w:pPr>
    </w:p>
    <w:tbl>
      <w:tblPr>
        <w:tblW w:w="9360" w:type="dxa"/>
        <w:tblLayout w:type="fixed"/>
        <w:tblCellMar>
          <w:left w:w="0" w:type="dxa"/>
          <w:right w:w="0" w:type="dxa"/>
        </w:tblCellMar>
        <w:tblLook w:val="04A0" w:firstRow="1" w:lastRow="0" w:firstColumn="1" w:lastColumn="0" w:noHBand="0" w:noVBand="1"/>
      </w:tblPr>
      <w:tblGrid>
        <w:gridCol w:w="4680"/>
        <w:gridCol w:w="4680"/>
      </w:tblGrid>
      <w:tr w:rsidR="000E2BA7" w:rsidTr="000E2BA7">
        <w:tc>
          <w:tcPr>
            <w:tcW w:w="4680" w:type="dxa"/>
          </w:tcPr>
          <w:p w:rsidR="000E2BA7" w:rsidRDefault="000E2BA7" w:rsidP="000E2BA7">
            <w:pPr>
              <w:pStyle w:val="110"/>
              <w:spacing w:after="20" w:line="276" w:lineRule="auto"/>
              <w:jc w:val="left"/>
              <w:rPr>
                <w:rFonts w:eastAsia="Calibri"/>
                <w:i w:val="0"/>
                <w:sz w:val="28"/>
                <w:szCs w:val="28"/>
              </w:rPr>
            </w:pPr>
            <w:r>
              <w:rPr>
                <w:i w:val="0"/>
                <w:iCs/>
                <w:sz w:val="28"/>
                <w:szCs w:val="28"/>
              </w:rPr>
              <w:t xml:space="preserve"> </w:t>
            </w:r>
          </w:p>
        </w:tc>
        <w:tc>
          <w:tcPr>
            <w:tcW w:w="4680" w:type="dxa"/>
          </w:tcPr>
          <w:p w:rsidR="000E2BA7" w:rsidRDefault="000E2BA7" w:rsidP="000E2BA7">
            <w:pPr>
              <w:pStyle w:val="110"/>
              <w:spacing w:after="20" w:line="276" w:lineRule="auto"/>
              <w:ind w:right="57"/>
              <w:rPr>
                <w:rFonts w:eastAsia="Calibri"/>
                <w:i w:val="0"/>
                <w:sz w:val="28"/>
                <w:szCs w:val="28"/>
              </w:rPr>
            </w:pPr>
          </w:p>
        </w:tc>
      </w:tr>
    </w:tbl>
    <w:p w:rsidR="000E2BA7" w:rsidRPr="000E2BA7" w:rsidRDefault="000E2BA7" w:rsidP="000E2BA7">
      <w:pPr>
        <w:jc w:val="center"/>
        <w:rPr>
          <w:rFonts w:ascii="Arial" w:hAnsi="Arial" w:cs="Arial"/>
          <w:b/>
          <w:sz w:val="24"/>
          <w:szCs w:val="24"/>
        </w:rPr>
      </w:pPr>
      <w:r w:rsidRPr="000E2BA7">
        <w:rPr>
          <w:rFonts w:ascii="Arial" w:hAnsi="Arial" w:cs="Arial"/>
          <w:b/>
          <w:sz w:val="24"/>
          <w:szCs w:val="24"/>
        </w:rPr>
        <w:t>РЕШЕНИЕ</w:t>
      </w:r>
    </w:p>
    <w:p w:rsidR="000E2BA7" w:rsidRPr="000E2BA7" w:rsidRDefault="000E2BA7" w:rsidP="000E2BA7">
      <w:pPr>
        <w:jc w:val="center"/>
        <w:rPr>
          <w:rFonts w:ascii="Arial" w:hAnsi="Arial" w:cs="Arial"/>
          <w:sz w:val="24"/>
          <w:szCs w:val="24"/>
        </w:rPr>
      </w:pPr>
    </w:p>
    <w:p w:rsidR="000E2BA7" w:rsidRPr="000E2BA7" w:rsidRDefault="000E2BA7" w:rsidP="000E2BA7">
      <w:pPr>
        <w:jc w:val="center"/>
        <w:rPr>
          <w:rFonts w:ascii="Arial" w:hAnsi="Arial" w:cs="Arial"/>
          <w:sz w:val="24"/>
          <w:szCs w:val="24"/>
        </w:rPr>
      </w:pPr>
    </w:p>
    <w:p w:rsidR="000E2BA7" w:rsidRDefault="000E2BA7" w:rsidP="000E2BA7">
      <w:pPr>
        <w:ind w:right="-1"/>
        <w:jc w:val="center"/>
        <w:rPr>
          <w:rFonts w:ascii="Arial" w:hAnsi="Arial" w:cs="Arial"/>
          <w:b/>
          <w:sz w:val="24"/>
          <w:szCs w:val="24"/>
        </w:rPr>
      </w:pPr>
      <w:r w:rsidRPr="000E2BA7">
        <w:rPr>
          <w:rFonts w:ascii="Arial" w:hAnsi="Arial" w:cs="Arial"/>
          <w:b/>
          <w:sz w:val="24"/>
          <w:szCs w:val="24"/>
        </w:rPr>
        <w:t>«Об утверждении Правил землепользования и застройки муниципального образования «</w:t>
      </w:r>
      <w:proofErr w:type="spellStart"/>
      <w:r w:rsidRPr="000E2BA7">
        <w:rPr>
          <w:rFonts w:ascii="Arial" w:hAnsi="Arial" w:cs="Arial"/>
          <w:b/>
          <w:sz w:val="24"/>
          <w:szCs w:val="24"/>
        </w:rPr>
        <w:t>Макзырское</w:t>
      </w:r>
      <w:proofErr w:type="spellEnd"/>
      <w:r w:rsidRPr="000E2BA7">
        <w:rPr>
          <w:rFonts w:ascii="Arial" w:hAnsi="Arial" w:cs="Arial"/>
          <w:b/>
          <w:sz w:val="24"/>
          <w:szCs w:val="24"/>
        </w:rPr>
        <w:t xml:space="preserve"> сельское поселение»</w:t>
      </w:r>
    </w:p>
    <w:p w:rsidR="008213BC" w:rsidRDefault="000E2BA7" w:rsidP="000E2BA7">
      <w:pPr>
        <w:ind w:right="-1"/>
        <w:jc w:val="center"/>
        <w:rPr>
          <w:rFonts w:ascii="Arial" w:hAnsi="Arial" w:cs="Arial"/>
          <w:b/>
          <w:sz w:val="24"/>
          <w:szCs w:val="24"/>
        </w:rPr>
      </w:pPr>
      <w:proofErr w:type="gramStart"/>
      <w:r>
        <w:rPr>
          <w:rFonts w:ascii="Arial" w:hAnsi="Arial" w:cs="Arial"/>
          <w:b/>
          <w:sz w:val="24"/>
          <w:szCs w:val="24"/>
        </w:rPr>
        <w:t>(в редакции решени</w:t>
      </w:r>
      <w:r w:rsidR="008213BC">
        <w:rPr>
          <w:rFonts w:ascii="Arial" w:hAnsi="Arial" w:cs="Arial"/>
          <w:b/>
          <w:sz w:val="24"/>
          <w:szCs w:val="24"/>
        </w:rPr>
        <w:t>й</w:t>
      </w:r>
      <w:r>
        <w:rPr>
          <w:rFonts w:ascii="Arial" w:hAnsi="Arial" w:cs="Arial"/>
          <w:b/>
          <w:sz w:val="24"/>
          <w:szCs w:val="24"/>
        </w:rPr>
        <w:t xml:space="preserve"> № 20 от 11.05.2017</w:t>
      </w:r>
      <w:r w:rsidR="00CA31CE">
        <w:rPr>
          <w:rFonts w:ascii="Arial" w:hAnsi="Arial" w:cs="Arial"/>
          <w:b/>
          <w:sz w:val="24"/>
          <w:szCs w:val="24"/>
        </w:rPr>
        <w:t>, № 46 от 06.12.2017</w:t>
      </w:r>
      <w:r w:rsidR="008213BC">
        <w:rPr>
          <w:rFonts w:ascii="Arial" w:hAnsi="Arial" w:cs="Arial"/>
          <w:b/>
          <w:sz w:val="24"/>
          <w:szCs w:val="24"/>
        </w:rPr>
        <w:t xml:space="preserve">, </w:t>
      </w:r>
      <w:proofErr w:type="gramEnd"/>
    </w:p>
    <w:p w:rsidR="000E2BA7" w:rsidRPr="000E2BA7" w:rsidRDefault="008213BC" w:rsidP="000E2BA7">
      <w:pPr>
        <w:ind w:right="-1"/>
        <w:jc w:val="center"/>
        <w:rPr>
          <w:rFonts w:ascii="Arial" w:hAnsi="Arial" w:cs="Arial"/>
          <w:b/>
          <w:sz w:val="24"/>
          <w:szCs w:val="24"/>
        </w:rPr>
      </w:pPr>
      <w:proofErr w:type="gramStart"/>
      <w:r>
        <w:rPr>
          <w:rFonts w:ascii="Arial" w:hAnsi="Arial" w:cs="Arial"/>
          <w:b/>
          <w:sz w:val="24"/>
          <w:szCs w:val="24"/>
        </w:rPr>
        <w:t>№ 16 от 28.08.2018</w:t>
      </w:r>
      <w:r w:rsidR="00A3204C">
        <w:rPr>
          <w:rFonts w:ascii="Arial" w:hAnsi="Arial" w:cs="Arial"/>
          <w:b/>
          <w:sz w:val="24"/>
          <w:szCs w:val="24"/>
        </w:rPr>
        <w:t>, № 18 от 05.08.2019</w:t>
      </w:r>
      <w:r w:rsidR="00217B27">
        <w:rPr>
          <w:rFonts w:ascii="Arial" w:hAnsi="Arial" w:cs="Arial"/>
          <w:b/>
          <w:sz w:val="24"/>
          <w:szCs w:val="24"/>
        </w:rPr>
        <w:t>, 27 от 23.10.2019</w:t>
      </w:r>
      <w:r w:rsidR="000E2BA7">
        <w:rPr>
          <w:rFonts w:ascii="Arial" w:hAnsi="Arial" w:cs="Arial"/>
          <w:b/>
          <w:sz w:val="24"/>
          <w:szCs w:val="24"/>
        </w:rPr>
        <w:t>)</w:t>
      </w:r>
      <w:proofErr w:type="gramEnd"/>
    </w:p>
    <w:p w:rsidR="000E2BA7" w:rsidRPr="000E2BA7" w:rsidRDefault="000E2BA7" w:rsidP="000E2BA7">
      <w:pPr>
        <w:rPr>
          <w:rFonts w:ascii="Arial" w:hAnsi="Arial" w:cs="Arial"/>
          <w:sz w:val="24"/>
          <w:szCs w:val="24"/>
        </w:rPr>
      </w:pPr>
    </w:p>
    <w:p w:rsidR="000E2BA7" w:rsidRPr="000E2BA7" w:rsidRDefault="000E2BA7" w:rsidP="000E2BA7">
      <w:pPr>
        <w:spacing w:line="360" w:lineRule="auto"/>
        <w:rPr>
          <w:rFonts w:ascii="Arial" w:hAnsi="Arial" w:cs="Arial"/>
          <w:i/>
          <w:sz w:val="24"/>
          <w:szCs w:val="24"/>
        </w:rPr>
      </w:pPr>
      <w:r w:rsidRPr="000E2BA7">
        <w:rPr>
          <w:rFonts w:ascii="Arial" w:hAnsi="Arial" w:cs="Arial"/>
          <w:i/>
          <w:sz w:val="24"/>
          <w:szCs w:val="24"/>
        </w:rPr>
        <w:t xml:space="preserve">    </w:t>
      </w:r>
    </w:p>
    <w:p w:rsidR="000E2BA7" w:rsidRPr="000E2BA7" w:rsidRDefault="000E2BA7" w:rsidP="000E2BA7">
      <w:pPr>
        <w:ind w:firstLine="709"/>
        <w:rPr>
          <w:rFonts w:ascii="Arial" w:hAnsi="Arial" w:cs="Arial"/>
          <w:sz w:val="24"/>
          <w:szCs w:val="24"/>
        </w:rPr>
      </w:pPr>
      <w:r w:rsidRPr="000E2BA7">
        <w:rPr>
          <w:rFonts w:ascii="Arial" w:hAnsi="Arial" w:cs="Arial"/>
          <w:sz w:val="24"/>
          <w:szCs w:val="24"/>
        </w:rPr>
        <w:t xml:space="preserve"> Рассмотрев проект Правил землепользования и застройки муниципального образования «</w:t>
      </w:r>
      <w:proofErr w:type="spellStart"/>
      <w:r w:rsidRPr="000E2BA7">
        <w:rPr>
          <w:rFonts w:ascii="Arial" w:hAnsi="Arial" w:cs="Arial"/>
          <w:sz w:val="24"/>
          <w:szCs w:val="24"/>
        </w:rPr>
        <w:t>Макзырское</w:t>
      </w:r>
      <w:proofErr w:type="spellEnd"/>
      <w:r w:rsidRPr="000E2BA7">
        <w:rPr>
          <w:rFonts w:ascii="Arial" w:hAnsi="Arial" w:cs="Arial"/>
          <w:sz w:val="24"/>
          <w:szCs w:val="24"/>
        </w:rPr>
        <w:t xml:space="preserve"> сельское поселение», разработанный ООО «Проспект-2» </w:t>
      </w:r>
      <w:proofErr w:type="spellStart"/>
      <w:r w:rsidRPr="000E2BA7">
        <w:rPr>
          <w:rFonts w:ascii="Arial" w:hAnsi="Arial" w:cs="Arial"/>
          <w:sz w:val="24"/>
          <w:szCs w:val="24"/>
        </w:rPr>
        <w:t>г</w:t>
      </w:r>
      <w:proofErr w:type="gramStart"/>
      <w:r w:rsidRPr="000E2BA7">
        <w:rPr>
          <w:rFonts w:ascii="Arial" w:hAnsi="Arial" w:cs="Arial"/>
          <w:sz w:val="24"/>
          <w:szCs w:val="24"/>
        </w:rPr>
        <w:t>.Т</w:t>
      </w:r>
      <w:proofErr w:type="gramEnd"/>
      <w:r w:rsidRPr="000E2BA7">
        <w:rPr>
          <w:rFonts w:ascii="Arial" w:hAnsi="Arial" w:cs="Arial"/>
          <w:sz w:val="24"/>
          <w:szCs w:val="24"/>
        </w:rPr>
        <w:t>омск</w:t>
      </w:r>
      <w:proofErr w:type="spellEnd"/>
      <w:r w:rsidRPr="000E2BA7">
        <w:rPr>
          <w:rFonts w:ascii="Arial" w:hAnsi="Arial" w:cs="Arial"/>
          <w:sz w:val="24"/>
          <w:szCs w:val="24"/>
        </w:rPr>
        <w:t>, в соответствии с Градостроительным кодексом Российской федерации от 29.12.2004 № 190-ФЗ,</w:t>
      </w:r>
    </w:p>
    <w:p w:rsidR="000E2BA7" w:rsidRPr="000E2BA7" w:rsidRDefault="000E2BA7" w:rsidP="000E2BA7">
      <w:pPr>
        <w:ind w:firstLine="708"/>
        <w:jc w:val="center"/>
        <w:rPr>
          <w:rFonts w:ascii="Arial" w:hAnsi="Arial" w:cs="Arial"/>
          <w:sz w:val="24"/>
          <w:szCs w:val="24"/>
        </w:rPr>
      </w:pPr>
    </w:p>
    <w:p w:rsidR="000E2BA7" w:rsidRPr="000E2BA7" w:rsidRDefault="000E2BA7" w:rsidP="000E2BA7">
      <w:pPr>
        <w:ind w:firstLine="708"/>
        <w:jc w:val="center"/>
        <w:rPr>
          <w:rFonts w:ascii="Arial" w:hAnsi="Arial" w:cs="Arial"/>
          <w:sz w:val="24"/>
          <w:szCs w:val="24"/>
        </w:rPr>
      </w:pPr>
      <w:r w:rsidRPr="000E2BA7">
        <w:rPr>
          <w:rFonts w:ascii="Arial" w:hAnsi="Arial" w:cs="Arial"/>
          <w:sz w:val="24"/>
          <w:szCs w:val="24"/>
        </w:rPr>
        <w:t xml:space="preserve">Совет </w:t>
      </w:r>
      <w:proofErr w:type="spellStart"/>
      <w:r w:rsidRPr="000E2BA7">
        <w:rPr>
          <w:rFonts w:ascii="Arial" w:hAnsi="Arial" w:cs="Arial"/>
          <w:sz w:val="24"/>
          <w:szCs w:val="24"/>
        </w:rPr>
        <w:t>Макзырского</w:t>
      </w:r>
      <w:proofErr w:type="spellEnd"/>
      <w:r w:rsidRPr="000E2BA7">
        <w:rPr>
          <w:rFonts w:ascii="Arial" w:hAnsi="Arial" w:cs="Arial"/>
          <w:sz w:val="24"/>
          <w:szCs w:val="24"/>
        </w:rPr>
        <w:t xml:space="preserve"> сельского поселения</w:t>
      </w:r>
    </w:p>
    <w:p w:rsidR="000E2BA7" w:rsidRPr="000E2BA7" w:rsidRDefault="000E2BA7" w:rsidP="000E2BA7">
      <w:pPr>
        <w:ind w:firstLine="708"/>
        <w:jc w:val="center"/>
        <w:rPr>
          <w:rFonts w:ascii="Arial" w:hAnsi="Arial" w:cs="Arial"/>
          <w:sz w:val="24"/>
          <w:szCs w:val="24"/>
        </w:rPr>
      </w:pPr>
      <w:r w:rsidRPr="000E2BA7">
        <w:rPr>
          <w:rFonts w:ascii="Arial" w:hAnsi="Arial" w:cs="Arial"/>
          <w:sz w:val="24"/>
          <w:szCs w:val="24"/>
        </w:rPr>
        <w:t>РЕШИЛ:</w:t>
      </w:r>
    </w:p>
    <w:p w:rsidR="000E2BA7" w:rsidRPr="000E2BA7" w:rsidRDefault="000E2BA7" w:rsidP="000E2BA7">
      <w:pPr>
        <w:ind w:firstLine="708"/>
        <w:rPr>
          <w:rFonts w:ascii="Arial" w:hAnsi="Arial" w:cs="Arial"/>
          <w:sz w:val="24"/>
          <w:szCs w:val="24"/>
        </w:rPr>
      </w:pPr>
    </w:p>
    <w:p w:rsidR="000E2BA7" w:rsidRPr="000E2BA7" w:rsidRDefault="000E2BA7" w:rsidP="001937F0">
      <w:pPr>
        <w:widowControl w:val="0"/>
        <w:numPr>
          <w:ilvl w:val="0"/>
          <w:numId w:val="14"/>
        </w:numPr>
        <w:spacing w:line="360" w:lineRule="auto"/>
        <w:jc w:val="both"/>
        <w:rPr>
          <w:rFonts w:ascii="Arial" w:hAnsi="Arial" w:cs="Arial"/>
          <w:sz w:val="24"/>
          <w:szCs w:val="24"/>
        </w:rPr>
      </w:pPr>
      <w:r w:rsidRPr="000E2BA7">
        <w:rPr>
          <w:rFonts w:ascii="Arial" w:hAnsi="Arial" w:cs="Arial"/>
          <w:sz w:val="24"/>
          <w:szCs w:val="24"/>
        </w:rPr>
        <w:t>Утвердить Правила  землепользования и застройки</w:t>
      </w:r>
      <w:r w:rsidRPr="000E2BA7">
        <w:rPr>
          <w:rFonts w:ascii="Arial" w:hAnsi="Arial" w:cs="Arial"/>
          <w:i/>
          <w:sz w:val="24"/>
          <w:szCs w:val="24"/>
        </w:rPr>
        <w:t xml:space="preserve"> </w:t>
      </w:r>
      <w:r w:rsidRPr="000E2BA7">
        <w:rPr>
          <w:rFonts w:ascii="Arial" w:hAnsi="Arial" w:cs="Arial"/>
          <w:sz w:val="24"/>
          <w:szCs w:val="24"/>
        </w:rPr>
        <w:t>муниципального образования «</w:t>
      </w:r>
      <w:proofErr w:type="spellStart"/>
      <w:r w:rsidRPr="000E2BA7">
        <w:rPr>
          <w:rFonts w:ascii="Arial" w:hAnsi="Arial" w:cs="Arial"/>
          <w:sz w:val="24"/>
          <w:szCs w:val="24"/>
        </w:rPr>
        <w:t>Макзырское</w:t>
      </w:r>
      <w:proofErr w:type="spellEnd"/>
      <w:r w:rsidRPr="000E2BA7">
        <w:rPr>
          <w:rFonts w:ascii="Arial" w:hAnsi="Arial" w:cs="Arial"/>
          <w:sz w:val="24"/>
          <w:szCs w:val="24"/>
        </w:rPr>
        <w:t xml:space="preserve"> сельское поселение» согласно приложению.</w:t>
      </w:r>
    </w:p>
    <w:p w:rsidR="000E2BA7" w:rsidRPr="000E2BA7" w:rsidRDefault="000E2BA7" w:rsidP="001937F0">
      <w:pPr>
        <w:widowControl w:val="0"/>
        <w:numPr>
          <w:ilvl w:val="0"/>
          <w:numId w:val="14"/>
        </w:numPr>
        <w:spacing w:line="360" w:lineRule="auto"/>
        <w:jc w:val="both"/>
        <w:rPr>
          <w:rFonts w:ascii="Arial" w:hAnsi="Arial" w:cs="Arial"/>
          <w:sz w:val="24"/>
          <w:szCs w:val="24"/>
        </w:rPr>
      </w:pPr>
      <w:r w:rsidRPr="000E2BA7">
        <w:rPr>
          <w:rFonts w:ascii="Arial" w:hAnsi="Arial" w:cs="Arial"/>
          <w:sz w:val="24"/>
          <w:szCs w:val="24"/>
        </w:rPr>
        <w:t>Настоящее решение вступает в силу по истечении десяти дней после его официального опубликования (обнародования).</w:t>
      </w:r>
    </w:p>
    <w:p w:rsidR="000E2BA7" w:rsidRPr="000E2BA7" w:rsidRDefault="000E2BA7" w:rsidP="001937F0">
      <w:pPr>
        <w:widowControl w:val="0"/>
        <w:numPr>
          <w:ilvl w:val="0"/>
          <w:numId w:val="14"/>
        </w:numPr>
        <w:spacing w:line="360" w:lineRule="auto"/>
        <w:jc w:val="both"/>
        <w:rPr>
          <w:rFonts w:ascii="Arial" w:hAnsi="Arial" w:cs="Arial"/>
          <w:sz w:val="24"/>
          <w:szCs w:val="24"/>
        </w:rPr>
      </w:pPr>
      <w:r w:rsidRPr="000E2BA7">
        <w:rPr>
          <w:rFonts w:ascii="Arial" w:hAnsi="Arial" w:cs="Arial"/>
          <w:sz w:val="24"/>
          <w:szCs w:val="24"/>
        </w:rPr>
        <w:t xml:space="preserve">Опубликовать (обнародовать)  настоящее решение посредством размещения на информационном стенде в помещении Администрации </w:t>
      </w:r>
      <w:proofErr w:type="spellStart"/>
      <w:r w:rsidRPr="000E2BA7">
        <w:rPr>
          <w:rFonts w:ascii="Arial" w:hAnsi="Arial" w:cs="Arial"/>
          <w:sz w:val="24"/>
          <w:szCs w:val="24"/>
        </w:rPr>
        <w:t>Макзырского</w:t>
      </w:r>
      <w:proofErr w:type="spellEnd"/>
      <w:r w:rsidRPr="000E2BA7">
        <w:rPr>
          <w:rFonts w:ascii="Arial" w:hAnsi="Arial" w:cs="Arial"/>
          <w:sz w:val="24"/>
          <w:szCs w:val="24"/>
        </w:rPr>
        <w:t xml:space="preserve"> сельского поселения, в читальных залах библиотек  </w:t>
      </w:r>
      <w:proofErr w:type="spellStart"/>
      <w:r w:rsidRPr="000E2BA7">
        <w:rPr>
          <w:rFonts w:ascii="Arial" w:hAnsi="Arial" w:cs="Arial"/>
          <w:sz w:val="24"/>
          <w:szCs w:val="24"/>
        </w:rPr>
        <w:t>п</w:t>
      </w:r>
      <w:proofErr w:type="gramStart"/>
      <w:r w:rsidRPr="000E2BA7">
        <w:rPr>
          <w:rFonts w:ascii="Arial" w:hAnsi="Arial" w:cs="Arial"/>
          <w:sz w:val="24"/>
          <w:szCs w:val="24"/>
        </w:rPr>
        <w:t>.Л</w:t>
      </w:r>
      <w:proofErr w:type="gramEnd"/>
      <w:r w:rsidRPr="000E2BA7">
        <w:rPr>
          <w:rFonts w:ascii="Arial" w:hAnsi="Arial" w:cs="Arial"/>
          <w:sz w:val="24"/>
          <w:szCs w:val="24"/>
        </w:rPr>
        <w:t>исица</w:t>
      </w:r>
      <w:proofErr w:type="spellEnd"/>
      <w:r w:rsidRPr="000E2BA7">
        <w:rPr>
          <w:rFonts w:ascii="Arial" w:hAnsi="Arial" w:cs="Arial"/>
          <w:sz w:val="24"/>
          <w:szCs w:val="24"/>
        </w:rPr>
        <w:t xml:space="preserve"> , </w:t>
      </w:r>
      <w:proofErr w:type="spellStart"/>
      <w:r w:rsidRPr="000E2BA7">
        <w:rPr>
          <w:rFonts w:ascii="Arial" w:hAnsi="Arial" w:cs="Arial"/>
          <w:sz w:val="24"/>
          <w:szCs w:val="24"/>
        </w:rPr>
        <w:t>п.Макзыр</w:t>
      </w:r>
      <w:proofErr w:type="spellEnd"/>
    </w:p>
    <w:p w:rsidR="000E2BA7" w:rsidRDefault="000E2BA7" w:rsidP="000E2BA7">
      <w:pPr>
        <w:pStyle w:val="12"/>
        <w:tabs>
          <w:tab w:val="left" w:pos="993"/>
        </w:tabs>
        <w:ind w:right="-1"/>
        <w:jc w:val="both"/>
        <w:rPr>
          <w:rFonts w:ascii="Arial" w:hAnsi="Arial" w:cs="Arial"/>
          <w:sz w:val="24"/>
          <w:szCs w:val="24"/>
        </w:rPr>
      </w:pPr>
    </w:p>
    <w:p w:rsidR="000E2BA7" w:rsidRDefault="000E2BA7" w:rsidP="000E2BA7">
      <w:pPr>
        <w:pStyle w:val="12"/>
        <w:tabs>
          <w:tab w:val="left" w:pos="993"/>
        </w:tabs>
        <w:ind w:right="-1"/>
        <w:jc w:val="both"/>
        <w:rPr>
          <w:rFonts w:ascii="Arial" w:hAnsi="Arial" w:cs="Arial"/>
          <w:sz w:val="24"/>
          <w:szCs w:val="24"/>
        </w:rPr>
      </w:pPr>
    </w:p>
    <w:p w:rsidR="000E2BA7" w:rsidRDefault="000E2BA7" w:rsidP="000E2BA7">
      <w:pPr>
        <w:pStyle w:val="12"/>
        <w:tabs>
          <w:tab w:val="left" w:pos="993"/>
        </w:tabs>
        <w:ind w:right="-1"/>
        <w:jc w:val="both"/>
        <w:rPr>
          <w:rFonts w:ascii="Arial" w:hAnsi="Arial" w:cs="Arial"/>
          <w:sz w:val="24"/>
          <w:szCs w:val="24"/>
        </w:rPr>
      </w:pPr>
      <w:r>
        <w:rPr>
          <w:rFonts w:ascii="Arial" w:hAnsi="Arial" w:cs="Arial"/>
          <w:sz w:val="24"/>
          <w:szCs w:val="24"/>
        </w:rPr>
        <w:t xml:space="preserve">Глава </w:t>
      </w:r>
      <w:proofErr w:type="spellStart"/>
      <w:r>
        <w:rPr>
          <w:rFonts w:ascii="Arial" w:hAnsi="Arial" w:cs="Arial"/>
          <w:sz w:val="24"/>
          <w:szCs w:val="24"/>
        </w:rPr>
        <w:t>Макзырского</w:t>
      </w:r>
      <w:proofErr w:type="spellEnd"/>
    </w:p>
    <w:p w:rsidR="000E2BA7" w:rsidRDefault="000E2BA7" w:rsidP="000E2BA7">
      <w:pPr>
        <w:pStyle w:val="12"/>
        <w:tabs>
          <w:tab w:val="left" w:pos="993"/>
        </w:tabs>
        <w:ind w:right="-1"/>
        <w:jc w:val="both"/>
        <w:rPr>
          <w:rFonts w:ascii="Arial" w:hAnsi="Arial" w:cs="Arial"/>
          <w:sz w:val="24"/>
          <w:szCs w:val="24"/>
        </w:rPr>
      </w:pPr>
      <w:r>
        <w:rPr>
          <w:rFonts w:ascii="Arial" w:hAnsi="Arial" w:cs="Arial"/>
          <w:sz w:val="24"/>
          <w:szCs w:val="24"/>
        </w:rPr>
        <w:t xml:space="preserve">сельского поселения                                                         </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В.Г.Звягина</w:t>
      </w:r>
      <w:proofErr w:type="spellEnd"/>
      <w:r>
        <w:rPr>
          <w:rFonts w:ascii="Arial" w:hAnsi="Arial" w:cs="Arial"/>
          <w:sz w:val="24"/>
          <w:szCs w:val="24"/>
        </w:rPr>
        <w:t xml:space="preserve">.                            </w:t>
      </w:r>
    </w:p>
    <w:p w:rsidR="000E2BA7" w:rsidRDefault="000E2BA7" w:rsidP="000E2BA7">
      <w:pPr>
        <w:spacing w:line="288" w:lineRule="auto"/>
        <w:rPr>
          <w:rFonts w:cs="Arial"/>
          <w:szCs w:val="24"/>
        </w:rPr>
      </w:pPr>
    </w:p>
    <w:p w:rsidR="000E2BA7" w:rsidRDefault="000E2BA7" w:rsidP="000E2BA7">
      <w:pPr>
        <w:pBdr>
          <w:bottom w:val="single" w:sz="12" w:space="1" w:color="auto"/>
        </w:pBdr>
        <w:spacing w:line="288" w:lineRule="auto"/>
        <w:rPr>
          <w:rFonts w:cs="Arial"/>
          <w:szCs w:val="24"/>
        </w:rPr>
      </w:pPr>
    </w:p>
    <w:p w:rsidR="000E2BA7" w:rsidRDefault="000E2BA7" w:rsidP="000E2BA7">
      <w:pPr>
        <w:pBdr>
          <w:bottom w:val="single" w:sz="12" w:space="1" w:color="auto"/>
        </w:pBdr>
        <w:spacing w:line="288" w:lineRule="auto"/>
        <w:rPr>
          <w:rFonts w:cs="Arial"/>
          <w:szCs w:val="24"/>
        </w:rPr>
      </w:pPr>
    </w:p>
    <w:p w:rsidR="000E2BA7" w:rsidRDefault="000E2BA7" w:rsidP="000E2BA7">
      <w:pPr>
        <w:pBdr>
          <w:bottom w:val="single" w:sz="12" w:space="1" w:color="auto"/>
        </w:pBdr>
        <w:spacing w:line="288" w:lineRule="auto"/>
        <w:rPr>
          <w:rFonts w:cs="Arial"/>
          <w:szCs w:val="24"/>
        </w:rPr>
      </w:pPr>
    </w:p>
    <w:p w:rsidR="000E2BA7" w:rsidRDefault="000E2BA7" w:rsidP="000E2BA7">
      <w:pPr>
        <w:pBdr>
          <w:bottom w:val="single" w:sz="12" w:space="1" w:color="auto"/>
        </w:pBdr>
        <w:spacing w:line="288" w:lineRule="auto"/>
        <w:rPr>
          <w:rFonts w:cs="Arial"/>
          <w:szCs w:val="24"/>
        </w:rPr>
      </w:pPr>
    </w:p>
    <w:p w:rsidR="000E2BA7" w:rsidRDefault="000E2BA7" w:rsidP="000E2BA7">
      <w:pPr>
        <w:pBdr>
          <w:bottom w:val="single" w:sz="12" w:space="1" w:color="auto"/>
        </w:pBdr>
        <w:spacing w:line="288" w:lineRule="auto"/>
        <w:rPr>
          <w:rFonts w:cs="Arial"/>
          <w:szCs w:val="24"/>
        </w:rPr>
      </w:pPr>
    </w:p>
    <w:p w:rsidR="000E2BA7" w:rsidRDefault="000E2BA7" w:rsidP="000E2BA7">
      <w:pPr>
        <w:pBdr>
          <w:bottom w:val="single" w:sz="12" w:space="1" w:color="auto"/>
        </w:pBdr>
        <w:spacing w:line="288" w:lineRule="auto"/>
        <w:rPr>
          <w:rFonts w:cs="Arial"/>
          <w:szCs w:val="24"/>
        </w:rPr>
      </w:pPr>
    </w:p>
    <w:p w:rsidR="000E2BA7" w:rsidRDefault="000E2BA7" w:rsidP="000E2BA7">
      <w:pPr>
        <w:spacing w:line="288" w:lineRule="auto"/>
        <w:rPr>
          <w:rFonts w:cs="Arial"/>
          <w:sz w:val="16"/>
          <w:szCs w:val="16"/>
        </w:rPr>
      </w:pPr>
      <w:r>
        <w:rPr>
          <w:rFonts w:cs="Arial"/>
          <w:sz w:val="16"/>
          <w:szCs w:val="16"/>
        </w:rPr>
        <w:t>Совет – 2,  прокуратура-1,  библиотека-2 , стенд-1, МАУ «Инженерный центр»-1</w:t>
      </w:r>
    </w:p>
    <w:p w:rsidR="000E2BA7" w:rsidRDefault="000E2BA7" w:rsidP="000E2BA7">
      <w:pPr>
        <w:spacing w:line="288" w:lineRule="auto"/>
        <w:rPr>
          <w:rFonts w:cs="Arial"/>
          <w:sz w:val="16"/>
          <w:szCs w:val="16"/>
        </w:rPr>
      </w:pPr>
    </w:p>
    <w:p w:rsidR="000E2BA7" w:rsidRDefault="000E2BA7" w:rsidP="000E2BA7">
      <w:pPr>
        <w:jc w:val="center"/>
        <w:rPr>
          <w:b/>
          <w:sz w:val="32"/>
          <w:szCs w:val="32"/>
        </w:rPr>
      </w:pPr>
      <w:bookmarkStart w:id="3" w:name="_Toc259213300"/>
      <w:bookmarkStart w:id="4" w:name="_Toc230690314"/>
      <w:bookmarkStart w:id="5" w:name="_Toc259213327"/>
      <w:bookmarkStart w:id="6" w:name="_Toc243216510"/>
      <w:bookmarkStart w:id="7" w:name="_Toc230690350"/>
      <w:r>
        <w:rPr>
          <w:b/>
          <w:sz w:val="32"/>
          <w:szCs w:val="32"/>
        </w:rPr>
        <w:t>Общество с ограниченной ответственностью</w:t>
      </w:r>
    </w:p>
    <w:p w:rsidR="000E2BA7" w:rsidRDefault="000E2BA7" w:rsidP="000E2BA7">
      <w:pPr>
        <w:jc w:val="center"/>
        <w:rPr>
          <w:sz w:val="24"/>
          <w:szCs w:val="24"/>
        </w:rPr>
      </w:pPr>
      <w:r>
        <w:rPr>
          <w:b/>
          <w:sz w:val="32"/>
          <w:szCs w:val="32"/>
        </w:rPr>
        <w:t>«Проспект-2»</w:t>
      </w:r>
    </w:p>
    <w:p w:rsidR="000E2BA7" w:rsidRDefault="000E2BA7" w:rsidP="000E2BA7"/>
    <w:p w:rsidR="000E2BA7" w:rsidRDefault="000E2BA7" w:rsidP="000E2BA7">
      <w:pPr>
        <w:jc w:val="center"/>
        <w:rPr>
          <w:b/>
          <w:sz w:val="28"/>
          <w:szCs w:val="28"/>
        </w:rPr>
      </w:pPr>
      <w:smartTag w:uri="urn:schemas-microsoft-com:office:smarttags" w:element="metricconverter">
        <w:smartTagPr>
          <w:attr w:name="ProductID" w:val="634041, г"/>
        </w:smartTagPr>
        <w:r>
          <w:rPr>
            <w:sz w:val="18"/>
          </w:rPr>
          <w:t xml:space="preserve">634041, </w:t>
        </w:r>
        <w:proofErr w:type="spellStart"/>
        <w:r>
          <w:rPr>
            <w:sz w:val="18"/>
          </w:rPr>
          <w:t>г</w:t>
        </w:r>
      </w:smartTag>
      <w:proofErr w:type="gramStart"/>
      <w:r>
        <w:rPr>
          <w:sz w:val="18"/>
        </w:rPr>
        <w:t>.Т</w:t>
      </w:r>
      <w:proofErr w:type="gramEnd"/>
      <w:r>
        <w:rPr>
          <w:sz w:val="18"/>
        </w:rPr>
        <w:t>омск</w:t>
      </w:r>
      <w:proofErr w:type="spellEnd"/>
      <w:r>
        <w:rPr>
          <w:sz w:val="18"/>
        </w:rPr>
        <w:t xml:space="preserve">, </w:t>
      </w:r>
      <w:proofErr w:type="spellStart"/>
      <w:r>
        <w:rPr>
          <w:sz w:val="18"/>
        </w:rPr>
        <w:t>ул.Лебедева</w:t>
      </w:r>
      <w:proofErr w:type="spellEnd"/>
      <w:r>
        <w:rPr>
          <w:sz w:val="18"/>
        </w:rPr>
        <w:t xml:space="preserve">, 57; тел/факс: (3822)44-05-92; </w:t>
      </w:r>
      <w:r>
        <w:rPr>
          <w:sz w:val="18"/>
          <w:lang w:val="en-US"/>
        </w:rPr>
        <w:t>e</w:t>
      </w:r>
      <w:r>
        <w:rPr>
          <w:sz w:val="18"/>
        </w:rPr>
        <w:t>-</w:t>
      </w:r>
      <w:r>
        <w:rPr>
          <w:sz w:val="18"/>
          <w:lang w:val="en-US"/>
        </w:rPr>
        <w:t>mail</w:t>
      </w:r>
      <w:r>
        <w:rPr>
          <w:sz w:val="18"/>
        </w:rPr>
        <w:t xml:space="preserve">: </w:t>
      </w:r>
      <w:r>
        <w:rPr>
          <w:sz w:val="18"/>
          <w:lang w:val="en-US"/>
        </w:rPr>
        <w:t>pro</w:t>
      </w:r>
      <w:r>
        <w:rPr>
          <w:sz w:val="18"/>
        </w:rPr>
        <w:t>_</w:t>
      </w:r>
      <w:proofErr w:type="spellStart"/>
      <w:r>
        <w:rPr>
          <w:sz w:val="18"/>
          <w:lang w:val="en-US"/>
        </w:rPr>
        <w:t>spect</w:t>
      </w:r>
      <w:proofErr w:type="spellEnd"/>
      <w:r>
        <w:rPr>
          <w:sz w:val="18"/>
        </w:rPr>
        <w:t>@</w:t>
      </w:r>
      <w:proofErr w:type="spellStart"/>
      <w:r>
        <w:rPr>
          <w:sz w:val="18"/>
          <w:lang w:val="en-US"/>
        </w:rPr>
        <w:t>sibmail</w:t>
      </w:r>
      <w:proofErr w:type="spellEnd"/>
      <w:r>
        <w:rPr>
          <w:sz w:val="18"/>
        </w:rPr>
        <w:t>.</w:t>
      </w:r>
      <w:r>
        <w:rPr>
          <w:sz w:val="18"/>
          <w:lang w:val="en-US"/>
        </w:rPr>
        <w:t>com</w:t>
      </w:r>
    </w:p>
    <w:p w:rsidR="000E2BA7" w:rsidRDefault="000E2BA7" w:rsidP="000E2BA7">
      <w:pPr>
        <w:jc w:val="center"/>
        <w:rPr>
          <w:b/>
          <w:sz w:val="28"/>
          <w:szCs w:val="28"/>
        </w:rPr>
      </w:pPr>
    </w:p>
    <w:p w:rsidR="000E2BA7" w:rsidRDefault="000E2BA7" w:rsidP="000E2BA7">
      <w:pPr>
        <w:jc w:val="center"/>
        <w:rPr>
          <w:b/>
          <w:sz w:val="28"/>
          <w:szCs w:val="28"/>
        </w:rPr>
      </w:pPr>
    </w:p>
    <w:p w:rsidR="000E2BA7" w:rsidRDefault="000E2BA7" w:rsidP="000E2BA7">
      <w:pPr>
        <w:jc w:val="center"/>
        <w:rPr>
          <w:i/>
          <w:sz w:val="28"/>
          <w:szCs w:val="28"/>
        </w:rPr>
      </w:pPr>
      <w:r>
        <w:rPr>
          <w:b/>
        </w:rPr>
        <w:t xml:space="preserve">                                                                              НЕ СЕКРЕТНО</w:t>
      </w:r>
    </w:p>
    <w:p w:rsidR="000E2BA7" w:rsidRDefault="000E2BA7" w:rsidP="000E2BA7">
      <w:pPr>
        <w:jc w:val="center"/>
        <w:rPr>
          <w:i/>
          <w:sz w:val="28"/>
          <w:szCs w:val="28"/>
        </w:rPr>
      </w:pPr>
      <w:r>
        <w:rPr>
          <w:i/>
          <w:sz w:val="28"/>
          <w:szCs w:val="28"/>
        </w:rPr>
        <w:t xml:space="preserve">                                                                                Инв. №_____________</w:t>
      </w:r>
    </w:p>
    <w:p w:rsidR="000E2BA7" w:rsidRDefault="000E2BA7" w:rsidP="000E2BA7">
      <w:pPr>
        <w:jc w:val="center"/>
        <w:rPr>
          <w:b/>
          <w:sz w:val="28"/>
          <w:szCs w:val="28"/>
        </w:rPr>
      </w:pPr>
      <w:r>
        <w:rPr>
          <w:i/>
          <w:sz w:val="28"/>
          <w:szCs w:val="28"/>
        </w:rPr>
        <w:t xml:space="preserve">                                                                                Экз. №_____________</w:t>
      </w:r>
    </w:p>
    <w:p w:rsidR="000E2BA7" w:rsidRDefault="000E2BA7" w:rsidP="000E2BA7">
      <w:pPr>
        <w:rPr>
          <w:b/>
          <w:sz w:val="28"/>
          <w:szCs w:val="28"/>
        </w:rPr>
      </w:pPr>
    </w:p>
    <w:p w:rsidR="000E2BA7" w:rsidRDefault="000E2BA7" w:rsidP="000E2BA7">
      <w:pPr>
        <w:jc w:val="center"/>
        <w:rPr>
          <w:b/>
          <w:sz w:val="28"/>
          <w:szCs w:val="28"/>
        </w:rPr>
      </w:pPr>
    </w:p>
    <w:p w:rsidR="000E2BA7" w:rsidRDefault="000E2BA7" w:rsidP="000E2BA7">
      <w:pPr>
        <w:jc w:val="center"/>
        <w:rPr>
          <w:b/>
          <w:sz w:val="28"/>
          <w:szCs w:val="28"/>
        </w:rPr>
      </w:pPr>
    </w:p>
    <w:p w:rsidR="000E2BA7" w:rsidRDefault="000E2BA7" w:rsidP="000E2BA7">
      <w:pPr>
        <w:jc w:val="center"/>
        <w:rPr>
          <w:b/>
          <w:sz w:val="28"/>
          <w:szCs w:val="28"/>
        </w:rPr>
      </w:pPr>
    </w:p>
    <w:p w:rsidR="000E2BA7" w:rsidRDefault="000E2BA7" w:rsidP="000E2BA7">
      <w:pPr>
        <w:jc w:val="center"/>
        <w:rPr>
          <w:b/>
          <w:i/>
          <w:sz w:val="40"/>
          <w:szCs w:val="40"/>
        </w:rPr>
      </w:pPr>
      <w:r>
        <w:rPr>
          <w:b/>
          <w:i/>
          <w:sz w:val="40"/>
          <w:szCs w:val="40"/>
        </w:rPr>
        <w:t>Генеральный план</w:t>
      </w:r>
    </w:p>
    <w:p w:rsidR="000E2BA7" w:rsidRDefault="000E2BA7" w:rsidP="000E2BA7">
      <w:pPr>
        <w:pStyle w:val="af7"/>
        <w:ind w:right="360"/>
        <w:jc w:val="center"/>
        <w:rPr>
          <w:b/>
          <w:i/>
          <w:sz w:val="40"/>
          <w:szCs w:val="40"/>
        </w:rPr>
      </w:pPr>
      <w:r>
        <w:rPr>
          <w:b/>
          <w:i/>
          <w:sz w:val="40"/>
          <w:szCs w:val="40"/>
        </w:rPr>
        <w:t xml:space="preserve">муниципального образования </w:t>
      </w:r>
    </w:p>
    <w:p w:rsidR="000E2BA7" w:rsidRDefault="000E2BA7" w:rsidP="000E2BA7">
      <w:pPr>
        <w:pStyle w:val="af7"/>
        <w:ind w:right="360"/>
        <w:jc w:val="center"/>
        <w:rPr>
          <w:b/>
          <w:i/>
          <w:sz w:val="40"/>
          <w:szCs w:val="40"/>
        </w:rPr>
      </w:pPr>
      <w:r>
        <w:rPr>
          <w:b/>
          <w:i/>
          <w:sz w:val="40"/>
          <w:szCs w:val="40"/>
        </w:rPr>
        <w:t>«</w:t>
      </w:r>
      <w:proofErr w:type="spellStart"/>
      <w:r>
        <w:rPr>
          <w:b/>
          <w:i/>
          <w:sz w:val="40"/>
          <w:szCs w:val="40"/>
        </w:rPr>
        <w:t>Макзырское</w:t>
      </w:r>
      <w:proofErr w:type="spellEnd"/>
      <w:r>
        <w:rPr>
          <w:b/>
          <w:i/>
          <w:sz w:val="40"/>
          <w:szCs w:val="40"/>
        </w:rPr>
        <w:t xml:space="preserve"> сельское поселение» </w:t>
      </w:r>
    </w:p>
    <w:p w:rsidR="000E2BA7" w:rsidRDefault="000E2BA7" w:rsidP="000E2BA7">
      <w:pPr>
        <w:jc w:val="center"/>
        <w:rPr>
          <w:b/>
          <w:i/>
          <w:sz w:val="36"/>
          <w:szCs w:val="36"/>
        </w:rPr>
      </w:pPr>
      <w:proofErr w:type="spellStart"/>
      <w:r>
        <w:rPr>
          <w:b/>
          <w:i/>
          <w:sz w:val="40"/>
          <w:szCs w:val="40"/>
        </w:rPr>
        <w:t>Верхнекетского</w:t>
      </w:r>
      <w:proofErr w:type="spellEnd"/>
      <w:r>
        <w:rPr>
          <w:b/>
          <w:i/>
          <w:sz w:val="40"/>
          <w:szCs w:val="40"/>
        </w:rPr>
        <w:t xml:space="preserve"> района Томской области</w:t>
      </w:r>
    </w:p>
    <w:p w:rsidR="000E2BA7" w:rsidRDefault="000E2BA7" w:rsidP="000E2BA7">
      <w:pPr>
        <w:jc w:val="center"/>
        <w:rPr>
          <w:b/>
          <w:i/>
          <w:sz w:val="36"/>
          <w:szCs w:val="36"/>
        </w:rPr>
      </w:pPr>
    </w:p>
    <w:p w:rsidR="000E2BA7" w:rsidRDefault="000E2BA7" w:rsidP="000E2BA7">
      <w:pPr>
        <w:jc w:val="center"/>
        <w:rPr>
          <w:b/>
          <w:i/>
          <w:sz w:val="36"/>
          <w:szCs w:val="36"/>
        </w:rPr>
      </w:pPr>
    </w:p>
    <w:p w:rsidR="000E2BA7" w:rsidRDefault="000E2BA7" w:rsidP="000E2BA7">
      <w:pPr>
        <w:jc w:val="center"/>
        <w:rPr>
          <w:b/>
          <w:i/>
          <w:sz w:val="36"/>
          <w:szCs w:val="36"/>
        </w:rPr>
      </w:pPr>
      <w:r>
        <w:rPr>
          <w:b/>
          <w:i/>
          <w:sz w:val="36"/>
          <w:szCs w:val="36"/>
        </w:rPr>
        <w:t>063</w:t>
      </w:r>
    </w:p>
    <w:p w:rsidR="000E2BA7" w:rsidRDefault="000E2BA7" w:rsidP="000E2BA7">
      <w:pPr>
        <w:jc w:val="center"/>
        <w:rPr>
          <w:b/>
          <w:i/>
          <w:sz w:val="36"/>
          <w:szCs w:val="36"/>
        </w:rPr>
      </w:pPr>
      <w:r>
        <w:rPr>
          <w:b/>
          <w:i/>
          <w:sz w:val="36"/>
          <w:szCs w:val="36"/>
        </w:rPr>
        <w:t xml:space="preserve">Том </w:t>
      </w:r>
      <w:r>
        <w:rPr>
          <w:b/>
          <w:i/>
          <w:sz w:val="36"/>
          <w:szCs w:val="36"/>
          <w:lang w:val="en-US"/>
        </w:rPr>
        <w:t>III</w:t>
      </w:r>
    </w:p>
    <w:p w:rsidR="000E2BA7" w:rsidRDefault="000E2BA7" w:rsidP="000E2BA7">
      <w:pPr>
        <w:jc w:val="center"/>
        <w:rPr>
          <w:sz w:val="24"/>
          <w:szCs w:val="24"/>
        </w:rPr>
      </w:pPr>
      <w:r>
        <w:rPr>
          <w:b/>
          <w:i/>
          <w:sz w:val="36"/>
          <w:szCs w:val="36"/>
        </w:rPr>
        <w:t xml:space="preserve">Правила землепользования и застройки </w:t>
      </w:r>
    </w:p>
    <w:p w:rsidR="000E2BA7" w:rsidRDefault="000E2BA7" w:rsidP="000E2BA7">
      <w:pPr>
        <w:jc w:val="center"/>
      </w:pPr>
    </w:p>
    <w:p w:rsidR="000E2BA7" w:rsidRDefault="000E2BA7" w:rsidP="000E2BA7">
      <w:pPr>
        <w:jc w:val="center"/>
        <w:rPr>
          <w:b/>
          <w:i/>
          <w:sz w:val="44"/>
          <w:szCs w:val="44"/>
        </w:rPr>
      </w:pPr>
    </w:p>
    <w:p w:rsidR="000E2BA7" w:rsidRDefault="000E2BA7" w:rsidP="000E2BA7">
      <w:pPr>
        <w:jc w:val="center"/>
        <w:rPr>
          <w:b/>
          <w:i/>
          <w:sz w:val="44"/>
          <w:szCs w:val="44"/>
        </w:rPr>
      </w:pPr>
    </w:p>
    <w:p w:rsidR="000E2BA7" w:rsidRDefault="000E2BA7" w:rsidP="000E2BA7">
      <w:pPr>
        <w:ind w:left="540"/>
        <w:jc w:val="both"/>
        <w:rPr>
          <w:sz w:val="28"/>
          <w:szCs w:val="28"/>
        </w:rPr>
      </w:pPr>
      <w:r>
        <w:rPr>
          <w:sz w:val="28"/>
          <w:szCs w:val="28"/>
        </w:rPr>
        <w:t>Директор                                                                                  Р.М. Воронкова</w:t>
      </w:r>
    </w:p>
    <w:p w:rsidR="000E2BA7" w:rsidRDefault="000E2BA7" w:rsidP="000E2BA7">
      <w:pPr>
        <w:ind w:left="540"/>
        <w:jc w:val="both"/>
        <w:rPr>
          <w:sz w:val="28"/>
          <w:szCs w:val="28"/>
        </w:rPr>
      </w:pPr>
    </w:p>
    <w:p w:rsidR="000E2BA7" w:rsidRDefault="000E2BA7" w:rsidP="000E2BA7">
      <w:pPr>
        <w:ind w:left="540"/>
        <w:jc w:val="both"/>
        <w:rPr>
          <w:sz w:val="24"/>
          <w:szCs w:val="24"/>
        </w:rPr>
      </w:pPr>
      <w:r>
        <w:rPr>
          <w:sz w:val="28"/>
          <w:szCs w:val="28"/>
        </w:rPr>
        <w:t>Главный архитектор проекта                                                   Е.Ю. Евсеева</w:t>
      </w:r>
    </w:p>
    <w:p w:rsidR="000E2BA7" w:rsidRDefault="000E2BA7" w:rsidP="000E2BA7">
      <w:pPr>
        <w:ind w:left="540"/>
        <w:jc w:val="both"/>
      </w:pPr>
    </w:p>
    <w:p w:rsidR="000E2BA7" w:rsidRDefault="000E2BA7" w:rsidP="000E2BA7">
      <w:pPr>
        <w:ind w:left="540"/>
        <w:jc w:val="both"/>
        <w:rPr>
          <w:sz w:val="28"/>
          <w:szCs w:val="28"/>
        </w:rPr>
      </w:pPr>
      <w:r>
        <w:rPr>
          <w:sz w:val="28"/>
          <w:szCs w:val="28"/>
        </w:rPr>
        <w:t xml:space="preserve">Главный инженер проекта                                                        В.С. </w:t>
      </w:r>
      <w:proofErr w:type="spellStart"/>
      <w:r>
        <w:rPr>
          <w:sz w:val="28"/>
          <w:szCs w:val="28"/>
        </w:rPr>
        <w:t>Нертик</w:t>
      </w:r>
      <w:proofErr w:type="spellEnd"/>
    </w:p>
    <w:p w:rsidR="000E2BA7" w:rsidRDefault="000E2BA7" w:rsidP="000E2BA7">
      <w:pPr>
        <w:ind w:left="540"/>
        <w:rPr>
          <w:sz w:val="28"/>
          <w:szCs w:val="28"/>
        </w:rPr>
      </w:pPr>
    </w:p>
    <w:p w:rsidR="000E2BA7" w:rsidRDefault="000E2BA7" w:rsidP="000E2BA7">
      <w:pPr>
        <w:jc w:val="center"/>
        <w:rPr>
          <w:b/>
          <w:sz w:val="44"/>
          <w:szCs w:val="44"/>
        </w:rPr>
      </w:pPr>
    </w:p>
    <w:p w:rsidR="000E2BA7" w:rsidRDefault="000E2BA7" w:rsidP="000E2BA7">
      <w:pPr>
        <w:jc w:val="center"/>
        <w:rPr>
          <w:b/>
          <w:sz w:val="44"/>
          <w:szCs w:val="44"/>
        </w:rPr>
      </w:pPr>
    </w:p>
    <w:p w:rsidR="000E2BA7" w:rsidRDefault="000E2BA7" w:rsidP="000E2BA7">
      <w:pPr>
        <w:jc w:val="center"/>
        <w:rPr>
          <w:b/>
          <w:sz w:val="28"/>
          <w:szCs w:val="28"/>
        </w:rPr>
      </w:pPr>
    </w:p>
    <w:p w:rsidR="000E2BA7" w:rsidRDefault="000E2BA7" w:rsidP="000E2BA7">
      <w:pPr>
        <w:jc w:val="center"/>
        <w:rPr>
          <w:b/>
          <w:sz w:val="28"/>
          <w:szCs w:val="28"/>
        </w:rPr>
      </w:pPr>
    </w:p>
    <w:p w:rsidR="000E2BA7" w:rsidRDefault="000E2BA7" w:rsidP="000E2BA7">
      <w:pPr>
        <w:jc w:val="center"/>
        <w:rPr>
          <w:b/>
          <w:sz w:val="28"/>
          <w:szCs w:val="28"/>
        </w:rPr>
      </w:pPr>
    </w:p>
    <w:p w:rsidR="000E2BA7" w:rsidRDefault="000E2BA7" w:rsidP="000E2BA7">
      <w:pPr>
        <w:jc w:val="center"/>
        <w:rPr>
          <w:b/>
          <w:sz w:val="28"/>
          <w:szCs w:val="28"/>
        </w:rPr>
      </w:pPr>
    </w:p>
    <w:p w:rsidR="000E2BA7" w:rsidRDefault="000E2BA7" w:rsidP="000E2BA7">
      <w:pPr>
        <w:jc w:val="center"/>
        <w:rPr>
          <w:b/>
          <w:sz w:val="28"/>
          <w:szCs w:val="28"/>
        </w:rPr>
      </w:pPr>
    </w:p>
    <w:p w:rsidR="000E2BA7" w:rsidRDefault="000E2BA7" w:rsidP="000E2BA7">
      <w:pPr>
        <w:jc w:val="center"/>
        <w:rPr>
          <w:b/>
          <w:sz w:val="24"/>
          <w:szCs w:val="24"/>
        </w:rPr>
      </w:pPr>
      <w:r>
        <w:rPr>
          <w:b/>
          <w:sz w:val="32"/>
          <w:szCs w:val="32"/>
        </w:rPr>
        <w:t>Томск – 2013</w:t>
      </w:r>
    </w:p>
    <w:p w:rsidR="000E2BA7" w:rsidRDefault="000E2BA7" w:rsidP="000E2BA7">
      <w:pPr>
        <w:pStyle w:val="af0"/>
        <w:ind w:firstLine="709"/>
        <w:rPr>
          <w:rFonts w:ascii="Times New Roman" w:hAnsi="Times New Roman"/>
          <w:b/>
          <w:sz w:val="24"/>
          <w:szCs w:val="24"/>
        </w:rPr>
      </w:pPr>
    </w:p>
    <w:p w:rsidR="000E2BA7" w:rsidRDefault="000E2BA7" w:rsidP="000E2BA7">
      <w:pPr>
        <w:jc w:val="center"/>
        <w:rPr>
          <w:b/>
          <w:sz w:val="32"/>
          <w:szCs w:val="32"/>
        </w:rPr>
      </w:pPr>
      <w:r>
        <w:rPr>
          <w:b/>
          <w:sz w:val="32"/>
          <w:szCs w:val="32"/>
        </w:rPr>
        <w:lastRenderedPageBreak/>
        <w:t>Авторский коллектив</w:t>
      </w:r>
    </w:p>
    <w:tbl>
      <w:tblPr>
        <w:tblW w:w="9600" w:type="dxa"/>
        <w:tblLayout w:type="fixed"/>
        <w:tblLook w:val="01E0" w:firstRow="1" w:lastRow="1" w:firstColumn="1" w:lastColumn="1" w:noHBand="0" w:noVBand="0"/>
      </w:tblPr>
      <w:tblGrid>
        <w:gridCol w:w="4145"/>
        <w:gridCol w:w="5455"/>
      </w:tblGrid>
      <w:tr w:rsidR="000E2BA7" w:rsidTr="000E2BA7">
        <w:tc>
          <w:tcPr>
            <w:tcW w:w="4143" w:type="dxa"/>
            <w:hideMark/>
          </w:tcPr>
          <w:p w:rsidR="000E2BA7" w:rsidRDefault="000E2BA7">
            <w:pPr>
              <w:rPr>
                <w:sz w:val="24"/>
                <w:szCs w:val="24"/>
              </w:rPr>
            </w:pPr>
            <w:r>
              <w:t>Руководитель проекта</w:t>
            </w:r>
          </w:p>
        </w:tc>
        <w:tc>
          <w:tcPr>
            <w:tcW w:w="5452" w:type="dxa"/>
            <w:vAlign w:val="center"/>
          </w:tcPr>
          <w:p w:rsidR="000E2BA7" w:rsidRDefault="000E2BA7">
            <w:pPr>
              <w:rPr>
                <w:sz w:val="24"/>
                <w:szCs w:val="24"/>
              </w:rPr>
            </w:pPr>
            <w:r>
              <w:t>Р.М. Воронкова</w:t>
            </w:r>
          </w:p>
          <w:p w:rsidR="000E2BA7" w:rsidRDefault="000E2BA7">
            <w:pPr>
              <w:rPr>
                <w:sz w:val="24"/>
                <w:szCs w:val="24"/>
              </w:rPr>
            </w:pPr>
          </w:p>
        </w:tc>
      </w:tr>
      <w:tr w:rsidR="000E2BA7" w:rsidTr="000E2BA7">
        <w:tc>
          <w:tcPr>
            <w:tcW w:w="4143" w:type="dxa"/>
            <w:hideMark/>
          </w:tcPr>
          <w:p w:rsidR="000E2BA7" w:rsidRDefault="000E2BA7">
            <w:pPr>
              <w:rPr>
                <w:sz w:val="24"/>
                <w:szCs w:val="24"/>
              </w:rPr>
            </w:pPr>
            <w:r>
              <w:t>Главный архитектор проекта</w:t>
            </w:r>
          </w:p>
        </w:tc>
        <w:tc>
          <w:tcPr>
            <w:tcW w:w="5452" w:type="dxa"/>
            <w:vAlign w:val="center"/>
          </w:tcPr>
          <w:p w:rsidR="000E2BA7" w:rsidRDefault="000E2BA7">
            <w:pPr>
              <w:rPr>
                <w:sz w:val="24"/>
                <w:szCs w:val="24"/>
              </w:rPr>
            </w:pPr>
            <w:r>
              <w:t>Е.Ю. Евсеева</w:t>
            </w:r>
          </w:p>
          <w:p w:rsidR="000E2BA7" w:rsidRDefault="000E2BA7">
            <w:pPr>
              <w:rPr>
                <w:sz w:val="24"/>
                <w:szCs w:val="24"/>
              </w:rPr>
            </w:pPr>
          </w:p>
        </w:tc>
      </w:tr>
      <w:tr w:rsidR="000E2BA7" w:rsidTr="000E2BA7">
        <w:tc>
          <w:tcPr>
            <w:tcW w:w="4143" w:type="dxa"/>
            <w:hideMark/>
          </w:tcPr>
          <w:p w:rsidR="000E2BA7" w:rsidRDefault="000E2BA7">
            <w:pPr>
              <w:rPr>
                <w:sz w:val="24"/>
                <w:szCs w:val="24"/>
              </w:rPr>
            </w:pPr>
            <w:r>
              <w:t>Главный инженер проекта</w:t>
            </w:r>
          </w:p>
        </w:tc>
        <w:tc>
          <w:tcPr>
            <w:tcW w:w="5452" w:type="dxa"/>
            <w:vAlign w:val="center"/>
          </w:tcPr>
          <w:p w:rsidR="000E2BA7" w:rsidRDefault="000E2BA7">
            <w:pPr>
              <w:rPr>
                <w:sz w:val="24"/>
                <w:szCs w:val="24"/>
              </w:rPr>
            </w:pPr>
            <w:r>
              <w:t xml:space="preserve">В.С. </w:t>
            </w:r>
            <w:proofErr w:type="spellStart"/>
            <w:r>
              <w:t>Нертик</w:t>
            </w:r>
            <w:proofErr w:type="spellEnd"/>
          </w:p>
          <w:p w:rsidR="000E2BA7" w:rsidRDefault="000E2BA7">
            <w:pPr>
              <w:rPr>
                <w:sz w:val="24"/>
                <w:szCs w:val="24"/>
              </w:rPr>
            </w:pPr>
          </w:p>
        </w:tc>
      </w:tr>
      <w:tr w:rsidR="000E2BA7" w:rsidTr="000E2BA7">
        <w:tc>
          <w:tcPr>
            <w:tcW w:w="4143" w:type="dxa"/>
          </w:tcPr>
          <w:p w:rsidR="000E2BA7" w:rsidRDefault="000E2BA7">
            <w:pPr>
              <w:rPr>
                <w:sz w:val="24"/>
                <w:szCs w:val="24"/>
              </w:rPr>
            </w:pPr>
            <w:r>
              <w:t>Архитектурно-планировочный раздел. Комплексная градостроительная оценка территории</w:t>
            </w:r>
          </w:p>
          <w:p w:rsidR="000E2BA7" w:rsidRDefault="000E2BA7">
            <w:pPr>
              <w:rPr>
                <w:sz w:val="24"/>
                <w:szCs w:val="24"/>
              </w:rPr>
            </w:pPr>
          </w:p>
        </w:tc>
        <w:tc>
          <w:tcPr>
            <w:tcW w:w="5452" w:type="dxa"/>
            <w:vAlign w:val="center"/>
          </w:tcPr>
          <w:p w:rsidR="000E2BA7" w:rsidRDefault="000E2BA7">
            <w:pPr>
              <w:jc w:val="both"/>
              <w:rPr>
                <w:sz w:val="24"/>
                <w:szCs w:val="24"/>
              </w:rPr>
            </w:pPr>
            <w:r>
              <w:t>Архитекторы:</w:t>
            </w:r>
          </w:p>
          <w:p w:rsidR="000E2BA7" w:rsidRDefault="000E2BA7">
            <w:pPr>
              <w:jc w:val="both"/>
            </w:pPr>
            <w:r>
              <w:t>Р.М. Воронкова, Е.Ю. Евсеева,</w:t>
            </w:r>
          </w:p>
          <w:p w:rsidR="000E2BA7" w:rsidRDefault="000E2BA7">
            <w:pPr>
              <w:jc w:val="both"/>
            </w:pPr>
            <w:r>
              <w:t>И.В. Курганова</w:t>
            </w:r>
          </w:p>
          <w:p w:rsidR="000E2BA7" w:rsidRDefault="000E2BA7">
            <w:pPr>
              <w:jc w:val="both"/>
              <w:rPr>
                <w:sz w:val="24"/>
                <w:szCs w:val="24"/>
              </w:rPr>
            </w:pPr>
          </w:p>
        </w:tc>
      </w:tr>
      <w:tr w:rsidR="000E2BA7" w:rsidTr="000E2BA7">
        <w:tc>
          <w:tcPr>
            <w:tcW w:w="4143" w:type="dxa"/>
            <w:vAlign w:val="center"/>
            <w:hideMark/>
          </w:tcPr>
          <w:p w:rsidR="000E2BA7" w:rsidRDefault="000E2BA7">
            <w:pPr>
              <w:rPr>
                <w:sz w:val="24"/>
                <w:szCs w:val="24"/>
              </w:rPr>
            </w:pPr>
            <w:r>
              <w:t>Градостроительная экономика.</w:t>
            </w:r>
          </w:p>
          <w:p w:rsidR="000E2BA7" w:rsidRDefault="000E2BA7">
            <w:pPr>
              <w:rPr>
                <w:sz w:val="24"/>
                <w:szCs w:val="24"/>
              </w:rPr>
            </w:pPr>
            <w:r>
              <w:t>Население</w:t>
            </w:r>
          </w:p>
        </w:tc>
        <w:tc>
          <w:tcPr>
            <w:tcW w:w="5452" w:type="dxa"/>
            <w:vAlign w:val="center"/>
          </w:tcPr>
          <w:p w:rsidR="000E2BA7" w:rsidRDefault="000E2BA7">
            <w:pPr>
              <w:rPr>
                <w:color w:val="FF0000"/>
                <w:sz w:val="24"/>
                <w:szCs w:val="24"/>
              </w:rPr>
            </w:pPr>
          </w:p>
          <w:p w:rsidR="000E2BA7" w:rsidRDefault="000E2BA7">
            <w:pPr>
              <w:jc w:val="both"/>
              <w:rPr>
                <w:color w:val="FF0000"/>
              </w:rPr>
            </w:pPr>
            <w:r>
              <w:t xml:space="preserve">Р.М. Воронкова     </w:t>
            </w:r>
            <w:r>
              <w:rPr>
                <w:color w:val="FF0000"/>
              </w:rPr>
              <w:t xml:space="preserve"> </w:t>
            </w:r>
          </w:p>
          <w:p w:rsidR="000E2BA7" w:rsidRDefault="000E2BA7">
            <w:pPr>
              <w:rPr>
                <w:color w:val="FF0000"/>
              </w:rPr>
            </w:pPr>
          </w:p>
          <w:p w:rsidR="000E2BA7" w:rsidRDefault="000E2BA7">
            <w:pPr>
              <w:rPr>
                <w:color w:val="FF0000"/>
                <w:sz w:val="24"/>
                <w:szCs w:val="24"/>
              </w:rPr>
            </w:pPr>
          </w:p>
        </w:tc>
      </w:tr>
      <w:tr w:rsidR="000E2BA7" w:rsidTr="000E2BA7">
        <w:trPr>
          <w:trHeight w:val="1122"/>
        </w:trPr>
        <w:tc>
          <w:tcPr>
            <w:tcW w:w="4143" w:type="dxa"/>
            <w:vAlign w:val="center"/>
            <w:hideMark/>
          </w:tcPr>
          <w:p w:rsidR="000E2BA7" w:rsidRDefault="000E2BA7">
            <w:pPr>
              <w:rPr>
                <w:sz w:val="24"/>
                <w:szCs w:val="24"/>
              </w:rPr>
            </w:pPr>
            <w:r>
              <w:t>Инженерно-планировочный раздел.</w:t>
            </w:r>
          </w:p>
          <w:p w:rsidR="000E2BA7" w:rsidRDefault="000E2BA7">
            <w:pPr>
              <w:rPr>
                <w:sz w:val="24"/>
                <w:szCs w:val="24"/>
              </w:rPr>
            </w:pPr>
            <w:r>
              <w:t>Комплексная градостроительная оценка территории</w:t>
            </w:r>
          </w:p>
        </w:tc>
        <w:tc>
          <w:tcPr>
            <w:tcW w:w="5452" w:type="dxa"/>
            <w:vAlign w:val="center"/>
          </w:tcPr>
          <w:p w:rsidR="000E2BA7" w:rsidRDefault="000E2BA7">
            <w:pPr>
              <w:jc w:val="both"/>
              <w:rPr>
                <w:sz w:val="24"/>
                <w:szCs w:val="24"/>
              </w:rPr>
            </w:pPr>
            <w:r>
              <w:t xml:space="preserve">Главный инженер проекта:            В.С. </w:t>
            </w:r>
            <w:proofErr w:type="spellStart"/>
            <w:r>
              <w:t>Нертик</w:t>
            </w:r>
            <w:proofErr w:type="spellEnd"/>
          </w:p>
          <w:p w:rsidR="000E2BA7" w:rsidRDefault="000E2BA7">
            <w:pPr>
              <w:jc w:val="both"/>
            </w:pPr>
            <w:r>
              <w:t>ГИП ОВР и ТС:                               С.Я. Новоселова</w:t>
            </w:r>
          </w:p>
          <w:p w:rsidR="000E2BA7" w:rsidRDefault="000E2BA7">
            <w:pPr>
              <w:jc w:val="both"/>
            </w:pPr>
            <w:r>
              <w:t xml:space="preserve">Руководитель группы ВК:              Г.А. Аксенова                        </w:t>
            </w:r>
          </w:p>
          <w:p w:rsidR="000E2BA7" w:rsidRDefault="000E2BA7">
            <w:pPr>
              <w:jc w:val="both"/>
            </w:pPr>
            <w:r>
              <w:t>Ведущий инженер ЭС:                   С.Н. Азаров</w:t>
            </w:r>
          </w:p>
          <w:p w:rsidR="000E2BA7" w:rsidRDefault="000E2BA7">
            <w:pPr>
              <w:rPr>
                <w:sz w:val="24"/>
                <w:szCs w:val="24"/>
              </w:rPr>
            </w:pPr>
          </w:p>
        </w:tc>
      </w:tr>
      <w:tr w:rsidR="000E2BA7" w:rsidTr="000E2BA7">
        <w:trPr>
          <w:trHeight w:val="998"/>
        </w:trPr>
        <w:tc>
          <w:tcPr>
            <w:tcW w:w="4143" w:type="dxa"/>
            <w:vAlign w:val="center"/>
            <w:hideMark/>
          </w:tcPr>
          <w:p w:rsidR="000E2BA7" w:rsidRDefault="000E2BA7">
            <w:pPr>
              <w:rPr>
                <w:sz w:val="24"/>
                <w:szCs w:val="24"/>
              </w:rPr>
            </w:pPr>
            <w:r>
              <w:t>Транспортная инфраструктура</w:t>
            </w:r>
          </w:p>
        </w:tc>
        <w:tc>
          <w:tcPr>
            <w:tcW w:w="5452" w:type="dxa"/>
            <w:vAlign w:val="center"/>
          </w:tcPr>
          <w:p w:rsidR="000E2BA7" w:rsidRDefault="000E2BA7">
            <w:pPr>
              <w:rPr>
                <w:sz w:val="24"/>
                <w:szCs w:val="24"/>
              </w:rPr>
            </w:pPr>
          </w:p>
          <w:p w:rsidR="000E2BA7" w:rsidRDefault="000E2BA7"/>
          <w:p w:rsidR="000E2BA7" w:rsidRDefault="000E2BA7">
            <w:r>
              <w:t xml:space="preserve">Главный инженер проекта              В.С. </w:t>
            </w:r>
            <w:proofErr w:type="spellStart"/>
            <w:r>
              <w:t>Нертик</w:t>
            </w:r>
            <w:proofErr w:type="spellEnd"/>
          </w:p>
          <w:p w:rsidR="000E2BA7" w:rsidRDefault="000E2BA7"/>
          <w:p w:rsidR="000E2BA7" w:rsidRDefault="000E2BA7">
            <w:pPr>
              <w:rPr>
                <w:sz w:val="24"/>
                <w:szCs w:val="24"/>
              </w:rPr>
            </w:pPr>
            <w:r>
              <w:t xml:space="preserve">          </w:t>
            </w:r>
          </w:p>
        </w:tc>
      </w:tr>
      <w:tr w:rsidR="000E2BA7" w:rsidTr="000E2BA7">
        <w:tc>
          <w:tcPr>
            <w:tcW w:w="4143" w:type="dxa"/>
            <w:vAlign w:val="center"/>
            <w:hideMark/>
          </w:tcPr>
          <w:p w:rsidR="000E2BA7" w:rsidRDefault="000E2BA7">
            <w:pPr>
              <w:rPr>
                <w:sz w:val="24"/>
                <w:szCs w:val="24"/>
              </w:rPr>
            </w:pPr>
            <w:r>
              <w:t>Экологический раздел</w:t>
            </w:r>
          </w:p>
        </w:tc>
        <w:tc>
          <w:tcPr>
            <w:tcW w:w="5452" w:type="dxa"/>
            <w:vAlign w:val="center"/>
          </w:tcPr>
          <w:p w:rsidR="000E2BA7" w:rsidRDefault="000E2BA7">
            <w:pPr>
              <w:rPr>
                <w:sz w:val="24"/>
                <w:szCs w:val="24"/>
              </w:rPr>
            </w:pPr>
          </w:p>
          <w:p w:rsidR="000E2BA7" w:rsidRDefault="000E2BA7">
            <w:r>
              <w:t xml:space="preserve">Ведущий инженер-эколог:              Е.Н. </w:t>
            </w:r>
            <w:proofErr w:type="spellStart"/>
            <w:r>
              <w:t>Новак</w:t>
            </w:r>
            <w:proofErr w:type="spellEnd"/>
          </w:p>
          <w:p w:rsidR="000E2BA7" w:rsidRDefault="000E2BA7">
            <w:pPr>
              <w:rPr>
                <w:sz w:val="24"/>
                <w:szCs w:val="24"/>
              </w:rPr>
            </w:pPr>
          </w:p>
        </w:tc>
      </w:tr>
      <w:tr w:rsidR="000E2BA7" w:rsidTr="000E2BA7">
        <w:tc>
          <w:tcPr>
            <w:tcW w:w="4143" w:type="dxa"/>
            <w:vAlign w:val="center"/>
          </w:tcPr>
          <w:p w:rsidR="000E2BA7" w:rsidRDefault="000E2BA7">
            <w:pPr>
              <w:rPr>
                <w:sz w:val="24"/>
                <w:szCs w:val="24"/>
              </w:rPr>
            </w:pPr>
          </w:p>
          <w:p w:rsidR="000E2BA7" w:rsidRDefault="000E2BA7">
            <w:r>
              <w:t>Инженерная подготовка территории</w:t>
            </w:r>
          </w:p>
          <w:p w:rsidR="000E2BA7" w:rsidRDefault="000E2BA7">
            <w:pPr>
              <w:rPr>
                <w:sz w:val="24"/>
                <w:szCs w:val="24"/>
              </w:rPr>
            </w:pPr>
          </w:p>
        </w:tc>
        <w:tc>
          <w:tcPr>
            <w:tcW w:w="5452" w:type="dxa"/>
            <w:vAlign w:val="center"/>
            <w:hideMark/>
          </w:tcPr>
          <w:p w:rsidR="000E2BA7" w:rsidRDefault="000E2BA7">
            <w:pPr>
              <w:rPr>
                <w:sz w:val="24"/>
                <w:szCs w:val="24"/>
              </w:rPr>
            </w:pPr>
            <w:r>
              <w:t>Ведущий инженер                       А.Ю. Колесникова</w:t>
            </w:r>
          </w:p>
        </w:tc>
      </w:tr>
      <w:tr w:rsidR="000E2BA7" w:rsidTr="000E2BA7">
        <w:trPr>
          <w:trHeight w:val="831"/>
        </w:trPr>
        <w:tc>
          <w:tcPr>
            <w:tcW w:w="4143" w:type="dxa"/>
            <w:vAlign w:val="center"/>
          </w:tcPr>
          <w:p w:rsidR="000E2BA7" w:rsidRDefault="000E2BA7">
            <w:pPr>
              <w:rPr>
                <w:sz w:val="24"/>
                <w:szCs w:val="24"/>
              </w:rPr>
            </w:pPr>
          </w:p>
        </w:tc>
        <w:tc>
          <w:tcPr>
            <w:tcW w:w="5452" w:type="dxa"/>
            <w:vAlign w:val="center"/>
          </w:tcPr>
          <w:p w:rsidR="000E2BA7" w:rsidRDefault="000E2BA7">
            <w:pPr>
              <w:rPr>
                <w:sz w:val="24"/>
                <w:szCs w:val="24"/>
              </w:rPr>
            </w:pPr>
          </w:p>
        </w:tc>
      </w:tr>
    </w:tbl>
    <w:p w:rsidR="000E2BA7" w:rsidRDefault="000E2BA7" w:rsidP="000E2BA7">
      <w:pPr>
        <w:jc w:val="center"/>
        <w:rPr>
          <w:b/>
          <w:sz w:val="24"/>
          <w:szCs w:val="24"/>
        </w:rPr>
      </w:pPr>
    </w:p>
    <w:p w:rsidR="000E2BA7" w:rsidRDefault="000E2BA7" w:rsidP="000E2BA7">
      <w:pPr>
        <w:ind w:firstLine="539"/>
        <w:jc w:val="both"/>
      </w:pPr>
      <w:r>
        <w:t xml:space="preserve">ООО «Проспект-2» выражает благодарность специалистам администрации </w:t>
      </w:r>
      <w:proofErr w:type="spellStart"/>
      <w:r>
        <w:t>Верхнекетского</w:t>
      </w:r>
      <w:proofErr w:type="spellEnd"/>
      <w:r>
        <w:t xml:space="preserve"> района и </w:t>
      </w:r>
      <w:proofErr w:type="spellStart"/>
      <w:r>
        <w:t>Макзырское</w:t>
      </w:r>
      <w:proofErr w:type="spellEnd"/>
      <w:r>
        <w:t xml:space="preserve"> сельского поселения за организационную поддержку и предложения по перспективному развитию поселения, за содействие в сборе исходных данных.   </w:t>
      </w:r>
    </w:p>
    <w:p w:rsidR="000E2BA7" w:rsidRDefault="000E2BA7" w:rsidP="000E2BA7">
      <w:pPr>
        <w:ind w:firstLine="539"/>
        <w:jc w:val="both"/>
      </w:pPr>
      <w:r>
        <w:t xml:space="preserve">      </w:t>
      </w:r>
    </w:p>
    <w:p w:rsidR="000E2BA7" w:rsidRDefault="000E2BA7" w:rsidP="000E2BA7">
      <w:pPr>
        <w:rPr>
          <w:vanish/>
        </w:rPr>
      </w:pPr>
    </w:p>
    <w:p w:rsidR="000E2BA7" w:rsidRDefault="000E2BA7" w:rsidP="000E2BA7">
      <w:pPr>
        <w:rPr>
          <w:lang w:eastAsia="ar-SA"/>
        </w:rPr>
        <w:sectPr w:rsidR="000E2BA7">
          <w:pgSz w:w="11906" w:h="16838"/>
          <w:pgMar w:top="1134" w:right="850" w:bottom="1134" w:left="1701" w:header="708" w:footer="708" w:gutter="0"/>
          <w:cols w:space="720"/>
        </w:sectPr>
      </w:pPr>
    </w:p>
    <w:p w:rsidR="000E2BA7" w:rsidRDefault="000E2BA7" w:rsidP="000E2BA7"/>
    <w:p w:rsidR="000E2BA7" w:rsidRDefault="000E2BA7" w:rsidP="000E2BA7">
      <w:pPr>
        <w:ind w:firstLine="539"/>
        <w:jc w:val="both"/>
        <w:rPr>
          <w:vanish/>
        </w:rPr>
      </w:pPr>
      <w:r>
        <w:t xml:space="preserve">     </w:t>
      </w:r>
    </w:p>
    <w:p w:rsidR="000E2BA7" w:rsidRDefault="000E2BA7" w:rsidP="000E2BA7">
      <w:pPr>
        <w:rPr>
          <w:vanish/>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6007"/>
        <w:gridCol w:w="27"/>
        <w:gridCol w:w="788"/>
        <w:gridCol w:w="920"/>
        <w:gridCol w:w="1052"/>
      </w:tblGrid>
      <w:tr w:rsidR="000E2BA7" w:rsidTr="000E2BA7">
        <w:trPr>
          <w:cantSplit/>
          <w:trHeight w:hRule="exact" w:val="519"/>
          <w:jc w:val="center"/>
        </w:trPr>
        <w:tc>
          <w:tcPr>
            <w:tcW w:w="8250" w:type="dxa"/>
            <w:gridSpan w:val="5"/>
            <w:tcBorders>
              <w:top w:val="nil"/>
              <w:left w:val="nil"/>
              <w:bottom w:val="single" w:sz="4" w:space="0" w:color="auto"/>
              <w:right w:val="nil"/>
            </w:tcBorders>
            <w:vAlign w:val="center"/>
          </w:tcPr>
          <w:p w:rsidR="000E2BA7" w:rsidRDefault="000E2BA7">
            <w:pPr>
              <w:jc w:val="center"/>
              <w:rPr>
                <w:b/>
                <w:sz w:val="28"/>
                <w:szCs w:val="28"/>
              </w:rPr>
            </w:pPr>
            <w:r>
              <w:rPr>
                <w:b/>
                <w:sz w:val="28"/>
                <w:szCs w:val="28"/>
              </w:rPr>
              <w:t>Состав проектных материалов</w:t>
            </w:r>
          </w:p>
          <w:p w:rsidR="000E2BA7" w:rsidRDefault="000E2BA7">
            <w:pPr>
              <w:jc w:val="center"/>
              <w:rPr>
                <w:sz w:val="24"/>
                <w:szCs w:val="24"/>
              </w:rPr>
            </w:pPr>
          </w:p>
        </w:tc>
        <w:tc>
          <w:tcPr>
            <w:tcW w:w="1052" w:type="dxa"/>
            <w:tcBorders>
              <w:top w:val="nil"/>
              <w:left w:val="nil"/>
              <w:bottom w:val="single" w:sz="4" w:space="0" w:color="auto"/>
              <w:right w:val="nil"/>
            </w:tcBorders>
          </w:tcPr>
          <w:p w:rsidR="000E2BA7" w:rsidRDefault="000E2BA7">
            <w:pPr>
              <w:jc w:val="center"/>
              <w:rPr>
                <w:b/>
                <w:sz w:val="28"/>
                <w:szCs w:val="28"/>
              </w:rPr>
            </w:pPr>
          </w:p>
        </w:tc>
      </w:tr>
      <w:tr w:rsidR="000E2BA7" w:rsidTr="000E2BA7">
        <w:trPr>
          <w:cantSplit/>
          <w:trHeight w:hRule="exact" w:val="317"/>
          <w:jc w:val="center"/>
        </w:trPr>
        <w:tc>
          <w:tcPr>
            <w:tcW w:w="507" w:type="dxa"/>
            <w:tcBorders>
              <w:top w:val="single" w:sz="4" w:space="0" w:color="auto"/>
              <w:left w:val="single" w:sz="4" w:space="0" w:color="auto"/>
              <w:bottom w:val="single" w:sz="4" w:space="0" w:color="auto"/>
              <w:right w:val="single" w:sz="4" w:space="0" w:color="auto"/>
            </w:tcBorders>
            <w:vAlign w:val="center"/>
            <w:hideMark/>
          </w:tcPr>
          <w:p w:rsidR="000E2BA7" w:rsidRDefault="000E2BA7">
            <w:pPr>
              <w:jc w:val="center"/>
            </w:pPr>
            <w:r>
              <w:t>№</w:t>
            </w:r>
          </w:p>
        </w:tc>
        <w:tc>
          <w:tcPr>
            <w:tcW w:w="6008" w:type="dxa"/>
            <w:tcBorders>
              <w:top w:val="single" w:sz="4" w:space="0" w:color="auto"/>
              <w:left w:val="single" w:sz="4" w:space="0" w:color="auto"/>
              <w:bottom w:val="single" w:sz="4" w:space="0" w:color="auto"/>
              <w:right w:val="single" w:sz="4" w:space="0" w:color="auto"/>
            </w:tcBorders>
            <w:vAlign w:val="center"/>
            <w:hideMark/>
          </w:tcPr>
          <w:p w:rsidR="000E2BA7" w:rsidRDefault="000E2BA7">
            <w:pPr>
              <w:jc w:val="center"/>
            </w:pPr>
            <w:r>
              <w:t>Наименование документа</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rsidR="000E2BA7" w:rsidRDefault="000E2BA7">
            <w:pPr>
              <w:jc w:val="center"/>
            </w:pPr>
            <w:r>
              <w:t>Гриф</w:t>
            </w:r>
          </w:p>
        </w:tc>
        <w:tc>
          <w:tcPr>
            <w:tcW w:w="920" w:type="dxa"/>
            <w:tcBorders>
              <w:top w:val="single" w:sz="4" w:space="0" w:color="auto"/>
              <w:left w:val="single" w:sz="4" w:space="0" w:color="auto"/>
              <w:bottom w:val="single" w:sz="4" w:space="0" w:color="auto"/>
              <w:right w:val="single" w:sz="4" w:space="0" w:color="auto"/>
            </w:tcBorders>
            <w:vAlign w:val="center"/>
            <w:hideMark/>
          </w:tcPr>
          <w:p w:rsidR="000E2BA7" w:rsidRDefault="000E2BA7">
            <w:pPr>
              <w:jc w:val="center"/>
            </w:pPr>
            <w:r>
              <w:t>Инв. №</w:t>
            </w:r>
          </w:p>
        </w:tc>
        <w:tc>
          <w:tcPr>
            <w:tcW w:w="1052" w:type="dxa"/>
            <w:tcBorders>
              <w:top w:val="single" w:sz="4" w:space="0" w:color="auto"/>
              <w:left w:val="single" w:sz="4" w:space="0" w:color="auto"/>
              <w:bottom w:val="single" w:sz="4" w:space="0" w:color="auto"/>
              <w:right w:val="single" w:sz="4" w:space="0" w:color="auto"/>
            </w:tcBorders>
            <w:hideMark/>
          </w:tcPr>
          <w:p w:rsidR="000E2BA7" w:rsidRDefault="000E2BA7">
            <w:pPr>
              <w:jc w:val="center"/>
            </w:pPr>
            <w:r>
              <w:t>Масштаб</w:t>
            </w:r>
          </w:p>
        </w:tc>
      </w:tr>
      <w:tr w:rsidR="000E2BA7" w:rsidTr="000E2BA7">
        <w:trPr>
          <w:cantSplit/>
          <w:trHeight w:val="270"/>
          <w:jc w:val="center"/>
        </w:trPr>
        <w:tc>
          <w:tcPr>
            <w:tcW w:w="9302" w:type="dxa"/>
            <w:gridSpan w:val="6"/>
            <w:tcBorders>
              <w:top w:val="single" w:sz="4" w:space="0" w:color="auto"/>
              <w:left w:val="single" w:sz="4" w:space="0" w:color="auto"/>
              <w:bottom w:val="single" w:sz="4" w:space="0" w:color="auto"/>
              <w:right w:val="single" w:sz="4" w:space="0" w:color="auto"/>
            </w:tcBorders>
            <w:vAlign w:val="center"/>
            <w:hideMark/>
          </w:tcPr>
          <w:p w:rsidR="000E2BA7" w:rsidRDefault="000E2BA7">
            <w:pPr>
              <w:jc w:val="center"/>
              <w:rPr>
                <w:b/>
                <w:sz w:val="28"/>
                <w:szCs w:val="28"/>
              </w:rPr>
            </w:pPr>
            <w:r>
              <w:rPr>
                <w:b/>
                <w:sz w:val="28"/>
                <w:szCs w:val="28"/>
              </w:rPr>
              <w:t>Генеральный план</w:t>
            </w:r>
          </w:p>
        </w:tc>
      </w:tr>
      <w:tr w:rsidR="000E2BA7" w:rsidTr="000E2BA7">
        <w:trPr>
          <w:cantSplit/>
          <w:trHeight w:val="270"/>
          <w:jc w:val="center"/>
        </w:trPr>
        <w:tc>
          <w:tcPr>
            <w:tcW w:w="9302" w:type="dxa"/>
            <w:gridSpan w:val="6"/>
            <w:tcBorders>
              <w:top w:val="single" w:sz="4" w:space="0" w:color="auto"/>
              <w:left w:val="single" w:sz="4" w:space="0" w:color="auto"/>
              <w:bottom w:val="single" w:sz="4" w:space="0" w:color="auto"/>
              <w:right w:val="single" w:sz="4" w:space="0" w:color="auto"/>
            </w:tcBorders>
            <w:vAlign w:val="center"/>
            <w:hideMark/>
          </w:tcPr>
          <w:p w:rsidR="000E2BA7" w:rsidRDefault="000E2BA7">
            <w:pPr>
              <w:jc w:val="center"/>
              <w:rPr>
                <w:b/>
                <w:i/>
                <w:sz w:val="24"/>
                <w:szCs w:val="24"/>
              </w:rPr>
            </w:pPr>
            <w:r>
              <w:rPr>
                <w:b/>
                <w:i/>
              </w:rPr>
              <w:t>Утверждаемая часть (положения о территориальном планировании)</w:t>
            </w:r>
          </w:p>
        </w:tc>
      </w:tr>
      <w:tr w:rsidR="000E2BA7" w:rsidTr="000E2BA7">
        <w:trPr>
          <w:cantSplit/>
          <w:trHeight w:val="33"/>
          <w:jc w:val="center"/>
        </w:trPr>
        <w:tc>
          <w:tcPr>
            <w:tcW w:w="507" w:type="dxa"/>
            <w:tcBorders>
              <w:top w:val="single" w:sz="4" w:space="0" w:color="auto"/>
              <w:left w:val="single" w:sz="4" w:space="0" w:color="auto"/>
              <w:bottom w:val="single" w:sz="4" w:space="0" w:color="auto"/>
              <w:right w:val="single" w:sz="4" w:space="0" w:color="auto"/>
            </w:tcBorders>
            <w:vAlign w:val="center"/>
            <w:hideMark/>
          </w:tcPr>
          <w:p w:rsidR="000E2BA7" w:rsidRDefault="000E2BA7">
            <w:pPr>
              <w:jc w:val="center"/>
            </w:pPr>
            <w:r>
              <w:t>1</w:t>
            </w:r>
          </w:p>
        </w:tc>
        <w:tc>
          <w:tcPr>
            <w:tcW w:w="6008" w:type="dxa"/>
            <w:tcBorders>
              <w:top w:val="single" w:sz="4" w:space="0" w:color="auto"/>
              <w:left w:val="single" w:sz="4" w:space="0" w:color="auto"/>
              <w:bottom w:val="single" w:sz="4" w:space="0" w:color="auto"/>
              <w:right w:val="single" w:sz="4" w:space="0" w:color="auto"/>
            </w:tcBorders>
            <w:vAlign w:val="center"/>
            <w:hideMark/>
          </w:tcPr>
          <w:p w:rsidR="000E2BA7" w:rsidRDefault="000E2BA7">
            <w:r>
              <w:rPr>
                <w:lang w:val="en-US"/>
              </w:rPr>
              <w:t>C</w:t>
            </w:r>
            <w:r>
              <w:t xml:space="preserve">D диск (графические и текстовые материалы)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rsidR="000E2BA7" w:rsidRDefault="000E2BA7">
            <w:pPr>
              <w:jc w:val="center"/>
            </w:pPr>
            <w:r>
              <w:t>НС</w:t>
            </w:r>
          </w:p>
        </w:tc>
        <w:tc>
          <w:tcPr>
            <w:tcW w:w="920" w:type="dxa"/>
            <w:tcBorders>
              <w:top w:val="single" w:sz="4" w:space="0" w:color="auto"/>
              <w:left w:val="single" w:sz="4" w:space="0" w:color="auto"/>
              <w:bottom w:val="single" w:sz="4" w:space="0" w:color="auto"/>
              <w:right w:val="single" w:sz="4" w:space="0" w:color="auto"/>
            </w:tcBorders>
            <w:vAlign w:val="center"/>
            <w:hideMark/>
          </w:tcPr>
          <w:p w:rsidR="000E2BA7" w:rsidRDefault="000E2BA7">
            <w:pPr>
              <w:jc w:val="center"/>
            </w:pPr>
            <w:r>
              <w:rPr>
                <w:lang w:val="en-US"/>
              </w:rPr>
              <w:t>D</w:t>
            </w:r>
            <w:r>
              <w:t>26</w:t>
            </w:r>
          </w:p>
        </w:tc>
        <w:tc>
          <w:tcPr>
            <w:tcW w:w="1052" w:type="dxa"/>
            <w:tcBorders>
              <w:top w:val="single" w:sz="4" w:space="0" w:color="auto"/>
              <w:left w:val="single" w:sz="4" w:space="0" w:color="auto"/>
              <w:bottom w:val="single" w:sz="4" w:space="0" w:color="auto"/>
              <w:right w:val="single" w:sz="4" w:space="0" w:color="auto"/>
            </w:tcBorders>
            <w:vAlign w:val="center"/>
          </w:tcPr>
          <w:p w:rsidR="000E2BA7" w:rsidRDefault="000E2BA7">
            <w:pPr>
              <w:jc w:val="center"/>
            </w:pPr>
          </w:p>
        </w:tc>
      </w:tr>
      <w:tr w:rsidR="000E2BA7" w:rsidTr="000E2BA7">
        <w:trPr>
          <w:cantSplit/>
          <w:trHeight w:val="33"/>
          <w:jc w:val="center"/>
        </w:trPr>
        <w:tc>
          <w:tcPr>
            <w:tcW w:w="9302" w:type="dxa"/>
            <w:gridSpan w:val="6"/>
            <w:tcBorders>
              <w:top w:val="single" w:sz="4" w:space="0" w:color="auto"/>
              <w:left w:val="single" w:sz="4" w:space="0" w:color="auto"/>
              <w:bottom w:val="single" w:sz="4" w:space="0" w:color="auto"/>
              <w:right w:val="single" w:sz="4" w:space="0" w:color="auto"/>
            </w:tcBorders>
            <w:vAlign w:val="center"/>
            <w:hideMark/>
          </w:tcPr>
          <w:p w:rsidR="000E2BA7" w:rsidRDefault="000E2BA7">
            <w:pPr>
              <w:rPr>
                <w:i/>
              </w:rPr>
            </w:pPr>
            <w:r>
              <w:rPr>
                <w:i/>
              </w:rPr>
              <w:t>Текстовые материалы</w:t>
            </w:r>
          </w:p>
        </w:tc>
      </w:tr>
      <w:tr w:rsidR="000E2BA7" w:rsidTr="000E2BA7">
        <w:trPr>
          <w:cantSplit/>
          <w:trHeight w:val="33"/>
          <w:jc w:val="center"/>
        </w:trPr>
        <w:tc>
          <w:tcPr>
            <w:tcW w:w="507" w:type="dxa"/>
            <w:tcBorders>
              <w:top w:val="single" w:sz="4" w:space="0" w:color="auto"/>
              <w:left w:val="single" w:sz="4" w:space="0" w:color="auto"/>
              <w:bottom w:val="single" w:sz="4" w:space="0" w:color="auto"/>
              <w:right w:val="single" w:sz="4" w:space="0" w:color="auto"/>
            </w:tcBorders>
            <w:vAlign w:val="center"/>
            <w:hideMark/>
          </w:tcPr>
          <w:p w:rsidR="000E2BA7" w:rsidRDefault="000E2BA7">
            <w:pPr>
              <w:jc w:val="center"/>
            </w:pPr>
            <w:r>
              <w:t>2</w:t>
            </w:r>
          </w:p>
        </w:tc>
        <w:tc>
          <w:tcPr>
            <w:tcW w:w="6008" w:type="dxa"/>
            <w:tcBorders>
              <w:top w:val="single" w:sz="4" w:space="0" w:color="auto"/>
              <w:left w:val="single" w:sz="4" w:space="0" w:color="auto"/>
              <w:bottom w:val="single" w:sz="4" w:space="0" w:color="auto"/>
              <w:right w:val="single" w:sz="4" w:space="0" w:color="auto"/>
            </w:tcBorders>
            <w:vAlign w:val="center"/>
            <w:hideMark/>
          </w:tcPr>
          <w:p w:rsidR="000E2BA7" w:rsidRDefault="000E2BA7">
            <w:r>
              <w:t>Положения о территориальном планировании.</w:t>
            </w:r>
          </w:p>
          <w:p w:rsidR="000E2BA7" w:rsidRDefault="000E2BA7">
            <w:r>
              <w:t xml:space="preserve">Пояснительная записка. Том </w:t>
            </w:r>
            <w:r>
              <w:rPr>
                <w:lang w:val="en-US"/>
              </w:rPr>
              <w:t>I</w:t>
            </w:r>
            <w: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rsidR="000E2BA7" w:rsidRDefault="000E2BA7">
            <w:pPr>
              <w:jc w:val="center"/>
            </w:pPr>
            <w:r>
              <w:t>НС</w:t>
            </w:r>
          </w:p>
        </w:tc>
        <w:tc>
          <w:tcPr>
            <w:tcW w:w="920" w:type="dxa"/>
            <w:tcBorders>
              <w:top w:val="single" w:sz="4" w:space="0" w:color="auto"/>
              <w:left w:val="single" w:sz="4" w:space="0" w:color="auto"/>
              <w:bottom w:val="single" w:sz="4" w:space="0" w:color="auto"/>
              <w:right w:val="single" w:sz="4" w:space="0" w:color="auto"/>
            </w:tcBorders>
            <w:vAlign w:val="center"/>
            <w:hideMark/>
          </w:tcPr>
          <w:p w:rsidR="000E2BA7" w:rsidRDefault="000E2BA7">
            <w:pPr>
              <w:jc w:val="center"/>
              <w:rPr>
                <w:lang w:val="en-US"/>
              </w:rPr>
            </w:pPr>
            <w:r>
              <w:t>0</w:t>
            </w:r>
            <w:r>
              <w:rPr>
                <w:lang w:val="en-US"/>
              </w:rPr>
              <w:t>85</w:t>
            </w:r>
          </w:p>
        </w:tc>
        <w:tc>
          <w:tcPr>
            <w:tcW w:w="1052" w:type="dxa"/>
            <w:tcBorders>
              <w:top w:val="single" w:sz="4" w:space="0" w:color="auto"/>
              <w:left w:val="single" w:sz="4" w:space="0" w:color="auto"/>
              <w:bottom w:val="single" w:sz="4" w:space="0" w:color="auto"/>
              <w:right w:val="single" w:sz="4" w:space="0" w:color="auto"/>
            </w:tcBorders>
            <w:vAlign w:val="center"/>
          </w:tcPr>
          <w:p w:rsidR="000E2BA7" w:rsidRDefault="000E2BA7">
            <w:pPr>
              <w:jc w:val="center"/>
            </w:pPr>
          </w:p>
        </w:tc>
      </w:tr>
      <w:tr w:rsidR="000E2BA7" w:rsidTr="000E2BA7">
        <w:trPr>
          <w:cantSplit/>
          <w:trHeight w:val="33"/>
          <w:jc w:val="center"/>
        </w:trPr>
        <w:tc>
          <w:tcPr>
            <w:tcW w:w="9302" w:type="dxa"/>
            <w:gridSpan w:val="6"/>
            <w:tcBorders>
              <w:top w:val="single" w:sz="4" w:space="0" w:color="auto"/>
              <w:left w:val="single" w:sz="4" w:space="0" w:color="auto"/>
              <w:bottom w:val="single" w:sz="4" w:space="0" w:color="auto"/>
              <w:right w:val="single" w:sz="4" w:space="0" w:color="auto"/>
            </w:tcBorders>
            <w:vAlign w:val="center"/>
            <w:hideMark/>
          </w:tcPr>
          <w:p w:rsidR="000E2BA7" w:rsidRDefault="000E2BA7">
            <w:pPr>
              <w:rPr>
                <w:i/>
              </w:rPr>
            </w:pPr>
            <w:r>
              <w:rPr>
                <w:i/>
              </w:rPr>
              <w:t>Графические материалы (карты-схемы)</w:t>
            </w:r>
          </w:p>
        </w:tc>
      </w:tr>
      <w:tr w:rsidR="000E2BA7" w:rsidTr="000E2BA7">
        <w:trPr>
          <w:cantSplit/>
          <w:trHeight w:val="33"/>
          <w:jc w:val="center"/>
        </w:trPr>
        <w:tc>
          <w:tcPr>
            <w:tcW w:w="507" w:type="dxa"/>
            <w:tcBorders>
              <w:top w:val="single" w:sz="4" w:space="0" w:color="auto"/>
              <w:left w:val="single" w:sz="4" w:space="0" w:color="auto"/>
              <w:bottom w:val="single" w:sz="4" w:space="0" w:color="auto"/>
              <w:right w:val="single" w:sz="4" w:space="0" w:color="auto"/>
            </w:tcBorders>
            <w:vAlign w:val="center"/>
            <w:hideMark/>
          </w:tcPr>
          <w:p w:rsidR="000E2BA7" w:rsidRDefault="000E2BA7">
            <w:pPr>
              <w:jc w:val="center"/>
            </w:pPr>
            <w:r>
              <w:t>3</w:t>
            </w:r>
          </w:p>
        </w:tc>
        <w:tc>
          <w:tcPr>
            <w:tcW w:w="6008" w:type="dxa"/>
            <w:tcBorders>
              <w:top w:val="single" w:sz="4" w:space="0" w:color="auto"/>
              <w:left w:val="single" w:sz="4" w:space="0" w:color="auto"/>
              <w:bottom w:val="single" w:sz="4" w:space="0" w:color="auto"/>
              <w:right w:val="single" w:sz="4" w:space="0" w:color="auto"/>
            </w:tcBorders>
            <w:vAlign w:val="center"/>
            <w:hideMark/>
          </w:tcPr>
          <w:p w:rsidR="000E2BA7" w:rsidRDefault="000E2BA7">
            <w:r>
              <w:t xml:space="preserve">Карта использования территории поселения с отображением границ земель различной категории. (Проектный план).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rsidR="000E2BA7" w:rsidRDefault="000E2BA7">
            <w:pPr>
              <w:jc w:val="center"/>
            </w:pPr>
            <w:r>
              <w:t>НС</w:t>
            </w:r>
          </w:p>
        </w:tc>
        <w:tc>
          <w:tcPr>
            <w:tcW w:w="920" w:type="dxa"/>
            <w:tcBorders>
              <w:top w:val="single" w:sz="4" w:space="0" w:color="auto"/>
              <w:left w:val="single" w:sz="4" w:space="0" w:color="auto"/>
              <w:bottom w:val="single" w:sz="4" w:space="0" w:color="auto"/>
              <w:right w:val="single" w:sz="4" w:space="0" w:color="auto"/>
            </w:tcBorders>
            <w:vAlign w:val="center"/>
            <w:hideMark/>
          </w:tcPr>
          <w:p w:rsidR="000E2BA7" w:rsidRDefault="000E2BA7">
            <w:pPr>
              <w:jc w:val="center"/>
              <w:rPr>
                <w:lang w:val="en-US"/>
              </w:rPr>
            </w:pPr>
            <w:r>
              <w:t>0</w:t>
            </w:r>
            <w:r>
              <w:rPr>
                <w:lang w:val="en-US"/>
              </w:rPr>
              <w:t>86</w:t>
            </w:r>
          </w:p>
        </w:tc>
        <w:tc>
          <w:tcPr>
            <w:tcW w:w="1052" w:type="dxa"/>
            <w:tcBorders>
              <w:top w:val="single" w:sz="4" w:space="0" w:color="auto"/>
              <w:left w:val="single" w:sz="4" w:space="0" w:color="auto"/>
              <w:bottom w:val="single" w:sz="4" w:space="0" w:color="auto"/>
              <w:right w:val="single" w:sz="4" w:space="0" w:color="auto"/>
            </w:tcBorders>
            <w:vAlign w:val="center"/>
            <w:hideMark/>
          </w:tcPr>
          <w:p w:rsidR="000E2BA7" w:rsidRDefault="000E2BA7">
            <w:pPr>
              <w:jc w:val="center"/>
              <w:rPr>
                <w:lang w:val="en-US"/>
              </w:rPr>
            </w:pPr>
            <w:r>
              <w:rPr>
                <w:lang w:val="en-US"/>
              </w:rPr>
              <w:t>1</w:t>
            </w:r>
            <w:r>
              <w:t>:</w:t>
            </w:r>
            <w:r>
              <w:rPr>
                <w:lang w:val="en-US"/>
              </w:rPr>
              <w:t>2</w:t>
            </w:r>
            <w:r>
              <w:t>5</w:t>
            </w:r>
            <w:r>
              <w:rPr>
                <w:lang w:val="en-US"/>
              </w:rPr>
              <w:t xml:space="preserve"> 000</w:t>
            </w:r>
          </w:p>
        </w:tc>
      </w:tr>
      <w:tr w:rsidR="000E2BA7" w:rsidTr="000E2BA7">
        <w:trPr>
          <w:cantSplit/>
          <w:trHeight w:val="33"/>
          <w:jc w:val="center"/>
        </w:trPr>
        <w:tc>
          <w:tcPr>
            <w:tcW w:w="507" w:type="dxa"/>
            <w:tcBorders>
              <w:top w:val="single" w:sz="4" w:space="0" w:color="auto"/>
              <w:left w:val="single" w:sz="4" w:space="0" w:color="auto"/>
              <w:bottom w:val="single" w:sz="4" w:space="0" w:color="auto"/>
              <w:right w:val="single" w:sz="4" w:space="0" w:color="auto"/>
            </w:tcBorders>
            <w:vAlign w:val="center"/>
            <w:hideMark/>
          </w:tcPr>
          <w:p w:rsidR="000E2BA7" w:rsidRDefault="000E2BA7">
            <w:pPr>
              <w:jc w:val="center"/>
            </w:pPr>
            <w:r>
              <w:t>4</w:t>
            </w:r>
          </w:p>
        </w:tc>
        <w:tc>
          <w:tcPr>
            <w:tcW w:w="6008" w:type="dxa"/>
            <w:tcBorders>
              <w:top w:val="single" w:sz="4" w:space="0" w:color="auto"/>
              <w:left w:val="single" w:sz="4" w:space="0" w:color="auto"/>
              <w:bottom w:val="single" w:sz="4" w:space="0" w:color="auto"/>
              <w:right w:val="single" w:sz="4" w:space="0" w:color="auto"/>
            </w:tcBorders>
            <w:vAlign w:val="center"/>
            <w:hideMark/>
          </w:tcPr>
          <w:p w:rsidR="000E2BA7" w:rsidRDefault="000E2BA7">
            <w:r>
              <w:t xml:space="preserve">Карта планируемых границ функциональных зон с отображением параметров планируемого развития таких зон.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rsidR="000E2BA7" w:rsidRDefault="000E2BA7">
            <w:pPr>
              <w:jc w:val="center"/>
            </w:pPr>
            <w:r>
              <w:t>НС</w:t>
            </w:r>
          </w:p>
        </w:tc>
        <w:tc>
          <w:tcPr>
            <w:tcW w:w="920" w:type="dxa"/>
            <w:tcBorders>
              <w:top w:val="single" w:sz="4" w:space="0" w:color="auto"/>
              <w:left w:val="single" w:sz="4" w:space="0" w:color="auto"/>
              <w:bottom w:val="single" w:sz="4" w:space="0" w:color="auto"/>
              <w:right w:val="single" w:sz="4" w:space="0" w:color="auto"/>
            </w:tcBorders>
            <w:vAlign w:val="center"/>
            <w:hideMark/>
          </w:tcPr>
          <w:p w:rsidR="000E2BA7" w:rsidRDefault="000E2BA7">
            <w:pPr>
              <w:jc w:val="center"/>
              <w:rPr>
                <w:lang w:val="en-US"/>
              </w:rPr>
            </w:pPr>
            <w:r>
              <w:t>0</w:t>
            </w:r>
            <w:r>
              <w:rPr>
                <w:lang w:val="en-US"/>
              </w:rPr>
              <w:t>87</w:t>
            </w:r>
          </w:p>
        </w:tc>
        <w:tc>
          <w:tcPr>
            <w:tcW w:w="1052" w:type="dxa"/>
            <w:tcBorders>
              <w:top w:val="single" w:sz="4" w:space="0" w:color="auto"/>
              <w:left w:val="single" w:sz="4" w:space="0" w:color="auto"/>
              <w:bottom w:val="single" w:sz="4" w:space="0" w:color="auto"/>
              <w:right w:val="single" w:sz="4" w:space="0" w:color="auto"/>
            </w:tcBorders>
            <w:vAlign w:val="center"/>
            <w:hideMark/>
          </w:tcPr>
          <w:p w:rsidR="000E2BA7" w:rsidRDefault="000E2BA7">
            <w:pPr>
              <w:jc w:val="center"/>
            </w:pPr>
            <w:r>
              <w:t>1:5 000</w:t>
            </w:r>
          </w:p>
        </w:tc>
      </w:tr>
      <w:tr w:rsidR="000E2BA7" w:rsidTr="000E2BA7">
        <w:trPr>
          <w:cantSplit/>
          <w:trHeight w:val="33"/>
          <w:jc w:val="center"/>
        </w:trPr>
        <w:tc>
          <w:tcPr>
            <w:tcW w:w="8250" w:type="dxa"/>
            <w:gridSpan w:val="5"/>
            <w:tcBorders>
              <w:top w:val="single" w:sz="4" w:space="0" w:color="auto"/>
              <w:left w:val="single" w:sz="4" w:space="0" w:color="auto"/>
              <w:bottom w:val="single" w:sz="4" w:space="0" w:color="auto"/>
              <w:right w:val="single" w:sz="4" w:space="0" w:color="auto"/>
            </w:tcBorders>
            <w:vAlign w:val="center"/>
            <w:hideMark/>
          </w:tcPr>
          <w:p w:rsidR="000E2BA7" w:rsidRDefault="000E2BA7">
            <w:pPr>
              <w:jc w:val="center"/>
              <w:rPr>
                <w:i/>
                <w:sz w:val="24"/>
                <w:szCs w:val="24"/>
              </w:rPr>
            </w:pPr>
            <w:r>
              <w:rPr>
                <w:b/>
                <w:i/>
              </w:rPr>
              <w:t>Материалы по обоснованию проекта</w:t>
            </w:r>
          </w:p>
        </w:tc>
        <w:tc>
          <w:tcPr>
            <w:tcW w:w="1052" w:type="dxa"/>
            <w:tcBorders>
              <w:top w:val="single" w:sz="4" w:space="0" w:color="auto"/>
              <w:left w:val="single" w:sz="4" w:space="0" w:color="auto"/>
              <w:bottom w:val="single" w:sz="4" w:space="0" w:color="auto"/>
              <w:right w:val="single" w:sz="4" w:space="0" w:color="auto"/>
            </w:tcBorders>
            <w:vAlign w:val="center"/>
          </w:tcPr>
          <w:p w:rsidR="000E2BA7" w:rsidRDefault="000E2BA7">
            <w:pPr>
              <w:jc w:val="center"/>
              <w:rPr>
                <w:b/>
              </w:rPr>
            </w:pPr>
          </w:p>
        </w:tc>
      </w:tr>
      <w:tr w:rsidR="000E2BA7" w:rsidTr="000E2BA7">
        <w:trPr>
          <w:cantSplit/>
          <w:trHeight w:val="33"/>
          <w:jc w:val="center"/>
        </w:trPr>
        <w:tc>
          <w:tcPr>
            <w:tcW w:w="507" w:type="dxa"/>
            <w:tcBorders>
              <w:top w:val="single" w:sz="4" w:space="0" w:color="auto"/>
              <w:left w:val="single" w:sz="4" w:space="0" w:color="auto"/>
              <w:bottom w:val="single" w:sz="4" w:space="0" w:color="auto"/>
              <w:right w:val="single" w:sz="4" w:space="0" w:color="auto"/>
            </w:tcBorders>
            <w:vAlign w:val="center"/>
            <w:hideMark/>
          </w:tcPr>
          <w:p w:rsidR="000E2BA7" w:rsidRDefault="000E2BA7">
            <w:pPr>
              <w:jc w:val="center"/>
            </w:pPr>
            <w:r>
              <w:t>5</w:t>
            </w:r>
          </w:p>
        </w:tc>
        <w:tc>
          <w:tcPr>
            <w:tcW w:w="6035" w:type="dxa"/>
            <w:gridSpan w:val="2"/>
            <w:tcBorders>
              <w:top w:val="single" w:sz="4" w:space="0" w:color="auto"/>
              <w:left w:val="single" w:sz="4" w:space="0" w:color="auto"/>
              <w:bottom w:val="single" w:sz="4" w:space="0" w:color="auto"/>
              <w:right w:val="single" w:sz="4" w:space="0" w:color="auto"/>
            </w:tcBorders>
            <w:vAlign w:val="center"/>
            <w:hideMark/>
          </w:tcPr>
          <w:p w:rsidR="000E2BA7" w:rsidRDefault="000E2BA7">
            <w:r>
              <w:t>CD диск (графические и текстовые материалы)</w:t>
            </w:r>
          </w:p>
        </w:tc>
        <w:tc>
          <w:tcPr>
            <w:tcW w:w="788" w:type="dxa"/>
            <w:tcBorders>
              <w:top w:val="single" w:sz="4" w:space="0" w:color="auto"/>
              <w:left w:val="single" w:sz="4" w:space="0" w:color="auto"/>
              <w:bottom w:val="single" w:sz="4" w:space="0" w:color="auto"/>
              <w:right w:val="single" w:sz="4" w:space="0" w:color="auto"/>
            </w:tcBorders>
            <w:vAlign w:val="center"/>
            <w:hideMark/>
          </w:tcPr>
          <w:p w:rsidR="000E2BA7" w:rsidRDefault="000E2BA7">
            <w:pPr>
              <w:jc w:val="center"/>
            </w:pPr>
            <w:r>
              <w:t>НС</w:t>
            </w:r>
          </w:p>
        </w:tc>
        <w:tc>
          <w:tcPr>
            <w:tcW w:w="920" w:type="dxa"/>
            <w:tcBorders>
              <w:top w:val="single" w:sz="4" w:space="0" w:color="auto"/>
              <w:left w:val="single" w:sz="4" w:space="0" w:color="auto"/>
              <w:bottom w:val="single" w:sz="4" w:space="0" w:color="auto"/>
              <w:right w:val="single" w:sz="4" w:space="0" w:color="auto"/>
            </w:tcBorders>
            <w:vAlign w:val="center"/>
            <w:hideMark/>
          </w:tcPr>
          <w:p w:rsidR="000E2BA7" w:rsidRDefault="000E2BA7">
            <w:pPr>
              <w:jc w:val="center"/>
            </w:pPr>
            <w:r>
              <w:rPr>
                <w:lang w:val="en-US"/>
              </w:rPr>
              <w:t>D</w:t>
            </w:r>
            <w:r>
              <w:t>27</w:t>
            </w:r>
          </w:p>
        </w:tc>
        <w:tc>
          <w:tcPr>
            <w:tcW w:w="1052" w:type="dxa"/>
            <w:tcBorders>
              <w:top w:val="single" w:sz="4" w:space="0" w:color="auto"/>
              <w:left w:val="single" w:sz="4" w:space="0" w:color="auto"/>
              <w:bottom w:val="single" w:sz="4" w:space="0" w:color="auto"/>
              <w:right w:val="single" w:sz="4" w:space="0" w:color="auto"/>
            </w:tcBorders>
            <w:vAlign w:val="center"/>
          </w:tcPr>
          <w:p w:rsidR="000E2BA7" w:rsidRDefault="000E2BA7">
            <w:pPr>
              <w:jc w:val="center"/>
            </w:pPr>
          </w:p>
        </w:tc>
      </w:tr>
      <w:tr w:rsidR="000E2BA7" w:rsidTr="000E2BA7">
        <w:trPr>
          <w:cantSplit/>
          <w:trHeight w:val="33"/>
          <w:jc w:val="center"/>
        </w:trPr>
        <w:tc>
          <w:tcPr>
            <w:tcW w:w="9302" w:type="dxa"/>
            <w:gridSpan w:val="6"/>
            <w:tcBorders>
              <w:top w:val="single" w:sz="4" w:space="0" w:color="auto"/>
              <w:left w:val="single" w:sz="4" w:space="0" w:color="auto"/>
              <w:bottom w:val="single" w:sz="4" w:space="0" w:color="auto"/>
              <w:right w:val="single" w:sz="4" w:space="0" w:color="auto"/>
            </w:tcBorders>
            <w:vAlign w:val="center"/>
            <w:hideMark/>
          </w:tcPr>
          <w:p w:rsidR="000E2BA7" w:rsidRDefault="000E2BA7">
            <w:pPr>
              <w:rPr>
                <w:i/>
              </w:rPr>
            </w:pPr>
            <w:r>
              <w:rPr>
                <w:i/>
              </w:rPr>
              <w:t>Текстовые материалы</w:t>
            </w:r>
          </w:p>
        </w:tc>
      </w:tr>
      <w:tr w:rsidR="000E2BA7" w:rsidTr="000E2BA7">
        <w:trPr>
          <w:cantSplit/>
          <w:trHeight w:val="33"/>
          <w:jc w:val="center"/>
        </w:trPr>
        <w:tc>
          <w:tcPr>
            <w:tcW w:w="507" w:type="dxa"/>
            <w:tcBorders>
              <w:top w:val="single" w:sz="4" w:space="0" w:color="auto"/>
              <w:left w:val="single" w:sz="4" w:space="0" w:color="auto"/>
              <w:bottom w:val="single" w:sz="4" w:space="0" w:color="auto"/>
              <w:right w:val="single" w:sz="4" w:space="0" w:color="auto"/>
            </w:tcBorders>
            <w:vAlign w:val="center"/>
            <w:hideMark/>
          </w:tcPr>
          <w:p w:rsidR="000E2BA7" w:rsidRDefault="000E2BA7">
            <w:pPr>
              <w:jc w:val="center"/>
            </w:pPr>
            <w:r>
              <w:t>6</w:t>
            </w:r>
          </w:p>
        </w:tc>
        <w:tc>
          <w:tcPr>
            <w:tcW w:w="6035" w:type="dxa"/>
            <w:gridSpan w:val="2"/>
            <w:tcBorders>
              <w:top w:val="single" w:sz="4" w:space="0" w:color="auto"/>
              <w:left w:val="single" w:sz="4" w:space="0" w:color="auto"/>
              <w:bottom w:val="single" w:sz="4" w:space="0" w:color="auto"/>
              <w:right w:val="single" w:sz="4" w:space="0" w:color="auto"/>
            </w:tcBorders>
            <w:vAlign w:val="center"/>
            <w:hideMark/>
          </w:tcPr>
          <w:p w:rsidR="000E2BA7" w:rsidRDefault="000E2BA7">
            <w:r>
              <w:t xml:space="preserve">Материалы по обоснованию проекта. </w:t>
            </w:r>
          </w:p>
          <w:p w:rsidR="000E2BA7" w:rsidRDefault="000E2BA7">
            <w:r>
              <w:t xml:space="preserve">Пояснительная записка. Том </w:t>
            </w:r>
            <w:r>
              <w:rPr>
                <w:lang w:val="en-US"/>
              </w:rPr>
              <w:t>II</w:t>
            </w:r>
            <w:r>
              <w:t>.</w:t>
            </w:r>
          </w:p>
        </w:tc>
        <w:tc>
          <w:tcPr>
            <w:tcW w:w="788" w:type="dxa"/>
            <w:tcBorders>
              <w:top w:val="single" w:sz="4" w:space="0" w:color="auto"/>
              <w:left w:val="single" w:sz="4" w:space="0" w:color="auto"/>
              <w:bottom w:val="single" w:sz="4" w:space="0" w:color="auto"/>
              <w:right w:val="single" w:sz="4" w:space="0" w:color="auto"/>
            </w:tcBorders>
            <w:vAlign w:val="center"/>
            <w:hideMark/>
          </w:tcPr>
          <w:p w:rsidR="000E2BA7" w:rsidRDefault="000E2BA7">
            <w:pPr>
              <w:jc w:val="center"/>
            </w:pPr>
            <w:r>
              <w:t>НС</w:t>
            </w:r>
          </w:p>
        </w:tc>
        <w:tc>
          <w:tcPr>
            <w:tcW w:w="920" w:type="dxa"/>
            <w:tcBorders>
              <w:top w:val="single" w:sz="4" w:space="0" w:color="auto"/>
              <w:left w:val="single" w:sz="4" w:space="0" w:color="auto"/>
              <w:bottom w:val="single" w:sz="4" w:space="0" w:color="auto"/>
              <w:right w:val="single" w:sz="4" w:space="0" w:color="auto"/>
            </w:tcBorders>
            <w:vAlign w:val="center"/>
            <w:hideMark/>
          </w:tcPr>
          <w:p w:rsidR="000E2BA7" w:rsidRDefault="000E2BA7">
            <w:pPr>
              <w:jc w:val="center"/>
              <w:rPr>
                <w:lang w:val="en-US"/>
              </w:rPr>
            </w:pPr>
            <w:r>
              <w:t>0</w:t>
            </w:r>
            <w:r>
              <w:rPr>
                <w:lang w:val="en-US"/>
              </w:rPr>
              <w:t>89</w:t>
            </w:r>
          </w:p>
        </w:tc>
        <w:tc>
          <w:tcPr>
            <w:tcW w:w="1052" w:type="dxa"/>
            <w:tcBorders>
              <w:top w:val="single" w:sz="4" w:space="0" w:color="auto"/>
              <w:left w:val="single" w:sz="4" w:space="0" w:color="auto"/>
              <w:bottom w:val="single" w:sz="4" w:space="0" w:color="auto"/>
              <w:right w:val="single" w:sz="4" w:space="0" w:color="auto"/>
            </w:tcBorders>
            <w:vAlign w:val="center"/>
          </w:tcPr>
          <w:p w:rsidR="000E2BA7" w:rsidRDefault="000E2BA7">
            <w:pPr>
              <w:jc w:val="center"/>
            </w:pPr>
          </w:p>
        </w:tc>
      </w:tr>
      <w:tr w:rsidR="000E2BA7" w:rsidTr="000E2BA7">
        <w:trPr>
          <w:cantSplit/>
          <w:trHeight w:val="33"/>
          <w:jc w:val="center"/>
        </w:trPr>
        <w:tc>
          <w:tcPr>
            <w:tcW w:w="9302" w:type="dxa"/>
            <w:gridSpan w:val="6"/>
            <w:tcBorders>
              <w:top w:val="single" w:sz="4" w:space="0" w:color="auto"/>
              <w:left w:val="single" w:sz="4" w:space="0" w:color="auto"/>
              <w:bottom w:val="single" w:sz="4" w:space="0" w:color="auto"/>
              <w:right w:val="single" w:sz="4" w:space="0" w:color="auto"/>
            </w:tcBorders>
            <w:vAlign w:val="center"/>
            <w:hideMark/>
          </w:tcPr>
          <w:p w:rsidR="000E2BA7" w:rsidRDefault="000E2BA7">
            <w:pPr>
              <w:rPr>
                <w:i/>
              </w:rPr>
            </w:pPr>
            <w:r>
              <w:rPr>
                <w:i/>
              </w:rPr>
              <w:t>Графические материалы</w:t>
            </w:r>
          </w:p>
        </w:tc>
      </w:tr>
      <w:tr w:rsidR="000E2BA7" w:rsidTr="000E2BA7">
        <w:trPr>
          <w:cantSplit/>
          <w:trHeight w:val="515"/>
          <w:jc w:val="center"/>
        </w:trPr>
        <w:tc>
          <w:tcPr>
            <w:tcW w:w="507" w:type="dxa"/>
            <w:tcBorders>
              <w:top w:val="single" w:sz="4" w:space="0" w:color="auto"/>
              <w:left w:val="single" w:sz="4" w:space="0" w:color="auto"/>
              <w:bottom w:val="single" w:sz="4" w:space="0" w:color="auto"/>
              <w:right w:val="single" w:sz="4" w:space="0" w:color="auto"/>
            </w:tcBorders>
            <w:vAlign w:val="center"/>
            <w:hideMark/>
          </w:tcPr>
          <w:p w:rsidR="000E2BA7" w:rsidRDefault="000E2BA7">
            <w:pPr>
              <w:jc w:val="center"/>
              <w:rPr>
                <w:lang w:val="en-US"/>
              </w:rPr>
            </w:pPr>
            <w:r>
              <w:rPr>
                <w:lang w:val="en-US"/>
              </w:rPr>
              <w:t>7</w:t>
            </w:r>
          </w:p>
        </w:tc>
        <w:tc>
          <w:tcPr>
            <w:tcW w:w="6008" w:type="dxa"/>
            <w:tcBorders>
              <w:top w:val="single" w:sz="4" w:space="0" w:color="auto"/>
              <w:left w:val="single" w:sz="4" w:space="0" w:color="auto"/>
              <w:bottom w:val="single" w:sz="4" w:space="0" w:color="auto"/>
              <w:right w:val="single" w:sz="4" w:space="0" w:color="auto"/>
            </w:tcBorders>
            <w:vAlign w:val="center"/>
            <w:hideMark/>
          </w:tcPr>
          <w:p w:rsidR="000E2BA7" w:rsidRDefault="000E2BA7">
            <w:r>
              <w:t>Карта с отображением планируемых границ и транспортных взаимосвязей поселений в системе муниципального района.</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rsidR="000E2BA7" w:rsidRDefault="000E2BA7">
            <w:pPr>
              <w:jc w:val="center"/>
              <w:rPr>
                <w:lang w:val="en-US"/>
              </w:rPr>
            </w:pPr>
            <w:r>
              <w:t>НС</w:t>
            </w:r>
          </w:p>
        </w:tc>
        <w:tc>
          <w:tcPr>
            <w:tcW w:w="920" w:type="dxa"/>
            <w:tcBorders>
              <w:top w:val="single" w:sz="4" w:space="0" w:color="auto"/>
              <w:left w:val="single" w:sz="4" w:space="0" w:color="auto"/>
              <w:bottom w:val="single" w:sz="4" w:space="0" w:color="auto"/>
              <w:right w:val="single" w:sz="4" w:space="0" w:color="auto"/>
            </w:tcBorders>
            <w:vAlign w:val="center"/>
            <w:hideMark/>
          </w:tcPr>
          <w:p w:rsidR="000E2BA7" w:rsidRDefault="000E2BA7">
            <w:pPr>
              <w:jc w:val="center"/>
              <w:rPr>
                <w:lang w:val="en-US"/>
              </w:rPr>
            </w:pPr>
            <w:r>
              <w:rPr>
                <w:lang w:val="en-US"/>
              </w:rPr>
              <w:t>090</w:t>
            </w:r>
          </w:p>
        </w:tc>
        <w:tc>
          <w:tcPr>
            <w:tcW w:w="1052" w:type="dxa"/>
            <w:tcBorders>
              <w:top w:val="single" w:sz="4" w:space="0" w:color="auto"/>
              <w:left w:val="single" w:sz="4" w:space="0" w:color="auto"/>
              <w:bottom w:val="single" w:sz="4" w:space="0" w:color="auto"/>
              <w:right w:val="single" w:sz="4" w:space="0" w:color="auto"/>
            </w:tcBorders>
            <w:vAlign w:val="center"/>
            <w:hideMark/>
          </w:tcPr>
          <w:p w:rsidR="000E2BA7" w:rsidRDefault="000E2BA7">
            <w:pPr>
              <w:jc w:val="center"/>
            </w:pPr>
            <w:r>
              <w:t>1:150000</w:t>
            </w:r>
          </w:p>
        </w:tc>
      </w:tr>
      <w:tr w:rsidR="000E2BA7" w:rsidTr="000E2BA7">
        <w:trPr>
          <w:cantSplit/>
          <w:trHeight w:val="515"/>
          <w:jc w:val="center"/>
        </w:trPr>
        <w:tc>
          <w:tcPr>
            <w:tcW w:w="507" w:type="dxa"/>
            <w:tcBorders>
              <w:top w:val="single" w:sz="4" w:space="0" w:color="auto"/>
              <w:left w:val="single" w:sz="4" w:space="0" w:color="auto"/>
              <w:bottom w:val="single" w:sz="4" w:space="0" w:color="auto"/>
              <w:right w:val="single" w:sz="4" w:space="0" w:color="auto"/>
            </w:tcBorders>
            <w:vAlign w:val="center"/>
            <w:hideMark/>
          </w:tcPr>
          <w:p w:rsidR="000E2BA7" w:rsidRDefault="000E2BA7">
            <w:pPr>
              <w:jc w:val="center"/>
              <w:rPr>
                <w:lang w:val="en-US"/>
              </w:rPr>
            </w:pPr>
            <w:r>
              <w:rPr>
                <w:lang w:val="en-US"/>
              </w:rPr>
              <w:t>8</w:t>
            </w:r>
          </w:p>
        </w:tc>
        <w:tc>
          <w:tcPr>
            <w:tcW w:w="6008" w:type="dxa"/>
            <w:tcBorders>
              <w:top w:val="single" w:sz="4" w:space="0" w:color="auto"/>
              <w:left w:val="single" w:sz="4" w:space="0" w:color="auto"/>
              <w:bottom w:val="single" w:sz="4" w:space="0" w:color="auto"/>
              <w:right w:val="single" w:sz="4" w:space="0" w:color="auto"/>
            </w:tcBorders>
            <w:vAlign w:val="center"/>
            <w:hideMark/>
          </w:tcPr>
          <w:p w:rsidR="000E2BA7" w:rsidRDefault="000E2BA7">
            <w:r>
              <w:t xml:space="preserve">Карта современного использования территории.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rsidR="000E2BA7" w:rsidRDefault="000E2BA7">
            <w:pPr>
              <w:jc w:val="center"/>
            </w:pPr>
            <w:r>
              <w:t>НС</w:t>
            </w:r>
          </w:p>
        </w:tc>
        <w:tc>
          <w:tcPr>
            <w:tcW w:w="920" w:type="dxa"/>
            <w:tcBorders>
              <w:top w:val="single" w:sz="4" w:space="0" w:color="auto"/>
              <w:left w:val="single" w:sz="4" w:space="0" w:color="auto"/>
              <w:bottom w:val="single" w:sz="4" w:space="0" w:color="auto"/>
              <w:right w:val="single" w:sz="4" w:space="0" w:color="auto"/>
            </w:tcBorders>
            <w:vAlign w:val="center"/>
            <w:hideMark/>
          </w:tcPr>
          <w:p w:rsidR="000E2BA7" w:rsidRDefault="000E2BA7">
            <w:pPr>
              <w:jc w:val="center"/>
            </w:pPr>
            <w:r>
              <w:t>091</w:t>
            </w:r>
          </w:p>
        </w:tc>
        <w:tc>
          <w:tcPr>
            <w:tcW w:w="1052" w:type="dxa"/>
            <w:tcBorders>
              <w:top w:val="single" w:sz="4" w:space="0" w:color="auto"/>
              <w:left w:val="single" w:sz="4" w:space="0" w:color="auto"/>
              <w:bottom w:val="single" w:sz="4" w:space="0" w:color="auto"/>
              <w:right w:val="single" w:sz="4" w:space="0" w:color="auto"/>
            </w:tcBorders>
            <w:vAlign w:val="center"/>
            <w:hideMark/>
          </w:tcPr>
          <w:p w:rsidR="000E2BA7" w:rsidRDefault="000E2BA7">
            <w:pPr>
              <w:jc w:val="center"/>
            </w:pPr>
            <w:r>
              <w:t>1:5 000</w:t>
            </w:r>
          </w:p>
        </w:tc>
      </w:tr>
      <w:tr w:rsidR="000E2BA7" w:rsidTr="000E2BA7">
        <w:trPr>
          <w:cantSplit/>
          <w:trHeight w:val="473"/>
          <w:jc w:val="center"/>
        </w:trPr>
        <w:tc>
          <w:tcPr>
            <w:tcW w:w="9302" w:type="dxa"/>
            <w:gridSpan w:val="6"/>
            <w:tcBorders>
              <w:top w:val="single" w:sz="4" w:space="0" w:color="auto"/>
              <w:left w:val="single" w:sz="4" w:space="0" w:color="auto"/>
              <w:bottom w:val="single" w:sz="4" w:space="0" w:color="auto"/>
              <w:right w:val="single" w:sz="4" w:space="0" w:color="auto"/>
            </w:tcBorders>
            <w:vAlign w:val="center"/>
            <w:hideMark/>
          </w:tcPr>
          <w:p w:rsidR="000E2BA7" w:rsidRDefault="000E2BA7">
            <w:pPr>
              <w:jc w:val="center"/>
              <w:rPr>
                <w:sz w:val="28"/>
                <w:szCs w:val="28"/>
              </w:rPr>
            </w:pPr>
            <w:r>
              <w:rPr>
                <w:b/>
                <w:sz w:val="28"/>
                <w:szCs w:val="28"/>
              </w:rPr>
              <w:t>Правила землепользования и застройки</w:t>
            </w:r>
          </w:p>
        </w:tc>
      </w:tr>
      <w:tr w:rsidR="000E2BA7" w:rsidTr="000E2BA7">
        <w:trPr>
          <w:cantSplit/>
          <w:trHeight w:val="473"/>
          <w:jc w:val="center"/>
        </w:trPr>
        <w:tc>
          <w:tcPr>
            <w:tcW w:w="507" w:type="dxa"/>
            <w:tcBorders>
              <w:top w:val="single" w:sz="4" w:space="0" w:color="auto"/>
              <w:left w:val="single" w:sz="4" w:space="0" w:color="auto"/>
              <w:bottom w:val="single" w:sz="4" w:space="0" w:color="auto"/>
              <w:right w:val="single" w:sz="4" w:space="0" w:color="auto"/>
            </w:tcBorders>
            <w:vAlign w:val="center"/>
            <w:hideMark/>
          </w:tcPr>
          <w:p w:rsidR="000E2BA7" w:rsidRDefault="000E2BA7">
            <w:pPr>
              <w:ind w:left="-142" w:right="-97"/>
              <w:contextualSpacing/>
              <w:jc w:val="center"/>
            </w:pPr>
            <w:r>
              <w:t>9</w:t>
            </w:r>
          </w:p>
        </w:tc>
        <w:tc>
          <w:tcPr>
            <w:tcW w:w="6008" w:type="dxa"/>
            <w:tcBorders>
              <w:top w:val="single" w:sz="4" w:space="0" w:color="auto"/>
              <w:left w:val="single" w:sz="4" w:space="0" w:color="auto"/>
              <w:bottom w:val="single" w:sz="4" w:space="0" w:color="auto"/>
              <w:right w:val="single" w:sz="4" w:space="0" w:color="auto"/>
            </w:tcBorders>
            <w:vAlign w:val="center"/>
            <w:hideMark/>
          </w:tcPr>
          <w:p w:rsidR="000E2BA7" w:rsidRDefault="000E2BA7">
            <w:r>
              <w:t xml:space="preserve">CD диск (графические и текстовые материалы)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rsidR="000E2BA7" w:rsidRDefault="000E2BA7">
            <w:pPr>
              <w:jc w:val="center"/>
            </w:pPr>
            <w:r>
              <w:t>НС</w:t>
            </w:r>
          </w:p>
        </w:tc>
        <w:tc>
          <w:tcPr>
            <w:tcW w:w="920" w:type="dxa"/>
            <w:tcBorders>
              <w:top w:val="single" w:sz="4" w:space="0" w:color="auto"/>
              <w:left w:val="single" w:sz="4" w:space="0" w:color="auto"/>
              <w:bottom w:val="single" w:sz="4" w:space="0" w:color="auto"/>
              <w:right w:val="single" w:sz="4" w:space="0" w:color="auto"/>
            </w:tcBorders>
            <w:vAlign w:val="center"/>
            <w:hideMark/>
          </w:tcPr>
          <w:p w:rsidR="000E2BA7" w:rsidRDefault="000E2BA7">
            <w:pPr>
              <w:jc w:val="center"/>
            </w:pPr>
            <w:r>
              <w:rPr>
                <w:lang w:val="en-US"/>
              </w:rPr>
              <w:t>D</w:t>
            </w:r>
            <w:r>
              <w:t>28</w:t>
            </w:r>
          </w:p>
        </w:tc>
        <w:tc>
          <w:tcPr>
            <w:tcW w:w="1052" w:type="dxa"/>
            <w:tcBorders>
              <w:top w:val="single" w:sz="4" w:space="0" w:color="auto"/>
              <w:left w:val="single" w:sz="4" w:space="0" w:color="auto"/>
              <w:bottom w:val="single" w:sz="4" w:space="0" w:color="auto"/>
              <w:right w:val="single" w:sz="4" w:space="0" w:color="auto"/>
            </w:tcBorders>
            <w:vAlign w:val="center"/>
          </w:tcPr>
          <w:p w:rsidR="000E2BA7" w:rsidRDefault="000E2BA7">
            <w:pPr>
              <w:jc w:val="center"/>
            </w:pPr>
          </w:p>
        </w:tc>
      </w:tr>
      <w:tr w:rsidR="000E2BA7" w:rsidTr="000E2BA7">
        <w:trPr>
          <w:cantSplit/>
          <w:trHeight w:val="473"/>
          <w:jc w:val="center"/>
        </w:trPr>
        <w:tc>
          <w:tcPr>
            <w:tcW w:w="9302" w:type="dxa"/>
            <w:gridSpan w:val="6"/>
            <w:tcBorders>
              <w:top w:val="single" w:sz="4" w:space="0" w:color="auto"/>
              <w:left w:val="single" w:sz="4" w:space="0" w:color="auto"/>
              <w:bottom w:val="single" w:sz="4" w:space="0" w:color="auto"/>
              <w:right w:val="single" w:sz="4" w:space="0" w:color="auto"/>
            </w:tcBorders>
            <w:vAlign w:val="center"/>
            <w:hideMark/>
          </w:tcPr>
          <w:p w:rsidR="000E2BA7" w:rsidRDefault="000E2BA7">
            <w:r>
              <w:rPr>
                <w:i/>
              </w:rPr>
              <w:t>Текстовые материалы</w:t>
            </w:r>
          </w:p>
        </w:tc>
      </w:tr>
      <w:tr w:rsidR="000E2BA7" w:rsidTr="000E2BA7">
        <w:trPr>
          <w:cantSplit/>
          <w:trHeight w:val="473"/>
          <w:jc w:val="center"/>
        </w:trPr>
        <w:tc>
          <w:tcPr>
            <w:tcW w:w="507" w:type="dxa"/>
            <w:tcBorders>
              <w:top w:val="single" w:sz="4" w:space="0" w:color="auto"/>
              <w:left w:val="single" w:sz="4" w:space="0" w:color="auto"/>
              <w:bottom w:val="single" w:sz="4" w:space="0" w:color="auto"/>
              <w:right w:val="single" w:sz="4" w:space="0" w:color="auto"/>
            </w:tcBorders>
            <w:vAlign w:val="center"/>
            <w:hideMark/>
          </w:tcPr>
          <w:p w:rsidR="000E2BA7" w:rsidRDefault="000E2BA7">
            <w:pPr>
              <w:ind w:left="-142" w:right="-97"/>
              <w:contextualSpacing/>
              <w:jc w:val="center"/>
              <w:rPr>
                <w:lang w:val="en-US"/>
              </w:rPr>
            </w:pPr>
            <w:r>
              <w:rPr>
                <w:lang w:val="en-US"/>
              </w:rPr>
              <w:t>10</w:t>
            </w:r>
          </w:p>
        </w:tc>
        <w:tc>
          <w:tcPr>
            <w:tcW w:w="6008" w:type="dxa"/>
            <w:tcBorders>
              <w:top w:val="single" w:sz="4" w:space="0" w:color="auto"/>
              <w:left w:val="single" w:sz="4" w:space="0" w:color="auto"/>
              <w:bottom w:val="single" w:sz="4" w:space="0" w:color="auto"/>
              <w:right w:val="single" w:sz="4" w:space="0" w:color="auto"/>
            </w:tcBorders>
            <w:vAlign w:val="center"/>
            <w:hideMark/>
          </w:tcPr>
          <w:p w:rsidR="000E2BA7" w:rsidRDefault="000E2BA7">
            <w:r>
              <w:t xml:space="preserve">Правила землепользования и застройки. </w:t>
            </w:r>
          </w:p>
          <w:p w:rsidR="000E2BA7" w:rsidRDefault="000E2BA7">
            <w:r>
              <w:t xml:space="preserve">Пояснительная записка. Том </w:t>
            </w:r>
            <w:r>
              <w:rPr>
                <w:lang w:val="en-US"/>
              </w:rPr>
              <w:t>III.</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rsidR="000E2BA7" w:rsidRDefault="000E2BA7">
            <w:pPr>
              <w:jc w:val="center"/>
            </w:pPr>
            <w:r>
              <w:t>НС</w:t>
            </w:r>
          </w:p>
        </w:tc>
        <w:tc>
          <w:tcPr>
            <w:tcW w:w="920" w:type="dxa"/>
            <w:tcBorders>
              <w:top w:val="single" w:sz="4" w:space="0" w:color="auto"/>
              <w:left w:val="single" w:sz="4" w:space="0" w:color="auto"/>
              <w:bottom w:val="single" w:sz="4" w:space="0" w:color="auto"/>
              <w:right w:val="single" w:sz="4" w:space="0" w:color="auto"/>
            </w:tcBorders>
            <w:vAlign w:val="center"/>
            <w:hideMark/>
          </w:tcPr>
          <w:p w:rsidR="000E2BA7" w:rsidRDefault="000E2BA7">
            <w:pPr>
              <w:jc w:val="center"/>
              <w:rPr>
                <w:lang w:val="en-US"/>
              </w:rPr>
            </w:pPr>
            <w:r>
              <w:t>0</w:t>
            </w:r>
            <w:r>
              <w:rPr>
                <w:lang w:val="en-US"/>
              </w:rPr>
              <w:t>92</w:t>
            </w:r>
          </w:p>
        </w:tc>
        <w:tc>
          <w:tcPr>
            <w:tcW w:w="1052" w:type="dxa"/>
            <w:tcBorders>
              <w:top w:val="single" w:sz="4" w:space="0" w:color="auto"/>
              <w:left w:val="single" w:sz="4" w:space="0" w:color="auto"/>
              <w:bottom w:val="single" w:sz="4" w:space="0" w:color="auto"/>
              <w:right w:val="single" w:sz="4" w:space="0" w:color="auto"/>
            </w:tcBorders>
            <w:vAlign w:val="center"/>
          </w:tcPr>
          <w:p w:rsidR="000E2BA7" w:rsidRDefault="000E2BA7">
            <w:pPr>
              <w:jc w:val="center"/>
            </w:pPr>
          </w:p>
        </w:tc>
      </w:tr>
      <w:tr w:rsidR="000E2BA7" w:rsidTr="000E2BA7">
        <w:trPr>
          <w:cantSplit/>
          <w:trHeight w:val="473"/>
          <w:jc w:val="center"/>
        </w:trPr>
        <w:tc>
          <w:tcPr>
            <w:tcW w:w="9302" w:type="dxa"/>
            <w:gridSpan w:val="6"/>
            <w:tcBorders>
              <w:top w:val="single" w:sz="4" w:space="0" w:color="auto"/>
              <w:left w:val="single" w:sz="4" w:space="0" w:color="auto"/>
              <w:bottom w:val="single" w:sz="4" w:space="0" w:color="auto"/>
              <w:right w:val="single" w:sz="4" w:space="0" w:color="auto"/>
            </w:tcBorders>
            <w:vAlign w:val="center"/>
            <w:hideMark/>
          </w:tcPr>
          <w:p w:rsidR="000E2BA7" w:rsidRDefault="000E2BA7">
            <w:r>
              <w:rPr>
                <w:i/>
              </w:rPr>
              <w:t>Графические материалы</w:t>
            </w:r>
          </w:p>
        </w:tc>
      </w:tr>
      <w:tr w:rsidR="000E2BA7" w:rsidTr="000E2BA7">
        <w:trPr>
          <w:cantSplit/>
          <w:trHeight w:val="473"/>
          <w:jc w:val="center"/>
        </w:trPr>
        <w:tc>
          <w:tcPr>
            <w:tcW w:w="507" w:type="dxa"/>
            <w:tcBorders>
              <w:top w:val="single" w:sz="4" w:space="0" w:color="auto"/>
              <w:left w:val="single" w:sz="4" w:space="0" w:color="auto"/>
              <w:bottom w:val="single" w:sz="4" w:space="0" w:color="auto"/>
              <w:right w:val="single" w:sz="4" w:space="0" w:color="auto"/>
            </w:tcBorders>
            <w:vAlign w:val="center"/>
            <w:hideMark/>
          </w:tcPr>
          <w:p w:rsidR="000E2BA7" w:rsidRDefault="000E2BA7">
            <w:pPr>
              <w:ind w:left="-142" w:right="-97"/>
              <w:contextualSpacing/>
              <w:jc w:val="center"/>
              <w:rPr>
                <w:lang w:val="en-US"/>
              </w:rPr>
            </w:pPr>
            <w:r>
              <w:rPr>
                <w:lang w:val="en-US"/>
              </w:rPr>
              <w:t>11</w:t>
            </w:r>
          </w:p>
        </w:tc>
        <w:tc>
          <w:tcPr>
            <w:tcW w:w="6008" w:type="dxa"/>
            <w:tcBorders>
              <w:top w:val="single" w:sz="4" w:space="0" w:color="auto"/>
              <w:left w:val="single" w:sz="4" w:space="0" w:color="auto"/>
              <w:bottom w:val="single" w:sz="4" w:space="0" w:color="auto"/>
              <w:right w:val="single" w:sz="4" w:space="0" w:color="auto"/>
            </w:tcBorders>
            <w:vAlign w:val="center"/>
            <w:hideMark/>
          </w:tcPr>
          <w:p w:rsidR="000E2BA7" w:rsidRDefault="000E2BA7">
            <w:r>
              <w:t>Правила землепользования и застройки.</w:t>
            </w:r>
          </w:p>
          <w:p w:rsidR="000E2BA7" w:rsidRDefault="000E2BA7">
            <w:r>
              <w:t xml:space="preserve">Карта градостроительного зонирования.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rsidR="000E2BA7" w:rsidRDefault="000E2BA7">
            <w:pPr>
              <w:jc w:val="center"/>
            </w:pPr>
            <w:r>
              <w:t>НС</w:t>
            </w:r>
          </w:p>
        </w:tc>
        <w:tc>
          <w:tcPr>
            <w:tcW w:w="920" w:type="dxa"/>
            <w:tcBorders>
              <w:top w:val="single" w:sz="4" w:space="0" w:color="auto"/>
              <w:left w:val="single" w:sz="4" w:space="0" w:color="auto"/>
              <w:bottom w:val="single" w:sz="4" w:space="0" w:color="auto"/>
              <w:right w:val="single" w:sz="4" w:space="0" w:color="auto"/>
            </w:tcBorders>
            <w:vAlign w:val="center"/>
            <w:hideMark/>
          </w:tcPr>
          <w:p w:rsidR="000E2BA7" w:rsidRDefault="000E2BA7">
            <w:pPr>
              <w:jc w:val="center"/>
              <w:rPr>
                <w:lang w:val="en-US"/>
              </w:rPr>
            </w:pPr>
            <w:r>
              <w:t>0</w:t>
            </w:r>
            <w:r>
              <w:rPr>
                <w:lang w:val="en-US"/>
              </w:rPr>
              <w:t>93</w:t>
            </w:r>
          </w:p>
        </w:tc>
        <w:tc>
          <w:tcPr>
            <w:tcW w:w="1052" w:type="dxa"/>
            <w:tcBorders>
              <w:top w:val="single" w:sz="4" w:space="0" w:color="auto"/>
              <w:left w:val="single" w:sz="4" w:space="0" w:color="auto"/>
              <w:bottom w:val="single" w:sz="4" w:space="0" w:color="auto"/>
              <w:right w:val="single" w:sz="4" w:space="0" w:color="auto"/>
            </w:tcBorders>
            <w:vAlign w:val="center"/>
            <w:hideMark/>
          </w:tcPr>
          <w:p w:rsidR="000E2BA7" w:rsidRDefault="000E2BA7">
            <w:pPr>
              <w:jc w:val="center"/>
            </w:pPr>
            <w:r>
              <w:t>1:5 000</w:t>
            </w:r>
          </w:p>
        </w:tc>
      </w:tr>
    </w:tbl>
    <w:p w:rsidR="000E2BA7" w:rsidRDefault="000E2BA7" w:rsidP="000E2BA7">
      <w:pPr>
        <w:jc w:val="center"/>
        <w:rPr>
          <w:sz w:val="28"/>
          <w:szCs w:val="28"/>
        </w:rPr>
      </w:pPr>
    </w:p>
    <w:p w:rsidR="000E2BA7" w:rsidRDefault="000E2BA7" w:rsidP="000E2BA7">
      <w:pPr>
        <w:jc w:val="center"/>
        <w:rPr>
          <w:sz w:val="28"/>
          <w:szCs w:val="28"/>
        </w:rPr>
      </w:pPr>
    </w:p>
    <w:p w:rsidR="000E2BA7" w:rsidRDefault="000E2BA7" w:rsidP="000E2BA7">
      <w:pPr>
        <w:jc w:val="center"/>
        <w:rPr>
          <w:sz w:val="28"/>
          <w:szCs w:val="28"/>
        </w:rPr>
      </w:pPr>
    </w:p>
    <w:p w:rsidR="000E2BA7" w:rsidRDefault="000E2BA7" w:rsidP="000E2BA7">
      <w:pPr>
        <w:pStyle w:val="af0"/>
        <w:ind w:firstLine="709"/>
        <w:rPr>
          <w:rFonts w:ascii="Times New Roman" w:hAnsi="Times New Roman"/>
          <w:b/>
          <w:sz w:val="24"/>
          <w:szCs w:val="24"/>
        </w:rPr>
      </w:pPr>
    </w:p>
    <w:p w:rsidR="000E2BA7" w:rsidRDefault="000E2BA7" w:rsidP="000E2BA7">
      <w:pPr>
        <w:pStyle w:val="20"/>
        <w:keepNext w:val="0"/>
        <w:widowControl w:val="0"/>
        <w:rPr>
          <w:rFonts w:ascii="Times New Roman" w:hAnsi="Times New Roman" w:cs="Times New Roman"/>
          <w:sz w:val="28"/>
          <w:szCs w:val="28"/>
        </w:rPr>
      </w:pPr>
    </w:p>
    <w:p w:rsidR="000E2BA7" w:rsidRDefault="000E2BA7" w:rsidP="000E2BA7">
      <w:pPr>
        <w:pStyle w:val="af0"/>
        <w:ind w:firstLine="709"/>
        <w:rPr>
          <w:rFonts w:ascii="Times New Roman" w:hAnsi="Times New Roman"/>
          <w:b/>
          <w:sz w:val="24"/>
          <w:szCs w:val="24"/>
        </w:rPr>
      </w:pPr>
      <w:r>
        <w:rPr>
          <w:b/>
        </w:rPr>
        <w:br w:type="page"/>
      </w:r>
    </w:p>
    <w:tbl>
      <w:tblPr>
        <w:tblW w:w="0" w:type="auto"/>
        <w:tblInd w:w="108" w:type="dxa"/>
        <w:tblLook w:val="04A0" w:firstRow="1" w:lastRow="0" w:firstColumn="1" w:lastColumn="0" w:noHBand="0" w:noVBand="1"/>
      </w:tblPr>
      <w:tblGrid>
        <w:gridCol w:w="1120"/>
        <w:gridCol w:w="7701"/>
        <w:gridCol w:w="641"/>
      </w:tblGrid>
      <w:tr w:rsidR="000E2BA7" w:rsidTr="000E2BA7">
        <w:trPr>
          <w:trHeight w:val="340"/>
        </w:trPr>
        <w:tc>
          <w:tcPr>
            <w:tcW w:w="9723" w:type="dxa"/>
            <w:gridSpan w:val="3"/>
          </w:tcPr>
          <w:p w:rsidR="000E2BA7" w:rsidRDefault="000E2BA7">
            <w:pPr>
              <w:pStyle w:val="af0"/>
              <w:rPr>
                <w:rFonts w:ascii="Times New Roman" w:hAnsi="Times New Roman"/>
                <w:sz w:val="28"/>
                <w:szCs w:val="28"/>
              </w:rPr>
            </w:pPr>
            <w:r>
              <w:rPr>
                <w:b/>
              </w:rPr>
              <w:lastRenderedPageBreak/>
              <w:br w:type="page"/>
            </w:r>
          </w:p>
          <w:p w:rsidR="000E2BA7" w:rsidRDefault="000E2BA7">
            <w:pPr>
              <w:pStyle w:val="af0"/>
              <w:rPr>
                <w:rFonts w:ascii="Times New Roman" w:hAnsi="Times New Roman"/>
                <w:sz w:val="28"/>
                <w:szCs w:val="28"/>
              </w:rPr>
            </w:pPr>
            <w:r>
              <w:rPr>
                <w:rFonts w:ascii="Times New Roman" w:hAnsi="Times New Roman"/>
                <w:sz w:val="28"/>
                <w:szCs w:val="28"/>
              </w:rPr>
              <w:t>Оглавление</w:t>
            </w:r>
          </w:p>
        </w:tc>
      </w:tr>
      <w:tr w:rsidR="000E2BA7" w:rsidTr="000E2BA7">
        <w:trPr>
          <w:trHeight w:val="340"/>
        </w:trPr>
        <w:tc>
          <w:tcPr>
            <w:tcW w:w="9072" w:type="dxa"/>
            <w:gridSpan w:val="2"/>
            <w:hideMark/>
          </w:tcPr>
          <w:p w:rsidR="000E2BA7" w:rsidRDefault="000E2BA7">
            <w:pPr>
              <w:pStyle w:val="af0"/>
              <w:jc w:val="both"/>
              <w:rPr>
                <w:rStyle w:val="a4"/>
                <w:rFonts w:ascii="Times New Roman" w:hAnsi="Times New Roman"/>
              </w:rPr>
            </w:pPr>
            <w:r>
              <w:rPr>
                <w:rStyle w:val="a4"/>
                <w:rFonts w:ascii="Times New Roman" w:hAnsi="Times New Roman"/>
                <w:sz w:val="20"/>
                <w:szCs w:val="20"/>
              </w:rPr>
              <w:t>Введение</w:t>
            </w:r>
          </w:p>
        </w:tc>
        <w:tc>
          <w:tcPr>
            <w:tcW w:w="651" w:type="dxa"/>
            <w:hideMark/>
          </w:tcPr>
          <w:p w:rsidR="000E2BA7" w:rsidRDefault="000E2BA7">
            <w:pPr>
              <w:pStyle w:val="af0"/>
              <w:rPr>
                <w:rFonts w:ascii="Times New Roman" w:hAnsi="Times New Roman"/>
                <w:sz w:val="20"/>
                <w:szCs w:val="20"/>
              </w:rPr>
            </w:pPr>
            <w:r>
              <w:rPr>
                <w:rFonts w:ascii="Times New Roman" w:hAnsi="Times New Roman"/>
                <w:sz w:val="20"/>
                <w:szCs w:val="20"/>
              </w:rPr>
              <w:t>5</w:t>
            </w:r>
          </w:p>
        </w:tc>
      </w:tr>
      <w:tr w:rsidR="000E2BA7" w:rsidTr="000E2BA7">
        <w:trPr>
          <w:trHeight w:val="340"/>
        </w:trPr>
        <w:tc>
          <w:tcPr>
            <w:tcW w:w="9072" w:type="dxa"/>
            <w:gridSpan w:val="2"/>
            <w:hideMark/>
          </w:tcPr>
          <w:p w:rsidR="000E2BA7" w:rsidRDefault="000E2BA7">
            <w:pPr>
              <w:pStyle w:val="af0"/>
              <w:jc w:val="both"/>
              <w:rPr>
                <w:rFonts w:ascii="Times New Roman" w:hAnsi="Times New Roman"/>
                <w:sz w:val="18"/>
                <w:szCs w:val="18"/>
              </w:rPr>
            </w:pPr>
            <w:r>
              <w:rPr>
                <w:rStyle w:val="a4"/>
                <w:rFonts w:ascii="Times New Roman" w:hAnsi="Times New Roman"/>
                <w:sz w:val="18"/>
                <w:szCs w:val="18"/>
              </w:rPr>
              <w:t xml:space="preserve">ЧАСТЬ </w:t>
            </w:r>
            <w:r>
              <w:rPr>
                <w:rStyle w:val="a4"/>
                <w:rFonts w:ascii="Times New Roman" w:hAnsi="Times New Roman"/>
                <w:sz w:val="18"/>
                <w:szCs w:val="18"/>
                <w:lang w:val="en-US"/>
              </w:rPr>
              <w:t>I</w:t>
            </w:r>
            <w:r>
              <w:rPr>
                <w:rStyle w:val="a4"/>
                <w:rFonts w:ascii="Times New Roman" w:hAnsi="Times New Roman"/>
                <w:sz w:val="18"/>
                <w:szCs w:val="18"/>
              </w:rPr>
              <w:t>. ПОРЯДОК ПРИМЕНЕНИЯ ПРАВИЛ ЗЕМЛЕПОЛЬЗОВАНИЯ И ЗАСТРОЙКИ И ВНЕСЕНИЕ В НИХ ИЗМЕНЕНИЙ</w:t>
            </w:r>
          </w:p>
        </w:tc>
        <w:tc>
          <w:tcPr>
            <w:tcW w:w="651" w:type="dxa"/>
            <w:hideMark/>
          </w:tcPr>
          <w:p w:rsidR="000E2BA7" w:rsidRDefault="000E2BA7">
            <w:pPr>
              <w:pStyle w:val="af0"/>
              <w:rPr>
                <w:rFonts w:ascii="Times New Roman" w:hAnsi="Times New Roman"/>
                <w:sz w:val="20"/>
                <w:szCs w:val="20"/>
              </w:rPr>
            </w:pPr>
            <w:r>
              <w:rPr>
                <w:rFonts w:ascii="Times New Roman" w:hAnsi="Times New Roman"/>
                <w:sz w:val="20"/>
                <w:szCs w:val="20"/>
              </w:rPr>
              <w:t>6</w:t>
            </w:r>
          </w:p>
        </w:tc>
      </w:tr>
      <w:tr w:rsidR="000E2BA7" w:rsidTr="000E2BA7">
        <w:trPr>
          <w:trHeight w:val="340"/>
        </w:trPr>
        <w:tc>
          <w:tcPr>
            <w:tcW w:w="9072" w:type="dxa"/>
            <w:gridSpan w:val="2"/>
            <w:hideMark/>
          </w:tcPr>
          <w:p w:rsidR="000E2BA7" w:rsidRDefault="000E2BA7">
            <w:pPr>
              <w:pStyle w:val="af0"/>
              <w:jc w:val="both"/>
              <w:rPr>
                <w:rStyle w:val="a4"/>
                <w:rFonts w:ascii="Times New Roman" w:hAnsi="Times New Roman"/>
                <w:b/>
              </w:rPr>
            </w:pPr>
            <w:r>
              <w:rPr>
                <w:rStyle w:val="a4"/>
                <w:rFonts w:ascii="Times New Roman" w:hAnsi="Times New Roman"/>
                <w:b/>
                <w:sz w:val="20"/>
                <w:szCs w:val="20"/>
              </w:rPr>
              <w:t>Глава 1. Общие положения</w:t>
            </w:r>
          </w:p>
        </w:tc>
        <w:tc>
          <w:tcPr>
            <w:tcW w:w="651" w:type="dxa"/>
            <w:hideMark/>
          </w:tcPr>
          <w:p w:rsidR="000E2BA7" w:rsidRDefault="000E2BA7">
            <w:pPr>
              <w:pStyle w:val="af0"/>
              <w:rPr>
                <w:rFonts w:ascii="Times New Roman" w:hAnsi="Times New Roman"/>
                <w:sz w:val="20"/>
                <w:szCs w:val="20"/>
              </w:rPr>
            </w:pPr>
            <w:r>
              <w:rPr>
                <w:rFonts w:ascii="Times New Roman" w:hAnsi="Times New Roman"/>
                <w:sz w:val="20"/>
                <w:szCs w:val="20"/>
              </w:rPr>
              <w:t>6</w:t>
            </w:r>
          </w:p>
        </w:tc>
      </w:tr>
      <w:tr w:rsidR="000E2BA7" w:rsidTr="000E2BA7">
        <w:trPr>
          <w:trHeight w:val="340"/>
        </w:trPr>
        <w:tc>
          <w:tcPr>
            <w:tcW w:w="1134" w:type="dxa"/>
            <w:hideMark/>
          </w:tcPr>
          <w:p w:rsidR="000E2BA7" w:rsidRDefault="000E2BA7">
            <w:pPr>
              <w:pStyle w:val="af0"/>
              <w:rPr>
                <w:rFonts w:ascii="Times New Roman" w:hAnsi="Times New Roman"/>
                <w:sz w:val="20"/>
                <w:szCs w:val="20"/>
              </w:rPr>
            </w:pPr>
            <w:r>
              <w:rPr>
                <w:rFonts w:ascii="Times New Roman" w:hAnsi="Times New Roman"/>
                <w:sz w:val="20"/>
                <w:szCs w:val="20"/>
              </w:rPr>
              <w:t xml:space="preserve">Статья 1. </w:t>
            </w:r>
          </w:p>
        </w:tc>
        <w:tc>
          <w:tcPr>
            <w:tcW w:w="7938"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Основные понятия, используемые в Правилах</w:t>
            </w:r>
          </w:p>
        </w:tc>
        <w:tc>
          <w:tcPr>
            <w:tcW w:w="651" w:type="dxa"/>
            <w:hideMark/>
          </w:tcPr>
          <w:p w:rsidR="000E2BA7" w:rsidRDefault="000E2BA7">
            <w:pPr>
              <w:pStyle w:val="af0"/>
              <w:rPr>
                <w:rFonts w:ascii="Times New Roman" w:hAnsi="Times New Roman"/>
                <w:sz w:val="20"/>
                <w:szCs w:val="20"/>
              </w:rPr>
            </w:pPr>
            <w:r>
              <w:rPr>
                <w:rFonts w:ascii="Times New Roman" w:hAnsi="Times New Roman"/>
                <w:sz w:val="20"/>
                <w:szCs w:val="20"/>
              </w:rPr>
              <w:t>6</w:t>
            </w:r>
          </w:p>
        </w:tc>
      </w:tr>
      <w:tr w:rsidR="000E2BA7" w:rsidTr="000E2BA7">
        <w:trPr>
          <w:trHeight w:val="340"/>
        </w:trPr>
        <w:tc>
          <w:tcPr>
            <w:tcW w:w="1134"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Статья 2.</w:t>
            </w:r>
          </w:p>
        </w:tc>
        <w:tc>
          <w:tcPr>
            <w:tcW w:w="7938" w:type="dxa"/>
            <w:hideMark/>
          </w:tcPr>
          <w:p w:rsidR="000E2BA7" w:rsidRDefault="000E2BA7">
            <w:pPr>
              <w:pStyle w:val="af0"/>
              <w:rPr>
                <w:rFonts w:ascii="Times New Roman" w:hAnsi="Times New Roman"/>
                <w:sz w:val="20"/>
                <w:szCs w:val="20"/>
              </w:rPr>
            </w:pPr>
            <w:r>
              <w:rPr>
                <w:rFonts w:ascii="Times New Roman" w:hAnsi="Times New Roman"/>
                <w:sz w:val="20"/>
                <w:szCs w:val="20"/>
              </w:rPr>
              <w:t>Открытость и доступность информации о землепользовании и застройке.</w:t>
            </w:r>
          </w:p>
        </w:tc>
        <w:tc>
          <w:tcPr>
            <w:tcW w:w="651" w:type="dxa"/>
            <w:hideMark/>
          </w:tcPr>
          <w:p w:rsidR="000E2BA7" w:rsidRDefault="000E2BA7">
            <w:pPr>
              <w:pStyle w:val="af0"/>
              <w:rPr>
                <w:rFonts w:ascii="Times New Roman" w:hAnsi="Times New Roman"/>
                <w:sz w:val="20"/>
                <w:szCs w:val="20"/>
              </w:rPr>
            </w:pPr>
            <w:r>
              <w:rPr>
                <w:rFonts w:ascii="Times New Roman" w:hAnsi="Times New Roman"/>
                <w:sz w:val="20"/>
                <w:szCs w:val="20"/>
              </w:rPr>
              <w:t>10</w:t>
            </w:r>
          </w:p>
        </w:tc>
      </w:tr>
      <w:tr w:rsidR="000E2BA7" w:rsidTr="000E2BA7">
        <w:trPr>
          <w:trHeight w:val="340"/>
        </w:trPr>
        <w:tc>
          <w:tcPr>
            <w:tcW w:w="1134"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Статья 3.</w:t>
            </w:r>
          </w:p>
        </w:tc>
        <w:tc>
          <w:tcPr>
            <w:tcW w:w="7938" w:type="dxa"/>
            <w:hideMark/>
          </w:tcPr>
          <w:p w:rsidR="000E2BA7" w:rsidRDefault="000E2BA7">
            <w:pPr>
              <w:pStyle w:val="af0"/>
              <w:rPr>
                <w:rFonts w:ascii="Times New Roman" w:hAnsi="Times New Roman"/>
                <w:sz w:val="20"/>
                <w:szCs w:val="20"/>
              </w:rPr>
            </w:pPr>
            <w:r>
              <w:rPr>
                <w:rFonts w:ascii="Times New Roman" w:hAnsi="Times New Roman"/>
                <w:sz w:val="20"/>
                <w:szCs w:val="20"/>
              </w:rPr>
              <w:t xml:space="preserve">Соотношение Правил застройки с Генеральным планом </w:t>
            </w:r>
            <w:proofErr w:type="spellStart"/>
            <w:r>
              <w:rPr>
                <w:rFonts w:ascii="Times New Roman" w:hAnsi="Times New Roman"/>
                <w:sz w:val="20"/>
                <w:szCs w:val="20"/>
              </w:rPr>
              <w:t>Макзырского</w:t>
            </w:r>
            <w:proofErr w:type="spellEnd"/>
            <w:r>
              <w:rPr>
                <w:rFonts w:ascii="Times New Roman" w:hAnsi="Times New Roman"/>
                <w:sz w:val="20"/>
                <w:szCs w:val="20"/>
              </w:rPr>
              <w:t xml:space="preserve"> сельского поселения</w:t>
            </w:r>
          </w:p>
        </w:tc>
        <w:tc>
          <w:tcPr>
            <w:tcW w:w="651" w:type="dxa"/>
            <w:hideMark/>
          </w:tcPr>
          <w:p w:rsidR="000E2BA7" w:rsidRDefault="000E2BA7">
            <w:pPr>
              <w:pStyle w:val="af0"/>
              <w:rPr>
                <w:rFonts w:ascii="Times New Roman" w:hAnsi="Times New Roman"/>
                <w:sz w:val="20"/>
                <w:szCs w:val="20"/>
              </w:rPr>
            </w:pPr>
            <w:r>
              <w:rPr>
                <w:rFonts w:ascii="Times New Roman" w:hAnsi="Times New Roman"/>
                <w:sz w:val="20"/>
                <w:szCs w:val="20"/>
              </w:rPr>
              <w:t>11</w:t>
            </w:r>
          </w:p>
        </w:tc>
      </w:tr>
      <w:tr w:rsidR="000E2BA7" w:rsidTr="000E2BA7">
        <w:trPr>
          <w:trHeight w:val="340"/>
        </w:trPr>
        <w:tc>
          <w:tcPr>
            <w:tcW w:w="1134"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Статья 4.</w:t>
            </w:r>
          </w:p>
        </w:tc>
        <w:tc>
          <w:tcPr>
            <w:tcW w:w="7938" w:type="dxa"/>
            <w:hideMark/>
          </w:tcPr>
          <w:p w:rsidR="000E2BA7" w:rsidRDefault="000E2BA7">
            <w:pPr>
              <w:pStyle w:val="af0"/>
              <w:rPr>
                <w:rFonts w:ascii="Times New Roman" w:hAnsi="Times New Roman"/>
                <w:sz w:val="20"/>
                <w:szCs w:val="20"/>
              </w:rPr>
            </w:pPr>
            <w:r>
              <w:rPr>
                <w:rFonts w:ascii="Times New Roman" w:hAnsi="Times New Roman"/>
                <w:sz w:val="20"/>
                <w:szCs w:val="20"/>
              </w:rPr>
              <w:t>Застройщики</w:t>
            </w:r>
          </w:p>
        </w:tc>
        <w:tc>
          <w:tcPr>
            <w:tcW w:w="651" w:type="dxa"/>
            <w:hideMark/>
          </w:tcPr>
          <w:p w:rsidR="000E2BA7" w:rsidRDefault="000E2BA7">
            <w:pPr>
              <w:pStyle w:val="af0"/>
              <w:rPr>
                <w:rFonts w:ascii="Times New Roman" w:hAnsi="Times New Roman"/>
                <w:sz w:val="20"/>
                <w:szCs w:val="20"/>
              </w:rPr>
            </w:pPr>
            <w:r>
              <w:rPr>
                <w:rFonts w:ascii="Times New Roman" w:hAnsi="Times New Roman"/>
                <w:sz w:val="20"/>
                <w:szCs w:val="20"/>
              </w:rPr>
              <w:t>11</w:t>
            </w:r>
          </w:p>
        </w:tc>
      </w:tr>
      <w:tr w:rsidR="000E2BA7" w:rsidTr="000E2BA7">
        <w:trPr>
          <w:trHeight w:val="340"/>
        </w:trPr>
        <w:tc>
          <w:tcPr>
            <w:tcW w:w="1134"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Статья 5.</w:t>
            </w:r>
          </w:p>
        </w:tc>
        <w:tc>
          <w:tcPr>
            <w:tcW w:w="7938" w:type="dxa"/>
            <w:hideMark/>
          </w:tcPr>
          <w:p w:rsidR="000E2BA7" w:rsidRDefault="000E2BA7">
            <w:pPr>
              <w:pStyle w:val="af0"/>
              <w:rPr>
                <w:rFonts w:ascii="Times New Roman" w:hAnsi="Times New Roman"/>
                <w:sz w:val="20"/>
                <w:szCs w:val="20"/>
              </w:rPr>
            </w:pPr>
            <w:r>
              <w:rPr>
                <w:rFonts w:ascii="Times New Roman" w:hAnsi="Times New Roman"/>
                <w:sz w:val="20"/>
                <w:szCs w:val="20"/>
              </w:rPr>
              <w:t>Полномочия органов и должностных лиц местного самоуправления в области землепользования и застройки</w:t>
            </w:r>
          </w:p>
        </w:tc>
        <w:tc>
          <w:tcPr>
            <w:tcW w:w="651" w:type="dxa"/>
            <w:hideMark/>
          </w:tcPr>
          <w:p w:rsidR="000E2BA7" w:rsidRDefault="000E2BA7">
            <w:pPr>
              <w:pStyle w:val="af0"/>
              <w:rPr>
                <w:rFonts w:ascii="Times New Roman" w:hAnsi="Times New Roman"/>
                <w:sz w:val="20"/>
                <w:szCs w:val="20"/>
              </w:rPr>
            </w:pPr>
            <w:r>
              <w:rPr>
                <w:rFonts w:ascii="Times New Roman" w:hAnsi="Times New Roman"/>
                <w:sz w:val="20"/>
                <w:szCs w:val="20"/>
              </w:rPr>
              <w:t>11</w:t>
            </w:r>
          </w:p>
        </w:tc>
      </w:tr>
      <w:tr w:rsidR="000E2BA7" w:rsidTr="000E2BA7">
        <w:trPr>
          <w:trHeight w:val="340"/>
        </w:trPr>
        <w:tc>
          <w:tcPr>
            <w:tcW w:w="1134"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Статья 6.</w:t>
            </w:r>
          </w:p>
        </w:tc>
        <w:tc>
          <w:tcPr>
            <w:tcW w:w="7938" w:type="dxa"/>
            <w:hideMark/>
          </w:tcPr>
          <w:p w:rsidR="000E2BA7" w:rsidRDefault="000E2BA7">
            <w:pPr>
              <w:pStyle w:val="af0"/>
              <w:rPr>
                <w:rFonts w:ascii="Times New Roman" w:hAnsi="Times New Roman"/>
                <w:sz w:val="20"/>
                <w:szCs w:val="20"/>
              </w:rPr>
            </w:pPr>
            <w:r>
              <w:rPr>
                <w:rFonts w:ascii="Times New Roman" w:hAnsi="Times New Roman"/>
                <w:sz w:val="20"/>
                <w:szCs w:val="20"/>
              </w:rPr>
              <w:t>Комиссия по подготовке проекта Правил землепользования и застройки</w:t>
            </w:r>
          </w:p>
        </w:tc>
        <w:tc>
          <w:tcPr>
            <w:tcW w:w="651" w:type="dxa"/>
            <w:hideMark/>
          </w:tcPr>
          <w:p w:rsidR="000E2BA7" w:rsidRDefault="000E2BA7">
            <w:pPr>
              <w:pStyle w:val="af0"/>
              <w:rPr>
                <w:rFonts w:ascii="Times New Roman" w:hAnsi="Times New Roman"/>
                <w:sz w:val="20"/>
                <w:szCs w:val="20"/>
              </w:rPr>
            </w:pPr>
            <w:r>
              <w:rPr>
                <w:rFonts w:ascii="Times New Roman" w:hAnsi="Times New Roman"/>
                <w:sz w:val="20"/>
                <w:szCs w:val="20"/>
              </w:rPr>
              <w:t>12</w:t>
            </w:r>
          </w:p>
        </w:tc>
      </w:tr>
      <w:tr w:rsidR="000E2BA7" w:rsidTr="000E2BA7">
        <w:trPr>
          <w:trHeight w:val="340"/>
        </w:trPr>
        <w:tc>
          <w:tcPr>
            <w:tcW w:w="9072" w:type="dxa"/>
            <w:gridSpan w:val="2"/>
          </w:tcPr>
          <w:p w:rsidR="000E2BA7" w:rsidRDefault="000E2BA7">
            <w:pPr>
              <w:pStyle w:val="af0"/>
              <w:jc w:val="both"/>
              <w:rPr>
                <w:rFonts w:ascii="Times New Roman" w:hAnsi="Times New Roman"/>
                <w:b/>
                <w:sz w:val="20"/>
                <w:szCs w:val="20"/>
              </w:rPr>
            </w:pPr>
            <w:r>
              <w:rPr>
                <w:rFonts w:ascii="Times New Roman" w:hAnsi="Times New Roman"/>
                <w:b/>
                <w:sz w:val="20"/>
                <w:szCs w:val="20"/>
              </w:rPr>
              <w:t>Глава 2. Регулирование иных вопросов землепользования и застройки</w:t>
            </w:r>
          </w:p>
          <w:p w:rsidR="000E2BA7" w:rsidRDefault="000E2BA7">
            <w:pPr>
              <w:pStyle w:val="af0"/>
              <w:rPr>
                <w:rFonts w:ascii="Times New Roman" w:hAnsi="Times New Roman"/>
                <w:sz w:val="20"/>
                <w:szCs w:val="20"/>
              </w:rPr>
            </w:pPr>
          </w:p>
        </w:tc>
        <w:tc>
          <w:tcPr>
            <w:tcW w:w="651" w:type="dxa"/>
            <w:hideMark/>
          </w:tcPr>
          <w:p w:rsidR="000E2BA7" w:rsidRDefault="000E2BA7">
            <w:pPr>
              <w:pStyle w:val="af0"/>
              <w:rPr>
                <w:rFonts w:ascii="Times New Roman" w:hAnsi="Times New Roman"/>
                <w:sz w:val="20"/>
                <w:szCs w:val="20"/>
              </w:rPr>
            </w:pPr>
            <w:r>
              <w:rPr>
                <w:rFonts w:ascii="Times New Roman" w:hAnsi="Times New Roman"/>
                <w:sz w:val="20"/>
                <w:szCs w:val="20"/>
              </w:rPr>
              <w:t>12</w:t>
            </w:r>
          </w:p>
        </w:tc>
      </w:tr>
      <w:tr w:rsidR="000E2BA7" w:rsidTr="000E2BA7">
        <w:trPr>
          <w:trHeight w:val="340"/>
        </w:trPr>
        <w:tc>
          <w:tcPr>
            <w:tcW w:w="1134"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Статья 7.</w:t>
            </w:r>
          </w:p>
        </w:tc>
        <w:tc>
          <w:tcPr>
            <w:tcW w:w="7938" w:type="dxa"/>
            <w:hideMark/>
          </w:tcPr>
          <w:p w:rsidR="000E2BA7" w:rsidRDefault="000E2BA7">
            <w:pPr>
              <w:pStyle w:val="af0"/>
              <w:rPr>
                <w:rFonts w:ascii="Times New Roman" w:hAnsi="Times New Roman"/>
                <w:sz w:val="20"/>
                <w:szCs w:val="20"/>
              </w:rPr>
            </w:pPr>
            <w:r>
              <w:rPr>
                <w:rStyle w:val="a4"/>
                <w:rFonts w:ascii="Times New Roman" w:hAnsi="Times New Roman"/>
                <w:sz w:val="20"/>
                <w:szCs w:val="20"/>
              </w:rPr>
              <w:t>Изъятие и резервирование земельных участков для муниципальных нужд</w:t>
            </w:r>
          </w:p>
        </w:tc>
        <w:tc>
          <w:tcPr>
            <w:tcW w:w="651" w:type="dxa"/>
            <w:hideMark/>
          </w:tcPr>
          <w:p w:rsidR="000E2BA7" w:rsidRDefault="000E2BA7">
            <w:pPr>
              <w:pStyle w:val="af0"/>
              <w:rPr>
                <w:rFonts w:ascii="Times New Roman" w:hAnsi="Times New Roman"/>
                <w:sz w:val="20"/>
                <w:szCs w:val="20"/>
              </w:rPr>
            </w:pPr>
            <w:r>
              <w:rPr>
                <w:rFonts w:ascii="Times New Roman" w:hAnsi="Times New Roman"/>
                <w:sz w:val="20"/>
                <w:szCs w:val="20"/>
              </w:rPr>
              <w:t>12</w:t>
            </w:r>
          </w:p>
        </w:tc>
      </w:tr>
      <w:tr w:rsidR="000E2BA7" w:rsidTr="000E2BA7">
        <w:trPr>
          <w:trHeight w:val="340"/>
        </w:trPr>
        <w:tc>
          <w:tcPr>
            <w:tcW w:w="1134"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Статья 8.</w:t>
            </w:r>
          </w:p>
        </w:tc>
        <w:tc>
          <w:tcPr>
            <w:tcW w:w="7938" w:type="dxa"/>
            <w:hideMark/>
          </w:tcPr>
          <w:p w:rsidR="000E2BA7" w:rsidRDefault="000E2BA7">
            <w:pPr>
              <w:pStyle w:val="af0"/>
              <w:rPr>
                <w:rFonts w:ascii="Times New Roman" w:hAnsi="Times New Roman"/>
                <w:sz w:val="20"/>
                <w:szCs w:val="20"/>
              </w:rPr>
            </w:pPr>
            <w:r>
              <w:rPr>
                <w:rFonts w:ascii="Times New Roman" w:hAnsi="Times New Roman"/>
                <w:sz w:val="20"/>
                <w:szCs w:val="20"/>
              </w:rPr>
              <w:t xml:space="preserve">Порядок установления и прекращения публичных сервитутов на территории </w:t>
            </w:r>
            <w:proofErr w:type="spellStart"/>
            <w:r>
              <w:rPr>
                <w:rFonts w:ascii="Times New Roman" w:hAnsi="Times New Roman"/>
                <w:sz w:val="20"/>
                <w:szCs w:val="20"/>
              </w:rPr>
              <w:t>Макзырского</w:t>
            </w:r>
            <w:proofErr w:type="spellEnd"/>
            <w:r>
              <w:rPr>
                <w:rFonts w:ascii="Times New Roman" w:hAnsi="Times New Roman"/>
                <w:sz w:val="20"/>
                <w:szCs w:val="20"/>
              </w:rPr>
              <w:t xml:space="preserve"> сельского  поселения</w:t>
            </w:r>
          </w:p>
        </w:tc>
        <w:tc>
          <w:tcPr>
            <w:tcW w:w="651" w:type="dxa"/>
            <w:hideMark/>
          </w:tcPr>
          <w:p w:rsidR="000E2BA7" w:rsidRDefault="000E2BA7">
            <w:pPr>
              <w:pStyle w:val="af0"/>
              <w:rPr>
                <w:rFonts w:ascii="Times New Roman" w:hAnsi="Times New Roman"/>
                <w:sz w:val="20"/>
                <w:szCs w:val="20"/>
              </w:rPr>
            </w:pPr>
            <w:r>
              <w:rPr>
                <w:rFonts w:ascii="Times New Roman" w:hAnsi="Times New Roman"/>
                <w:sz w:val="20"/>
                <w:szCs w:val="20"/>
              </w:rPr>
              <w:t>13</w:t>
            </w:r>
          </w:p>
        </w:tc>
      </w:tr>
      <w:tr w:rsidR="000E2BA7" w:rsidTr="000E2BA7">
        <w:trPr>
          <w:trHeight w:val="340"/>
        </w:trPr>
        <w:tc>
          <w:tcPr>
            <w:tcW w:w="1134"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Статья 9.</w:t>
            </w:r>
          </w:p>
        </w:tc>
        <w:tc>
          <w:tcPr>
            <w:tcW w:w="7938" w:type="dxa"/>
            <w:hideMark/>
          </w:tcPr>
          <w:p w:rsidR="000E2BA7" w:rsidRDefault="000E2BA7">
            <w:pPr>
              <w:pStyle w:val="af0"/>
              <w:rPr>
                <w:rFonts w:ascii="Times New Roman" w:hAnsi="Times New Roman"/>
                <w:sz w:val="20"/>
                <w:szCs w:val="20"/>
              </w:rPr>
            </w:pPr>
            <w:r>
              <w:rPr>
                <w:rFonts w:ascii="Times New Roman" w:hAnsi="Times New Roman"/>
                <w:sz w:val="20"/>
                <w:szCs w:val="20"/>
              </w:rPr>
              <w:t>Градостроительная подготовка земельных участков в целях предоставления заинтересованным лицам для строительства</w:t>
            </w:r>
          </w:p>
        </w:tc>
        <w:tc>
          <w:tcPr>
            <w:tcW w:w="651" w:type="dxa"/>
            <w:hideMark/>
          </w:tcPr>
          <w:p w:rsidR="000E2BA7" w:rsidRDefault="000E2BA7">
            <w:pPr>
              <w:pStyle w:val="af0"/>
              <w:rPr>
                <w:rFonts w:ascii="Times New Roman" w:hAnsi="Times New Roman"/>
                <w:sz w:val="20"/>
                <w:szCs w:val="20"/>
              </w:rPr>
            </w:pPr>
            <w:r>
              <w:rPr>
                <w:rFonts w:ascii="Times New Roman" w:hAnsi="Times New Roman"/>
                <w:sz w:val="20"/>
                <w:szCs w:val="20"/>
              </w:rPr>
              <w:t>16</w:t>
            </w:r>
          </w:p>
        </w:tc>
      </w:tr>
      <w:tr w:rsidR="000E2BA7" w:rsidTr="000E2BA7">
        <w:trPr>
          <w:trHeight w:val="340"/>
        </w:trPr>
        <w:tc>
          <w:tcPr>
            <w:tcW w:w="1134"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Статья 10.</w:t>
            </w:r>
          </w:p>
        </w:tc>
        <w:tc>
          <w:tcPr>
            <w:tcW w:w="7938" w:type="dxa"/>
            <w:hideMark/>
          </w:tcPr>
          <w:p w:rsidR="000E2BA7" w:rsidRDefault="000E2BA7">
            <w:pPr>
              <w:pStyle w:val="af0"/>
              <w:rPr>
                <w:rFonts w:ascii="Times New Roman" w:hAnsi="Times New Roman"/>
                <w:sz w:val="20"/>
                <w:szCs w:val="20"/>
              </w:rPr>
            </w:pPr>
            <w:r>
              <w:rPr>
                <w:rFonts w:ascii="Times New Roman" w:hAnsi="Times New Roman"/>
                <w:sz w:val="20"/>
                <w:szCs w:val="20"/>
              </w:rPr>
              <w:t xml:space="preserve">Порядок проведения публичных слушаний по вопросам землепользования и застройки на территории </w:t>
            </w:r>
            <w:proofErr w:type="spellStart"/>
            <w:r>
              <w:rPr>
                <w:rFonts w:ascii="Times New Roman" w:hAnsi="Times New Roman"/>
                <w:sz w:val="20"/>
                <w:szCs w:val="20"/>
              </w:rPr>
              <w:t>Макзырского</w:t>
            </w:r>
            <w:proofErr w:type="spellEnd"/>
            <w:r>
              <w:rPr>
                <w:rFonts w:ascii="Times New Roman" w:hAnsi="Times New Roman"/>
                <w:sz w:val="20"/>
                <w:szCs w:val="20"/>
              </w:rPr>
              <w:t xml:space="preserve"> сельского поселения</w:t>
            </w:r>
          </w:p>
        </w:tc>
        <w:tc>
          <w:tcPr>
            <w:tcW w:w="651" w:type="dxa"/>
            <w:hideMark/>
          </w:tcPr>
          <w:p w:rsidR="000E2BA7" w:rsidRDefault="000E2BA7">
            <w:pPr>
              <w:pStyle w:val="af0"/>
              <w:rPr>
                <w:rFonts w:ascii="Times New Roman" w:hAnsi="Times New Roman"/>
                <w:sz w:val="20"/>
                <w:szCs w:val="20"/>
              </w:rPr>
            </w:pPr>
            <w:r>
              <w:rPr>
                <w:rFonts w:ascii="Times New Roman" w:hAnsi="Times New Roman"/>
                <w:sz w:val="20"/>
                <w:szCs w:val="20"/>
              </w:rPr>
              <w:t>16</w:t>
            </w:r>
          </w:p>
        </w:tc>
      </w:tr>
      <w:tr w:rsidR="000E2BA7" w:rsidTr="000E2BA7">
        <w:trPr>
          <w:trHeight w:val="340"/>
        </w:trPr>
        <w:tc>
          <w:tcPr>
            <w:tcW w:w="9072" w:type="dxa"/>
            <w:gridSpan w:val="2"/>
            <w:hideMark/>
          </w:tcPr>
          <w:p w:rsidR="000E2BA7" w:rsidRDefault="000E2BA7">
            <w:pPr>
              <w:pStyle w:val="af0"/>
              <w:rPr>
                <w:rFonts w:ascii="Times New Roman" w:hAnsi="Times New Roman"/>
                <w:b/>
                <w:sz w:val="20"/>
                <w:szCs w:val="20"/>
              </w:rPr>
            </w:pPr>
            <w:r>
              <w:rPr>
                <w:rFonts w:ascii="Times New Roman" w:hAnsi="Times New Roman"/>
                <w:b/>
                <w:sz w:val="20"/>
                <w:szCs w:val="20"/>
              </w:rPr>
              <w:t>Глава 3. Планировка территории</w:t>
            </w:r>
          </w:p>
        </w:tc>
        <w:tc>
          <w:tcPr>
            <w:tcW w:w="651" w:type="dxa"/>
            <w:hideMark/>
          </w:tcPr>
          <w:p w:rsidR="000E2BA7" w:rsidRDefault="000E2BA7">
            <w:pPr>
              <w:pStyle w:val="af0"/>
              <w:rPr>
                <w:rFonts w:ascii="Times New Roman" w:hAnsi="Times New Roman"/>
                <w:sz w:val="20"/>
                <w:szCs w:val="20"/>
              </w:rPr>
            </w:pPr>
            <w:r>
              <w:rPr>
                <w:rFonts w:ascii="Times New Roman" w:hAnsi="Times New Roman"/>
                <w:sz w:val="20"/>
                <w:szCs w:val="20"/>
              </w:rPr>
              <w:t>20</w:t>
            </w:r>
          </w:p>
        </w:tc>
      </w:tr>
      <w:tr w:rsidR="000E2BA7" w:rsidTr="000E2BA7">
        <w:trPr>
          <w:trHeight w:val="340"/>
        </w:trPr>
        <w:tc>
          <w:tcPr>
            <w:tcW w:w="1134"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Статья 11.</w:t>
            </w:r>
          </w:p>
        </w:tc>
        <w:tc>
          <w:tcPr>
            <w:tcW w:w="7938" w:type="dxa"/>
            <w:hideMark/>
          </w:tcPr>
          <w:p w:rsidR="000E2BA7" w:rsidRDefault="000E2BA7">
            <w:pPr>
              <w:pStyle w:val="af0"/>
              <w:rPr>
                <w:rFonts w:ascii="Times New Roman" w:hAnsi="Times New Roman"/>
                <w:sz w:val="20"/>
                <w:szCs w:val="20"/>
              </w:rPr>
            </w:pPr>
            <w:r>
              <w:rPr>
                <w:rFonts w:ascii="Times New Roman" w:hAnsi="Times New Roman"/>
                <w:sz w:val="20"/>
                <w:szCs w:val="20"/>
              </w:rPr>
              <w:t>Общие положения о планировке территории</w:t>
            </w:r>
          </w:p>
        </w:tc>
        <w:tc>
          <w:tcPr>
            <w:tcW w:w="651" w:type="dxa"/>
            <w:hideMark/>
          </w:tcPr>
          <w:p w:rsidR="000E2BA7" w:rsidRDefault="000E2BA7">
            <w:pPr>
              <w:pStyle w:val="af0"/>
              <w:rPr>
                <w:rFonts w:ascii="Times New Roman" w:hAnsi="Times New Roman"/>
                <w:sz w:val="20"/>
                <w:szCs w:val="20"/>
              </w:rPr>
            </w:pPr>
            <w:r>
              <w:rPr>
                <w:rFonts w:ascii="Times New Roman" w:hAnsi="Times New Roman"/>
                <w:sz w:val="20"/>
                <w:szCs w:val="20"/>
              </w:rPr>
              <w:t>20</w:t>
            </w:r>
          </w:p>
        </w:tc>
      </w:tr>
      <w:tr w:rsidR="000E2BA7" w:rsidTr="000E2BA7">
        <w:trPr>
          <w:trHeight w:val="340"/>
        </w:trPr>
        <w:tc>
          <w:tcPr>
            <w:tcW w:w="1134"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Статья 12.</w:t>
            </w:r>
          </w:p>
        </w:tc>
        <w:tc>
          <w:tcPr>
            <w:tcW w:w="7938" w:type="dxa"/>
            <w:hideMark/>
          </w:tcPr>
          <w:p w:rsidR="000E2BA7" w:rsidRDefault="000E2BA7">
            <w:pPr>
              <w:pStyle w:val="af0"/>
              <w:rPr>
                <w:rFonts w:ascii="Times New Roman" w:hAnsi="Times New Roman"/>
                <w:sz w:val="20"/>
                <w:szCs w:val="20"/>
              </w:rPr>
            </w:pPr>
            <w:r>
              <w:rPr>
                <w:rFonts w:ascii="Times New Roman" w:hAnsi="Times New Roman"/>
                <w:sz w:val="20"/>
                <w:szCs w:val="20"/>
              </w:rPr>
              <w:t>Порядок подготовки документации по планировке территории</w:t>
            </w:r>
          </w:p>
        </w:tc>
        <w:tc>
          <w:tcPr>
            <w:tcW w:w="651" w:type="dxa"/>
            <w:hideMark/>
          </w:tcPr>
          <w:p w:rsidR="000E2BA7" w:rsidRDefault="000E2BA7">
            <w:pPr>
              <w:pStyle w:val="af0"/>
              <w:rPr>
                <w:rFonts w:ascii="Times New Roman" w:hAnsi="Times New Roman"/>
                <w:sz w:val="20"/>
                <w:szCs w:val="20"/>
              </w:rPr>
            </w:pPr>
            <w:r>
              <w:rPr>
                <w:rFonts w:ascii="Times New Roman" w:hAnsi="Times New Roman"/>
                <w:sz w:val="20"/>
                <w:szCs w:val="20"/>
              </w:rPr>
              <w:t>22</w:t>
            </w:r>
          </w:p>
        </w:tc>
      </w:tr>
      <w:tr w:rsidR="000E2BA7" w:rsidTr="000E2BA7">
        <w:trPr>
          <w:trHeight w:val="340"/>
        </w:trPr>
        <w:tc>
          <w:tcPr>
            <w:tcW w:w="9072" w:type="dxa"/>
            <w:gridSpan w:val="2"/>
            <w:hideMark/>
          </w:tcPr>
          <w:p w:rsidR="000E2BA7" w:rsidRDefault="000E2BA7">
            <w:pPr>
              <w:pStyle w:val="af0"/>
              <w:rPr>
                <w:rFonts w:ascii="Times New Roman" w:hAnsi="Times New Roman"/>
                <w:b/>
                <w:sz w:val="20"/>
                <w:szCs w:val="20"/>
              </w:rPr>
            </w:pPr>
            <w:r>
              <w:rPr>
                <w:rFonts w:ascii="Times New Roman" w:hAnsi="Times New Roman"/>
                <w:b/>
                <w:sz w:val="20"/>
                <w:szCs w:val="20"/>
              </w:rPr>
              <w:t>Глава 4. Проектная документация. Разрешение на строительство. Разрешение на ввод объекта в эксплуатацию</w:t>
            </w:r>
          </w:p>
        </w:tc>
        <w:tc>
          <w:tcPr>
            <w:tcW w:w="651" w:type="dxa"/>
            <w:hideMark/>
          </w:tcPr>
          <w:p w:rsidR="000E2BA7" w:rsidRDefault="000E2BA7">
            <w:pPr>
              <w:pStyle w:val="af0"/>
              <w:rPr>
                <w:rFonts w:ascii="Times New Roman" w:hAnsi="Times New Roman"/>
                <w:sz w:val="20"/>
                <w:szCs w:val="20"/>
              </w:rPr>
            </w:pPr>
            <w:r>
              <w:rPr>
                <w:rFonts w:ascii="Times New Roman" w:hAnsi="Times New Roman"/>
                <w:sz w:val="20"/>
                <w:szCs w:val="20"/>
              </w:rPr>
              <w:t>24</w:t>
            </w:r>
          </w:p>
        </w:tc>
      </w:tr>
      <w:tr w:rsidR="000E2BA7" w:rsidTr="000E2BA7">
        <w:trPr>
          <w:trHeight w:val="340"/>
        </w:trPr>
        <w:tc>
          <w:tcPr>
            <w:tcW w:w="1134"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Статья 13.</w:t>
            </w:r>
          </w:p>
        </w:tc>
        <w:tc>
          <w:tcPr>
            <w:tcW w:w="7938" w:type="dxa"/>
            <w:hideMark/>
          </w:tcPr>
          <w:p w:rsidR="000E2BA7" w:rsidRDefault="000E2BA7">
            <w:pPr>
              <w:pStyle w:val="af0"/>
              <w:rPr>
                <w:rFonts w:ascii="Times New Roman" w:hAnsi="Times New Roman"/>
                <w:sz w:val="20"/>
                <w:szCs w:val="20"/>
                <w:lang w:val="en-US"/>
              </w:rPr>
            </w:pPr>
            <w:proofErr w:type="spellStart"/>
            <w:r>
              <w:rPr>
                <w:rFonts w:ascii="Times New Roman" w:hAnsi="Times New Roman"/>
                <w:sz w:val="20"/>
                <w:szCs w:val="20"/>
                <w:lang w:val="en-US"/>
              </w:rPr>
              <w:t>Проектная</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документация</w:t>
            </w:r>
            <w:proofErr w:type="spellEnd"/>
          </w:p>
        </w:tc>
        <w:tc>
          <w:tcPr>
            <w:tcW w:w="651" w:type="dxa"/>
            <w:hideMark/>
          </w:tcPr>
          <w:p w:rsidR="000E2BA7" w:rsidRDefault="000E2BA7">
            <w:pPr>
              <w:pStyle w:val="af0"/>
              <w:rPr>
                <w:rFonts w:ascii="Times New Roman" w:hAnsi="Times New Roman"/>
                <w:sz w:val="20"/>
                <w:szCs w:val="20"/>
              </w:rPr>
            </w:pPr>
            <w:r>
              <w:rPr>
                <w:rFonts w:ascii="Times New Roman" w:hAnsi="Times New Roman"/>
                <w:sz w:val="20"/>
                <w:szCs w:val="20"/>
              </w:rPr>
              <w:t>24</w:t>
            </w:r>
          </w:p>
        </w:tc>
      </w:tr>
      <w:tr w:rsidR="000E2BA7" w:rsidTr="000E2BA7">
        <w:trPr>
          <w:trHeight w:val="340"/>
        </w:trPr>
        <w:tc>
          <w:tcPr>
            <w:tcW w:w="1134"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Статья 14.</w:t>
            </w:r>
          </w:p>
        </w:tc>
        <w:tc>
          <w:tcPr>
            <w:tcW w:w="7938" w:type="dxa"/>
            <w:hideMark/>
          </w:tcPr>
          <w:p w:rsidR="000E2BA7" w:rsidRDefault="000E2BA7">
            <w:pPr>
              <w:pStyle w:val="af0"/>
              <w:rPr>
                <w:rFonts w:ascii="Times New Roman" w:hAnsi="Times New Roman"/>
                <w:sz w:val="20"/>
                <w:szCs w:val="20"/>
                <w:lang w:val="en-US"/>
              </w:rPr>
            </w:pPr>
            <w:proofErr w:type="spellStart"/>
            <w:r>
              <w:rPr>
                <w:rFonts w:ascii="Times New Roman" w:hAnsi="Times New Roman"/>
                <w:sz w:val="20"/>
                <w:szCs w:val="20"/>
                <w:lang w:val="en-US"/>
              </w:rPr>
              <w:t>Разрешение</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на</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строительство</w:t>
            </w:r>
            <w:proofErr w:type="spellEnd"/>
          </w:p>
        </w:tc>
        <w:tc>
          <w:tcPr>
            <w:tcW w:w="651"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25</w:t>
            </w:r>
          </w:p>
        </w:tc>
      </w:tr>
      <w:tr w:rsidR="000E2BA7" w:rsidTr="000E2BA7">
        <w:trPr>
          <w:trHeight w:val="340"/>
        </w:trPr>
        <w:tc>
          <w:tcPr>
            <w:tcW w:w="1134"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Статья 15.</w:t>
            </w:r>
          </w:p>
        </w:tc>
        <w:tc>
          <w:tcPr>
            <w:tcW w:w="7938" w:type="dxa"/>
            <w:hideMark/>
          </w:tcPr>
          <w:p w:rsidR="000E2BA7" w:rsidRDefault="000E2BA7">
            <w:pPr>
              <w:pStyle w:val="af0"/>
              <w:rPr>
                <w:rFonts w:ascii="Times New Roman" w:hAnsi="Times New Roman"/>
                <w:sz w:val="20"/>
                <w:szCs w:val="20"/>
              </w:rPr>
            </w:pPr>
            <w:r>
              <w:rPr>
                <w:rFonts w:ascii="Times New Roman" w:hAnsi="Times New Roman"/>
                <w:sz w:val="20"/>
                <w:szCs w:val="20"/>
              </w:rPr>
              <w:t>Разрешение на ввод объекта в эксплуатацию</w:t>
            </w:r>
          </w:p>
        </w:tc>
        <w:tc>
          <w:tcPr>
            <w:tcW w:w="651"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26</w:t>
            </w:r>
          </w:p>
        </w:tc>
      </w:tr>
      <w:tr w:rsidR="000E2BA7" w:rsidTr="000E2BA7">
        <w:trPr>
          <w:trHeight w:val="340"/>
        </w:trPr>
        <w:tc>
          <w:tcPr>
            <w:tcW w:w="1134"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Статья 16.</w:t>
            </w:r>
          </w:p>
        </w:tc>
        <w:tc>
          <w:tcPr>
            <w:tcW w:w="7938" w:type="dxa"/>
            <w:hideMark/>
          </w:tcPr>
          <w:p w:rsidR="000E2BA7" w:rsidRDefault="000E2BA7">
            <w:pPr>
              <w:pStyle w:val="af0"/>
              <w:rPr>
                <w:rFonts w:ascii="Times New Roman" w:hAnsi="Times New Roman"/>
                <w:sz w:val="20"/>
                <w:szCs w:val="20"/>
              </w:rPr>
            </w:pPr>
            <w:r>
              <w:rPr>
                <w:rFonts w:ascii="Times New Roman" w:hAnsi="Times New Roman"/>
                <w:sz w:val="20"/>
                <w:szCs w:val="20"/>
              </w:rPr>
              <w:t>Строительный контроль и государственный строительный надзор</w:t>
            </w:r>
          </w:p>
        </w:tc>
        <w:tc>
          <w:tcPr>
            <w:tcW w:w="651"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26</w:t>
            </w:r>
          </w:p>
        </w:tc>
      </w:tr>
      <w:tr w:rsidR="000E2BA7" w:rsidTr="000E2BA7">
        <w:trPr>
          <w:trHeight w:val="340"/>
        </w:trPr>
        <w:tc>
          <w:tcPr>
            <w:tcW w:w="9072" w:type="dxa"/>
            <w:gridSpan w:val="2"/>
            <w:hideMark/>
          </w:tcPr>
          <w:p w:rsidR="000E2BA7" w:rsidRDefault="000E2BA7">
            <w:pPr>
              <w:pStyle w:val="af0"/>
              <w:rPr>
                <w:rFonts w:ascii="Times New Roman" w:hAnsi="Times New Roman"/>
                <w:sz w:val="18"/>
                <w:szCs w:val="18"/>
              </w:rPr>
            </w:pPr>
            <w:r>
              <w:rPr>
                <w:rStyle w:val="a4"/>
                <w:rFonts w:ascii="Times New Roman" w:hAnsi="Times New Roman"/>
                <w:sz w:val="18"/>
                <w:szCs w:val="18"/>
              </w:rPr>
              <w:t xml:space="preserve">ЧАСТЬ </w:t>
            </w:r>
            <w:r>
              <w:rPr>
                <w:rStyle w:val="a4"/>
                <w:rFonts w:ascii="Times New Roman" w:hAnsi="Times New Roman"/>
                <w:sz w:val="18"/>
                <w:szCs w:val="18"/>
                <w:lang w:val="en-US"/>
              </w:rPr>
              <w:t>II</w:t>
            </w:r>
            <w:r>
              <w:rPr>
                <w:rStyle w:val="a4"/>
                <w:rFonts w:ascii="Times New Roman" w:hAnsi="Times New Roman"/>
                <w:sz w:val="18"/>
                <w:szCs w:val="18"/>
              </w:rPr>
              <w:t>. ГРАДОСТРОИТЕЛЬНОЕ ЗОНИРОВАНИЕ. ГРАДОСТРОИТЕЛЬНЫЕ РЕГЛАМЕНТЫ</w:t>
            </w:r>
          </w:p>
        </w:tc>
        <w:tc>
          <w:tcPr>
            <w:tcW w:w="651"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26</w:t>
            </w:r>
          </w:p>
        </w:tc>
      </w:tr>
      <w:tr w:rsidR="000E2BA7" w:rsidTr="000E2BA7">
        <w:trPr>
          <w:trHeight w:val="340"/>
        </w:trPr>
        <w:tc>
          <w:tcPr>
            <w:tcW w:w="9072" w:type="dxa"/>
            <w:gridSpan w:val="2"/>
            <w:hideMark/>
          </w:tcPr>
          <w:p w:rsidR="000E2BA7" w:rsidRDefault="000E2BA7">
            <w:pPr>
              <w:pStyle w:val="af0"/>
              <w:rPr>
                <w:rFonts w:ascii="Times New Roman" w:hAnsi="Times New Roman"/>
                <w:b/>
                <w:sz w:val="20"/>
                <w:szCs w:val="20"/>
              </w:rPr>
            </w:pPr>
            <w:r>
              <w:rPr>
                <w:rFonts w:ascii="Times New Roman" w:hAnsi="Times New Roman"/>
                <w:b/>
                <w:sz w:val="20"/>
                <w:szCs w:val="20"/>
              </w:rPr>
              <w:t>Глава 5.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p>
        </w:tc>
        <w:tc>
          <w:tcPr>
            <w:tcW w:w="651"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26</w:t>
            </w:r>
          </w:p>
        </w:tc>
      </w:tr>
      <w:tr w:rsidR="000E2BA7" w:rsidTr="000E2BA7">
        <w:trPr>
          <w:trHeight w:val="340"/>
        </w:trPr>
        <w:tc>
          <w:tcPr>
            <w:tcW w:w="1134" w:type="dxa"/>
            <w:hideMark/>
          </w:tcPr>
          <w:p w:rsidR="000E2BA7" w:rsidRDefault="000E2BA7">
            <w:pPr>
              <w:pStyle w:val="af0"/>
              <w:jc w:val="both"/>
              <w:rPr>
                <w:rFonts w:ascii="Times New Roman" w:hAnsi="Times New Roman"/>
                <w:sz w:val="20"/>
                <w:szCs w:val="20"/>
                <w:lang w:val="en-US"/>
              </w:rPr>
            </w:pPr>
            <w:r>
              <w:rPr>
                <w:rFonts w:ascii="Times New Roman" w:hAnsi="Times New Roman"/>
                <w:sz w:val="20"/>
                <w:szCs w:val="20"/>
              </w:rPr>
              <w:t>Статья 1</w:t>
            </w:r>
            <w:r>
              <w:rPr>
                <w:rFonts w:ascii="Times New Roman" w:hAnsi="Times New Roman"/>
                <w:sz w:val="20"/>
                <w:szCs w:val="20"/>
                <w:lang w:val="en-US"/>
              </w:rPr>
              <w:t>7</w:t>
            </w:r>
            <w:r>
              <w:rPr>
                <w:rFonts w:ascii="Times New Roman" w:hAnsi="Times New Roman"/>
                <w:sz w:val="20"/>
                <w:szCs w:val="20"/>
              </w:rPr>
              <w:t>.</w:t>
            </w:r>
          </w:p>
        </w:tc>
        <w:tc>
          <w:tcPr>
            <w:tcW w:w="7938" w:type="dxa"/>
            <w:hideMark/>
          </w:tcPr>
          <w:p w:rsidR="000E2BA7" w:rsidRDefault="000E2BA7">
            <w:pPr>
              <w:pStyle w:val="af0"/>
              <w:rPr>
                <w:rFonts w:ascii="Times New Roman" w:hAnsi="Times New Roman"/>
                <w:sz w:val="20"/>
                <w:szCs w:val="20"/>
              </w:rPr>
            </w:pPr>
            <w:r>
              <w:rPr>
                <w:rFonts w:ascii="Times New Roman" w:hAnsi="Times New Roman"/>
                <w:sz w:val="20"/>
                <w:szCs w:val="20"/>
              </w:rPr>
              <w:t>Градостроительные регламенты и их применение</w:t>
            </w:r>
          </w:p>
        </w:tc>
        <w:tc>
          <w:tcPr>
            <w:tcW w:w="651"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26</w:t>
            </w:r>
          </w:p>
        </w:tc>
      </w:tr>
      <w:tr w:rsidR="000E2BA7" w:rsidTr="000E2BA7">
        <w:trPr>
          <w:trHeight w:val="340"/>
        </w:trPr>
        <w:tc>
          <w:tcPr>
            <w:tcW w:w="1134"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Статья 1</w:t>
            </w:r>
            <w:r>
              <w:rPr>
                <w:rFonts w:ascii="Times New Roman" w:hAnsi="Times New Roman"/>
                <w:sz w:val="20"/>
                <w:szCs w:val="20"/>
                <w:lang w:val="en-US"/>
              </w:rPr>
              <w:t>8</w:t>
            </w:r>
            <w:r>
              <w:rPr>
                <w:rFonts w:ascii="Times New Roman" w:hAnsi="Times New Roman"/>
                <w:sz w:val="20"/>
                <w:szCs w:val="20"/>
              </w:rPr>
              <w:t>.</w:t>
            </w:r>
          </w:p>
        </w:tc>
        <w:tc>
          <w:tcPr>
            <w:tcW w:w="7938" w:type="dxa"/>
            <w:hideMark/>
          </w:tcPr>
          <w:p w:rsidR="000E2BA7" w:rsidRDefault="000E2BA7">
            <w:pPr>
              <w:pStyle w:val="af0"/>
              <w:rPr>
                <w:rFonts w:ascii="Times New Roman" w:hAnsi="Times New Roman"/>
                <w:sz w:val="20"/>
                <w:szCs w:val="20"/>
              </w:rPr>
            </w:pPr>
            <w:r>
              <w:rPr>
                <w:rFonts w:ascii="Times New Roman" w:hAnsi="Times New Roman"/>
                <w:sz w:val="20"/>
                <w:szCs w:val="20"/>
              </w:rPr>
              <w:t>Порядок предоставления разрешения на условно разрешённый вид использования земельного участка или объекта капитального строительства</w:t>
            </w:r>
          </w:p>
        </w:tc>
        <w:tc>
          <w:tcPr>
            <w:tcW w:w="651"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28</w:t>
            </w:r>
          </w:p>
        </w:tc>
      </w:tr>
      <w:tr w:rsidR="000E2BA7" w:rsidTr="000E2BA7">
        <w:trPr>
          <w:trHeight w:val="340"/>
        </w:trPr>
        <w:tc>
          <w:tcPr>
            <w:tcW w:w="1134"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Статья 1</w:t>
            </w:r>
            <w:r>
              <w:rPr>
                <w:rFonts w:ascii="Times New Roman" w:hAnsi="Times New Roman"/>
                <w:sz w:val="20"/>
                <w:szCs w:val="20"/>
                <w:lang w:val="en-US"/>
              </w:rPr>
              <w:t>9</w:t>
            </w:r>
            <w:r>
              <w:rPr>
                <w:rFonts w:ascii="Times New Roman" w:hAnsi="Times New Roman"/>
                <w:sz w:val="20"/>
                <w:szCs w:val="20"/>
              </w:rPr>
              <w:t>.</w:t>
            </w:r>
          </w:p>
        </w:tc>
        <w:tc>
          <w:tcPr>
            <w:tcW w:w="7938" w:type="dxa"/>
            <w:hideMark/>
          </w:tcPr>
          <w:p w:rsidR="000E2BA7" w:rsidRDefault="000E2BA7">
            <w:pPr>
              <w:pStyle w:val="af0"/>
              <w:rPr>
                <w:rFonts w:ascii="Times New Roman" w:hAnsi="Times New Roman"/>
                <w:sz w:val="20"/>
                <w:szCs w:val="20"/>
              </w:rPr>
            </w:pPr>
            <w:r>
              <w:rPr>
                <w:rFonts w:ascii="Times New Roman" w:hAnsi="Times New Roman"/>
                <w:sz w:val="20"/>
                <w:szCs w:val="20"/>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tc>
        <w:tc>
          <w:tcPr>
            <w:tcW w:w="651"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29</w:t>
            </w:r>
          </w:p>
        </w:tc>
      </w:tr>
      <w:tr w:rsidR="000E2BA7" w:rsidTr="000E2BA7">
        <w:trPr>
          <w:trHeight w:val="340"/>
        </w:trPr>
        <w:tc>
          <w:tcPr>
            <w:tcW w:w="9072" w:type="dxa"/>
            <w:gridSpan w:val="2"/>
            <w:hideMark/>
          </w:tcPr>
          <w:p w:rsidR="000E2BA7" w:rsidRDefault="000E2BA7">
            <w:pPr>
              <w:pStyle w:val="af0"/>
              <w:rPr>
                <w:rFonts w:ascii="Times New Roman" w:hAnsi="Times New Roman"/>
                <w:b/>
                <w:sz w:val="20"/>
                <w:szCs w:val="20"/>
              </w:rPr>
            </w:pPr>
            <w:r>
              <w:rPr>
                <w:rFonts w:ascii="Times New Roman" w:hAnsi="Times New Roman"/>
                <w:b/>
                <w:sz w:val="20"/>
                <w:szCs w:val="20"/>
              </w:rPr>
              <w:t>Глава 6. Карта градостроительного зонирования</w:t>
            </w:r>
          </w:p>
        </w:tc>
        <w:tc>
          <w:tcPr>
            <w:tcW w:w="651" w:type="dxa"/>
            <w:hideMark/>
          </w:tcPr>
          <w:p w:rsidR="000E2BA7" w:rsidRDefault="000E2BA7">
            <w:pPr>
              <w:pStyle w:val="af0"/>
              <w:rPr>
                <w:rFonts w:ascii="Times New Roman" w:hAnsi="Times New Roman"/>
                <w:sz w:val="20"/>
                <w:szCs w:val="20"/>
              </w:rPr>
            </w:pPr>
            <w:r>
              <w:rPr>
                <w:rFonts w:ascii="Times New Roman" w:hAnsi="Times New Roman"/>
                <w:sz w:val="20"/>
                <w:szCs w:val="20"/>
              </w:rPr>
              <w:t>30</w:t>
            </w:r>
          </w:p>
        </w:tc>
      </w:tr>
      <w:tr w:rsidR="000E2BA7" w:rsidTr="000E2BA7">
        <w:trPr>
          <w:trHeight w:val="340"/>
        </w:trPr>
        <w:tc>
          <w:tcPr>
            <w:tcW w:w="1134" w:type="dxa"/>
            <w:hideMark/>
          </w:tcPr>
          <w:p w:rsidR="000E2BA7" w:rsidRDefault="000E2BA7">
            <w:pPr>
              <w:pStyle w:val="af0"/>
              <w:rPr>
                <w:rFonts w:ascii="Times New Roman" w:hAnsi="Times New Roman"/>
                <w:sz w:val="20"/>
                <w:szCs w:val="20"/>
              </w:rPr>
            </w:pPr>
            <w:r>
              <w:rPr>
                <w:rFonts w:ascii="Times New Roman" w:hAnsi="Times New Roman"/>
                <w:sz w:val="20"/>
                <w:szCs w:val="20"/>
              </w:rPr>
              <w:t xml:space="preserve">Статья </w:t>
            </w:r>
            <w:r>
              <w:rPr>
                <w:rFonts w:ascii="Times New Roman" w:hAnsi="Times New Roman"/>
                <w:sz w:val="20"/>
                <w:szCs w:val="20"/>
                <w:lang w:val="en-US"/>
              </w:rPr>
              <w:t>20</w:t>
            </w:r>
            <w:r>
              <w:rPr>
                <w:rFonts w:ascii="Times New Roman" w:hAnsi="Times New Roman"/>
                <w:sz w:val="20"/>
                <w:szCs w:val="20"/>
              </w:rPr>
              <w:t>.</w:t>
            </w:r>
          </w:p>
        </w:tc>
        <w:tc>
          <w:tcPr>
            <w:tcW w:w="7938" w:type="dxa"/>
            <w:hideMark/>
          </w:tcPr>
          <w:p w:rsidR="000E2BA7" w:rsidRDefault="000E2BA7">
            <w:pPr>
              <w:pStyle w:val="af0"/>
              <w:rPr>
                <w:rFonts w:ascii="Times New Roman" w:hAnsi="Times New Roman"/>
                <w:sz w:val="20"/>
                <w:szCs w:val="20"/>
              </w:rPr>
            </w:pPr>
            <w:r>
              <w:rPr>
                <w:rFonts w:ascii="Times New Roman" w:hAnsi="Times New Roman"/>
                <w:sz w:val="20"/>
                <w:szCs w:val="20"/>
              </w:rPr>
              <w:t xml:space="preserve">Карта градостроительного зонирования </w:t>
            </w:r>
            <w:proofErr w:type="spellStart"/>
            <w:r>
              <w:rPr>
                <w:rFonts w:ascii="Times New Roman" w:hAnsi="Times New Roman"/>
                <w:sz w:val="20"/>
                <w:szCs w:val="20"/>
              </w:rPr>
              <w:t>Макзырского</w:t>
            </w:r>
            <w:proofErr w:type="spellEnd"/>
            <w:r>
              <w:rPr>
                <w:rFonts w:ascii="Times New Roman" w:hAnsi="Times New Roman"/>
                <w:sz w:val="20"/>
                <w:szCs w:val="20"/>
              </w:rPr>
              <w:t xml:space="preserve"> сельского поселения </w:t>
            </w:r>
          </w:p>
        </w:tc>
        <w:tc>
          <w:tcPr>
            <w:tcW w:w="651"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30</w:t>
            </w:r>
          </w:p>
        </w:tc>
      </w:tr>
      <w:tr w:rsidR="000E2BA7" w:rsidTr="000E2BA7">
        <w:trPr>
          <w:trHeight w:val="340"/>
        </w:trPr>
        <w:tc>
          <w:tcPr>
            <w:tcW w:w="1134" w:type="dxa"/>
            <w:hideMark/>
          </w:tcPr>
          <w:p w:rsidR="000E2BA7" w:rsidRDefault="000E2BA7">
            <w:pPr>
              <w:pStyle w:val="af0"/>
              <w:rPr>
                <w:rFonts w:ascii="Times New Roman" w:hAnsi="Times New Roman"/>
                <w:sz w:val="20"/>
                <w:szCs w:val="20"/>
              </w:rPr>
            </w:pPr>
            <w:r>
              <w:rPr>
                <w:rFonts w:ascii="Times New Roman" w:hAnsi="Times New Roman"/>
                <w:sz w:val="20"/>
                <w:szCs w:val="20"/>
              </w:rPr>
              <w:t xml:space="preserve">Статья </w:t>
            </w:r>
            <w:r>
              <w:rPr>
                <w:rFonts w:ascii="Times New Roman" w:hAnsi="Times New Roman"/>
                <w:sz w:val="20"/>
                <w:szCs w:val="20"/>
                <w:lang w:val="en-US"/>
              </w:rPr>
              <w:t>21</w:t>
            </w:r>
            <w:r>
              <w:rPr>
                <w:rFonts w:ascii="Times New Roman" w:hAnsi="Times New Roman"/>
                <w:sz w:val="20"/>
                <w:szCs w:val="20"/>
              </w:rPr>
              <w:t>.</w:t>
            </w:r>
          </w:p>
        </w:tc>
        <w:tc>
          <w:tcPr>
            <w:tcW w:w="7938" w:type="dxa"/>
            <w:hideMark/>
          </w:tcPr>
          <w:p w:rsidR="000E2BA7" w:rsidRDefault="000E2BA7">
            <w:pPr>
              <w:pStyle w:val="af0"/>
              <w:rPr>
                <w:rFonts w:ascii="Times New Roman" w:hAnsi="Times New Roman"/>
                <w:sz w:val="20"/>
                <w:szCs w:val="20"/>
              </w:rPr>
            </w:pPr>
            <w:r>
              <w:rPr>
                <w:rFonts w:ascii="Times New Roman" w:hAnsi="Times New Roman"/>
                <w:sz w:val="20"/>
                <w:szCs w:val="20"/>
              </w:rPr>
              <w:t>Перечень территориальных зон, выделенных на карте градостроительного зонирования</w:t>
            </w:r>
          </w:p>
        </w:tc>
        <w:tc>
          <w:tcPr>
            <w:tcW w:w="651"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30</w:t>
            </w:r>
          </w:p>
        </w:tc>
      </w:tr>
      <w:tr w:rsidR="000E2BA7" w:rsidTr="000E2BA7">
        <w:trPr>
          <w:trHeight w:val="340"/>
        </w:trPr>
        <w:tc>
          <w:tcPr>
            <w:tcW w:w="9072" w:type="dxa"/>
            <w:gridSpan w:val="2"/>
            <w:hideMark/>
          </w:tcPr>
          <w:p w:rsidR="000E2BA7" w:rsidRDefault="000E2BA7">
            <w:pPr>
              <w:pStyle w:val="af0"/>
              <w:rPr>
                <w:rFonts w:ascii="Times New Roman" w:hAnsi="Times New Roman"/>
                <w:b/>
                <w:sz w:val="20"/>
                <w:szCs w:val="20"/>
                <w:lang w:val="en-US"/>
              </w:rPr>
            </w:pPr>
            <w:proofErr w:type="spellStart"/>
            <w:r>
              <w:rPr>
                <w:rFonts w:ascii="Times New Roman" w:hAnsi="Times New Roman"/>
                <w:b/>
                <w:sz w:val="20"/>
                <w:szCs w:val="20"/>
                <w:lang w:val="en-US"/>
              </w:rPr>
              <w:t>Глава</w:t>
            </w:r>
            <w:proofErr w:type="spellEnd"/>
            <w:r>
              <w:rPr>
                <w:rFonts w:ascii="Times New Roman" w:hAnsi="Times New Roman"/>
                <w:b/>
                <w:sz w:val="20"/>
                <w:szCs w:val="20"/>
                <w:lang w:val="en-US"/>
              </w:rPr>
              <w:t xml:space="preserve"> 7. </w:t>
            </w:r>
            <w:proofErr w:type="spellStart"/>
            <w:r>
              <w:rPr>
                <w:rFonts w:ascii="Times New Roman" w:hAnsi="Times New Roman"/>
                <w:b/>
                <w:sz w:val="20"/>
                <w:szCs w:val="20"/>
                <w:lang w:val="en-US"/>
              </w:rPr>
              <w:t>Градостроительные</w:t>
            </w:r>
            <w:proofErr w:type="spellEnd"/>
            <w:r>
              <w:rPr>
                <w:rFonts w:ascii="Times New Roman" w:hAnsi="Times New Roman"/>
                <w:b/>
                <w:sz w:val="20"/>
                <w:szCs w:val="20"/>
                <w:lang w:val="en-US"/>
              </w:rPr>
              <w:t xml:space="preserve"> </w:t>
            </w:r>
            <w:proofErr w:type="spellStart"/>
            <w:r>
              <w:rPr>
                <w:rFonts w:ascii="Times New Roman" w:hAnsi="Times New Roman"/>
                <w:b/>
                <w:sz w:val="20"/>
                <w:szCs w:val="20"/>
                <w:lang w:val="en-US"/>
              </w:rPr>
              <w:t>регламенты</w:t>
            </w:r>
            <w:proofErr w:type="spellEnd"/>
          </w:p>
        </w:tc>
        <w:tc>
          <w:tcPr>
            <w:tcW w:w="651"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32</w:t>
            </w:r>
          </w:p>
        </w:tc>
      </w:tr>
      <w:tr w:rsidR="000E2BA7" w:rsidTr="000E2BA7">
        <w:trPr>
          <w:trHeight w:val="340"/>
        </w:trPr>
        <w:tc>
          <w:tcPr>
            <w:tcW w:w="1134" w:type="dxa"/>
            <w:hideMark/>
          </w:tcPr>
          <w:p w:rsidR="000E2BA7" w:rsidRDefault="000E2BA7">
            <w:pPr>
              <w:pStyle w:val="af0"/>
              <w:rPr>
                <w:rFonts w:ascii="Times New Roman" w:hAnsi="Times New Roman"/>
                <w:sz w:val="20"/>
                <w:szCs w:val="20"/>
              </w:rPr>
            </w:pPr>
            <w:r>
              <w:rPr>
                <w:rFonts w:ascii="Times New Roman" w:hAnsi="Times New Roman"/>
                <w:sz w:val="20"/>
                <w:szCs w:val="20"/>
              </w:rPr>
              <w:t xml:space="preserve">Статья </w:t>
            </w:r>
            <w:r>
              <w:rPr>
                <w:rFonts w:ascii="Times New Roman" w:hAnsi="Times New Roman"/>
                <w:sz w:val="20"/>
                <w:szCs w:val="20"/>
                <w:lang w:val="en-US"/>
              </w:rPr>
              <w:t>2</w:t>
            </w:r>
            <w:r>
              <w:rPr>
                <w:rFonts w:ascii="Times New Roman" w:hAnsi="Times New Roman"/>
                <w:sz w:val="20"/>
                <w:szCs w:val="20"/>
              </w:rPr>
              <w:t>2.</w:t>
            </w:r>
          </w:p>
        </w:tc>
        <w:tc>
          <w:tcPr>
            <w:tcW w:w="7938" w:type="dxa"/>
            <w:hideMark/>
          </w:tcPr>
          <w:p w:rsidR="000E2BA7" w:rsidRDefault="000E2BA7">
            <w:pPr>
              <w:pStyle w:val="af0"/>
              <w:rPr>
                <w:rFonts w:ascii="Times New Roman" w:hAnsi="Times New Roman"/>
                <w:sz w:val="20"/>
                <w:szCs w:val="20"/>
                <w:lang w:val="en-US"/>
              </w:rPr>
            </w:pPr>
            <w:proofErr w:type="spellStart"/>
            <w:r>
              <w:rPr>
                <w:rFonts w:ascii="Times New Roman" w:hAnsi="Times New Roman"/>
                <w:sz w:val="20"/>
                <w:szCs w:val="20"/>
                <w:lang w:val="en-US"/>
              </w:rPr>
              <w:t>Порядок</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применения</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градостроительных</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регламентов</w:t>
            </w:r>
            <w:proofErr w:type="spellEnd"/>
          </w:p>
        </w:tc>
        <w:tc>
          <w:tcPr>
            <w:tcW w:w="651"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32</w:t>
            </w:r>
          </w:p>
        </w:tc>
      </w:tr>
      <w:tr w:rsidR="000E2BA7" w:rsidTr="000E2BA7">
        <w:trPr>
          <w:trHeight w:val="340"/>
        </w:trPr>
        <w:tc>
          <w:tcPr>
            <w:tcW w:w="1134" w:type="dxa"/>
            <w:hideMark/>
          </w:tcPr>
          <w:p w:rsidR="000E2BA7" w:rsidRDefault="000E2BA7">
            <w:pPr>
              <w:pStyle w:val="af0"/>
              <w:rPr>
                <w:rFonts w:ascii="Times New Roman" w:hAnsi="Times New Roman"/>
                <w:sz w:val="20"/>
                <w:szCs w:val="20"/>
              </w:rPr>
            </w:pPr>
            <w:r>
              <w:rPr>
                <w:rFonts w:ascii="Times New Roman" w:hAnsi="Times New Roman"/>
                <w:sz w:val="20"/>
                <w:szCs w:val="20"/>
              </w:rPr>
              <w:t xml:space="preserve">Статья </w:t>
            </w:r>
            <w:r>
              <w:rPr>
                <w:rFonts w:ascii="Times New Roman" w:hAnsi="Times New Roman"/>
                <w:sz w:val="20"/>
                <w:szCs w:val="20"/>
                <w:lang w:val="en-US"/>
              </w:rPr>
              <w:t>2</w:t>
            </w:r>
            <w:r>
              <w:rPr>
                <w:rFonts w:ascii="Times New Roman" w:hAnsi="Times New Roman"/>
                <w:sz w:val="20"/>
                <w:szCs w:val="20"/>
              </w:rPr>
              <w:t>3.</w:t>
            </w:r>
          </w:p>
        </w:tc>
        <w:tc>
          <w:tcPr>
            <w:tcW w:w="7938" w:type="dxa"/>
            <w:hideMark/>
          </w:tcPr>
          <w:p w:rsidR="000E2BA7" w:rsidRDefault="000E2BA7">
            <w:pPr>
              <w:pStyle w:val="af0"/>
              <w:rPr>
                <w:rFonts w:ascii="Times New Roman" w:hAnsi="Times New Roman"/>
                <w:sz w:val="20"/>
                <w:szCs w:val="20"/>
              </w:rPr>
            </w:pPr>
            <w:r>
              <w:rPr>
                <w:rFonts w:ascii="Times New Roman" w:hAnsi="Times New Roman"/>
                <w:sz w:val="20"/>
                <w:szCs w:val="20"/>
              </w:rPr>
              <w:t>Правовой режим использования земельных участков и объектов капитального строительства, расположенных за пределами границ населенных пунктов</w:t>
            </w:r>
          </w:p>
        </w:tc>
        <w:tc>
          <w:tcPr>
            <w:tcW w:w="651"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33</w:t>
            </w:r>
          </w:p>
        </w:tc>
      </w:tr>
      <w:tr w:rsidR="000E2BA7" w:rsidTr="000E2BA7">
        <w:trPr>
          <w:trHeight w:val="340"/>
        </w:trPr>
        <w:tc>
          <w:tcPr>
            <w:tcW w:w="1134" w:type="dxa"/>
            <w:hideMark/>
          </w:tcPr>
          <w:p w:rsidR="000E2BA7" w:rsidRDefault="000E2BA7">
            <w:pPr>
              <w:pStyle w:val="af0"/>
              <w:rPr>
                <w:rFonts w:ascii="Times New Roman" w:hAnsi="Times New Roman"/>
                <w:sz w:val="20"/>
                <w:szCs w:val="20"/>
              </w:rPr>
            </w:pPr>
            <w:r>
              <w:rPr>
                <w:rFonts w:ascii="Times New Roman" w:hAnsi="Times New Roman"/>
                <w:sz w:val="20"/>
                <w:szCs w:val="20"/>
              </w:rPr>
              <w:t xml:space="preserve">Статья </w:t>
            </w:r>
            <w:r>
              <w:rPr>
                <w:rFonts w:ascii="Times New Roman" w:hAnsi="Times New Roman"/>
                <w:sz w:val="20"/>
                <w:szCs w:val="20"/>
                <w:lang w:val="en-US"/>
              </w:rPr>
              <w:t>2</w:t>
            </w:r>
            <w:r>
              <w:rPr>
                <w:rFonts w:ascii="Times New Roman" w:hAnsi="Times New Roman"/>
                <w:sz w:val="20"/>
                <w:szCs w:val="20"/>
              </w:rPr>
              <w:t>4.</w:t>
            </w:r>
          </w:p>
        </w:tc>
        <w:tc>
          <w:tcPr>
            <w:tcW w:w="7938" w:type="dxa"/>
            <w:hideMark/>
          </w:tcPr>
          <w:p w:rsidR="000E2BA7" w:rsidRDefault="000E2BA7">
            <w:pPr>
              <w:pStyle w:val="af0"/>
              <w:rPr>
                <w:rFonts w:ascii="Times New Roman" w:hAnsi="Times New Roman"/>
                <w:sz w:val="20"/>
                <w:szCs w:val="20"/>
              </w:rPr>
            </w:pPr>
            <w:r>
              <w:rPr>
                <w:rFonts w:ascii="Times New Roman" w:hAnsi="Times New Roman"/>
                <w:sz w:val="20"/>
                <w:szCs w:val="20"/>
              </w:rPr>
              <w:t>Виды разрешённого использования земельных участков и объектов капитального строительства</w:t>
            </w:r>
          </w:p>
        </w:tc>
        <w:tc>
          <w:tcPr>
            <w:tcW w:w="651"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33</w:t>
            </w:r>
          </w:p>
        </w:tc>
      </w:tr>
      <w:tr w:rsidR="000E2BA7" w:rsidTr="000E2BA7">
        <w:trPr>
          <w:trHeight w:val="340"/>
        </w:trPr>
        <w:tc>
          <w:tcPr>
            <w:tcW w:w="1134" w:type="dxa"/>
            <w:hideMark/>
          </w:tcPr>
          <w:p w:rsidR="000E2BA7" w:rsidRDefault="000E2BA7">
            <w:pPr>
              <w:pStyle w:val="af0"/>
              <w:rPr>
                <w:rFonts w:ascii="Times New Roman" w:hAnsi="Times New Roman"/>
                <w:sz w:val="20"/>
                <w:szCs w:val="20"/>
              </w:rPr>
            </w:pPr>
            <w:r>
              <w:rPr>
                <w:rFonts w:ascii="Times New Roman" w:hAnsi="Times New Roman"/>
                <w:sz w:val="20"/>
                <w:szCs w:val="20"/>
              </w:rPr>
              <w:t xml:space="preserve">Статья </w:t>
            </w:r>
            <w:r>
              <w:rPr>
                <w:rFonts w:ascii="Times New Roman" w:hAnsi="Times New Roman"/>
                <w:sz w:val="20"/>
                <w:szCs w:val="20"/>
                <w:lang w:val="en-US"/>
              </w:rPr>
              <w:t>2</w:t>
            </w:r>
            <w:r>
              <w:rPr>
                <w:rFonts w:ascii="Times New Roman" w:hAnsi="Times New Roman"/>
                <w:sz w:val="20"/>
                <w:szCs w:val="20"/>
              </w:rPr>
              <w:t>5.</w:t>
            </w:r>
          </w:p>
        </w:tc>
        <w:tc>
          <w:tcPr>
            <w:tcW w:w="7938" w:type="dxa"/>
            <w:hideMark/>
          </w:tcPr>
          <w:p w:rsidR="000E2BA7" w:rsidRDefault="000E2BA7">
            <w:pPr>
              <w:pStyle w:val="af0"/>
              <w:rPr>
                <w:rFonts w:ascii="Times New Roman" w:hAnsi="Times New Roman"/>
                <w:sz w:val="20"/>
                <w:szCs w:val="20"/>
              </w:rPr>
            </w:pPr>
            <w:r>
              <w:rPr>
                <w:rFonts w:ascii="Times New Roman" w:hAnsi="Times New Roman"/>
                <w:sz w:val="20"/>
                <w:szCs w:val="20"/>
              </w:rPr>
              <w:t>Градостроительные регламенты</w:t>
            </w:r>
          </w:p>
        </w:tc>
        <w:tc>
          <w:tcPr>
            <w:tcW w:w="651"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34</w:t>
            </w:r>
          </w:p>
        </w:tc>
      </w:tr>
      <w:tr w:rsidR="000E2BA7" w:rsidTr="000E2BA7">
        <w:trPr>
          <w:trHeight w:val="340"/>
        </w:trPr>
        <w:tc>
          <w:tcPr>
            <w:tcW w:w="1134" w:type="dxa"/>
            <w:hideMark/>
          </w:tcPr>
          <w:p w:rsidR="000E2BA7" w:rsidRDefault="000E2BA7">
            <w:pPr>
              <w:pStyle w:val="af0"/>
              <w:rPr>
                <w:rFonts w:ascii="Times New Roman" w:hAnsi="Times New Roman"/>
                <w:sz w:val="20"/>
                <w:szCs w:val="20"/>
              </w:rPr>
            </w:pPr>
            <w:r>
              <w:rPr>
                <w:rFonts w:ascii="Times New Roman" w:hAnsi="Times New Roman"/>
                <w:sz w:val="20"/>
                <w:szCs w:val="20"/>
              </w:rPr>
              <w:t xml:space="preserve">Статья </w:t>
            </w:r>
            <w:r>
              <w:rPr>
                <w:rFonts w:ascii="Times New Roman" w:hAnsi="Times New Roman"/>
                <w:sz w:val="20"/>
                <w:szCs w:val="20"/>
                <w:lang w:val="en-US"/>
              </w:rPr>
              <w:t>2</w:t>
            </w:r>
            <w:r>
              <w:rPr>
                <w:rFonts w:ascii="Times New Roman" w:hAnsi="Times New Roman"/>
                <w:sz w:val="20"/>
                <w:szCs w:val="20"/>
              </w:rPr>
              <w:t>6.</w:t>
            </w:r>
          </w:p>
        </w:tc>
        <w:tc>
          <w:tcPr>
            <w:tcW w:w="7938" w:type="dxa"/>
            <w:hideMark/>
          </w:tcPr>
          <w:p w:rsidR="000E2BA7" w:rsidRDefault="000E2BA7">
            <w:pPr>
              <w:pStyle w:val="af0"/>
              <w:rPr>
                <w:rFonts w:ascii="Times New Roman" w:hAnsi="Times New Roman"/>
                <w:sz w:val="20"/>
                <w:szCs w:val="20"/>
              </w:rPr>
            </w:pPr>
            <w:r>
              <w:rPr>
                <w:rFonts w:ascii="Times New Roman" w:hAnsi="Times New Roman"/>
                <w:sz w:val="20"/>
                <w:szCs w:val="20"/>
              </w:rPr>
              <w:t>Ограничения использования земельных участков и объектов капитального строительства</w:t>
            </w:r>
          </w:p>
        </w:tc>
        <w:tc>
          <w:tcPr>
            <w:tcW w:w="651"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34</w:t>
            </w:r>
          </w:p>
        </w:tc>
      </w:tr>
      <w:tr w:rsidR="000E2BA7" w:rsidTr="000E2BA7">
        <w:trPr>
          <w:trHeight w:val="340"/>
        </w:trPr>
        <w:tc>
          <w:tcPr>
            <w:tcW w:w="1134" w:type="dxa"/>
            <w:hideMark/>
          </w:tcPr>
          <w:p w:rsidR="000E2BA7" w:rsidRDefault="000E2BA7">
            <w:pPr>
              <w:pStyle w:val="af0"/>
              <w:rPr>
                <w:rFonts w:ascii="Times New Roman" w:hAnsi="Times New Roman"/>
                <w:sz w:val="20"/>
                <w:szCs w:val="20"/>
              </w:rPr>
            </w:pPr>
            <w:r>
              <w:rPr>
                <w:rFonts w:ascii="Times New Roman" w:hAnsi="Times New Roman"/>
                <w:sz w:val="20"/>
                <w:szCs w:val="20"/>
              </w:rPr>
              <w:lastRenderedPageBreak/>
              <w:t xml:space="preserve">Статья </w:t>
            </w:r>
            <w:r>
              <w:rPr>
                <w:rFonts w:ascii="Times New Roman" w:hAnsi="Times New Roman"/>
                <w:sz w:val="20"/>
                <w:szCs w:val="20"/>
                <w:lang w:val="en-US"/>
              </w:rPr>
              <w:t>2</w:t>
            </w:r>
            <w:r>
              <w:rPr>
                <w:rFonts w:ascii="Times New Roman" w:hAnsi="Times New Roman"/>
                <w:sz w:val="20"/>
                <w:szCs w:val="20"/>
              </w:rPr>
              <w:t>7.</w:t>
            </w:r>
          </w:p>
        </w:tc>
        <w:tc>
          <w:tcPr>
            <w:tcW w:w="7938" w:type="dxa"/>
            <w:hideMark/>
          </w:tcPr>
          <w:p w:rsidR="000E2BA7" w:rsidRDefault="000E2BA7">
            <w:pPr>
              <w:pStyle w:val="af0"/>
              <w:rPr>
                <w:rFonts w:ascii="Times New Roman" w:hAnsi="Times New Roman"/>
                <w:sz w:val="20"/>
                <w:szCs w:val="20"/>
              </w:rPr>
            </w:pPr>
            <w:r>
              <w:rPr>
                <w:rFonts w:ascii="Times New Roman" w:hAnsi="Times New Roman"/>
                <w:sz w:val="20"/>
                <w:szCs w:val="20"/>
              </w:rPr>
              <w:t xml:space="preserve">Местные нормативы градостроительного проектирования </w:t>
            </w:r>
            <w:proofErr w:type="spellStart"/>
            <w:r>
              <w:rPr>
                <w:rFonts w:ascii="Times New Roman" w:hAnsi="Times New Roman"/>
                <w:sz w:val="20"/>
                <w:szCs w:val="20"/>
              </w:rPr>
              <w:t>Макзырского</w:t>
            </w:r>
            <w:proofErr w:type="spellEnd"/>
            <w:r>
              <w:rPr>
                <w:rFonts w:ascii="Times New Roman" w:hAnsi="Times New Roman"/>
                <w:sz w:val="20"/>
                <w:szCs w:val="20"/>
              </w:rPr>
              <w:t xml:space="preserve"> сельского поселения</w:t>
            </w:r>
          </w:p>
        </w:tc>
        <w:tc>
          <w:tcPr>
            <w:tcW w:w="651"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35</w:t>
            </w:r>
          </w:p>
        </w:tc>
      </w:tr>
      <w:tr w:rsidR="000E2BA7" w:rsidTr="000E2BA7">
        <w:trPr>
          <w:trHeight w:val="340"/>
        </w:trPr>
        <w:tc>
          <w:tcPr>
            <w:tcW w:w="1134" w:type="dxa"/>
            <w:hideMark/>
          </w:tcPr>
          <w:p w:rsidR="000E2BA7" w:rsidRDefault="000E2BA7">
            <w:pPr>
              <w:pStyle w:val="af0"/>
              <w:rPr>
                <w:rFonts w:ascii="Times New Roman" w:hAnsi="Times New Roman"/>
                <w:sz w:val="20"/>
                <w:szCs w:val="20"/>
              </w:rPr>
            </w:pPr>
            <w:r>
              <w:rPr>
                <w:rFonts w:ascii="Times New Roman" w:hAnsi="Times New Roman"/>
                <w:sz w:val="20"/>
                <w:szCs w:val="20"/>
              </w:rPr>
              <w:t xml:space="preserve">Статья </w:t>
            </w:r>
            <w:r>
              <w:rPr>
                <w:rFonts w:ascii="Times New Roman" w:hAnsi="Times New Roman"/>
                <w:sz w:val="20"/>
                <w:szCs w:val="20"/>
                <w:lang w:val="en-US"/>
              </w:rPr>
              <w:t>2</w:t>
            </w:r>
            <w:r>
              <w:rPr>
                <w:rFonts w:ascii="Times New Roman" w:hAnsi="Times New Roman"/>
                <w:sz w:val="20"/>
                <w:szCs w:val="20"/>
              </w:rPr>
              <w:t>8.</w:t>
            </w:r>
          </w:p>
        </w:tc>
        <w:tc>
          <w:tcPr>
            <w:tcW w:w="7938" w:type="dxa"/>
            <w:hideMark/>
          </w:tcPr>
          <w:p w:rsidR="000E2BA7" w:rsidRDefault="000E2BA7">
            <w:pPr>
              <w:pStyle w:val="af0"/>
              <w:rPr>
                <w:rFonts w:ascii="Times New Roman" w:hAnsi="Times New Roman"/>
                <w:sz w:val="20"/>
                <w:szCs w:val="20"/>
              </w:rPr>
            </w:pPr>
            <w:r>
              <w:rPr>
                <w:rFonts w:ascii="Times New Roman" w:hAnsi="Times New Roman"/>
                <w:sz w:val="20"/>
                <w:szCs w:val="20"/>
              </w:rPr>
              <w:t xml:space="preserve">Зона застройки </w:t>
            </w:r>
            <w:r>
              <w:rPr>
                <w:rFonts w:ascii="Times New Roman" w:hAnsi="Times New Roman"/>
                <w:sz w:val="20"/>
                <w:szCs w:val="20"/>
                <w:shd w:val="clear" w:color="auto" w:fill="FFFFFF"/>
              </w:rPr>
              <w:t>одноэтажными двухквартирными и индивидуальными жилыми домами</w:t>
            </w:r>
            <w:r>
              <w:rPr>
                <w:rFonts w:ascii="Times New Roman" w:hAnsi="Times New Roman"/>
                <w:bCs/>
                <w:iCs/>
                <w:sz w:val="20"/>
                <w:szCs w:val="20"/>
              </w:rPr>
              <w:t xml:space="preserve"> (Ж-1)</w:t>
            </w:r>
          </w:p>
        </w:tc>
        <w:tc>
          <w:tcPr>
            <w:tcW w:w="651"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35</w:t>
            </w:r>
          </w:p>
        </w:tc>
      </w:tr>
      <w:tr w:rsidR="000E2BA7" w:rsidTr="000E2BA7">
        <w:trPr>
          <w:trHeight w:val="340"/>
        </w:trPr>
        <w:tc>
          <w:tcPr>
            <w:tcW w:w="1134" w:type="dxa"/>
            <w:hideMark/>
          </w:tcPr>
          <w:p w:rsidR="000E2BA7" w:rsidRDefault="000E2BA7">
            <w:pPr>
              <w:pStyle w:val="af0"/>
              <w:rPr>
                <w:rFonts w:ascii="Times New Roman" w:hAnsi="Times New Roman"/>
                <w:sz w:val="20"/>
                <w:szCs w:val="20"/>
              </w:rPr>
            </w:pPr>
            <w:r>
              <w:rPr>
                <w:rFonts w:ascii="Times New Roman" w:hAnsi="Times New Roman"/>
                <w:sz w:val="20"/>
                <w:szCs w:val="20"/>
              </w:rPr>
              <w:t xml:space="preserve">Статья </w:t>
            </w:r>
            <w:r>
              <w:rPr>
                <w:rFonts w:ascii="Times New Roman" w:hAnsi="Times New Roman"/>
                <w:sz w:val="20"/>
                <w:szCs w:val="20"/>
                <w:lang w:val="en-US"/>
              </w:rPr>
              <w:t>2</w:t>
            </w:r>
            <w:r>
              <w:rPr>
                <w:rFonts w:ascii="Times New Roman" w:hAnsi="Times New Roman"/>
                <w:sz w:val="20"/>
                <w:szCs w:val="20"/>
              </w:rPr>
              <w:t>9.</w:t>
            </w:r>
          </w:p>
        </w:tc>
        <w:tc>
          <w:tcPr>
            <w:tcW w:w="7938" w:type="dxa"/>
            <w:hideMark/>
          </w:tcPr>
          <w:p w:rsidR="000E2BA7" w:rsidRDefault="000E2BA7">
            <w:pPr>
              <w:pStyle w:val="af0"/>
              <w:rPr>
                <w:rFonts w:ascii="Times New Roman" w:hAnsi="Times New Roman"/>
                <w:sz w:val="20"/>
                <w:szCs w:val="20"/>
              </w:rPr>
            </w:pPr>
            <w:r>
              <w:rPr>
                <w:rFonts w:ascii="Times New Roman" w:hAnsi="Times New Roman"/>
                <w:sz w:val="20"/>
                <w:szCs w:val="20"/>
              </w:rPr>
              <w:t>Зона жилой застройки, предусмотренной к расселению по мере износа</w:t>
            </w:r>
            <w:r>
              <w:rPr>
                <w:rFonts w:ascii="Times New Roman" w:hAnsi="Times New Roman"/>
                <w:bCs/>
                <w:iCs/>
                <w:sz w:val="20"/>
                <w:szCs w:val="20"/>
              </w:rPr>
              <w:t xml:space="preserve"> (Ж-4)</w:t>
            </w:r>
          </w:p>
        </w:tc>
        <w:tc>
          <w:tcPr>
            <w:tcW w:w="651" w:type="dxa"/>
            <w:hideMark/>
          </w:tcPr>
          <w:p w:rsidR="000E2BA7" w:rsidRDefault="000E2BA7">
            <w:pPr>
              <w:pStyle w:val="af0"/>
              <w:rPr>
                <w:rFonts w:ascii="Times New Roman" w:hAnsi="Times New Roman"/>
                <w:sz w:val="20"/>
                <w:szCs w:val="20"/>
              </w:rPr>
            </w:pPr>
            <w:r>
              <w:rPr>
                <w:rFonts w:ascii="Times New Roman" w:hAnsi="Times New Roman"/>
                <w:sz w:val="20"/>
                <w:szCs w:val="20"/>
              </w:rPr>
              <w:t>37</w:t>
            </w:r>
          </w:p>
        </w:tc>
      </w:tr>
      <w:tr w:rsidR="000E2BA7" w:rsidTr="000E2BA7">
        <w:trPr>
          <w:trHeight w:val="340"/>
        </w:trPr>
        <w:tc>
          <w:tcPr>
            <w:tcW w:w="1134" w:type="dxa"/>
            <w:hideMark/>
          </w:tcPr>
          <w:p w:rsidR="000E2BA7" w:rsidRDefault="000E2BA7">
            <w:pPr>
              <w:pStyle w:val="af0"/>
              <w:rPr>
                <w:rFonts w:ascii="Times New Roman" w:hAnsi="Times New Roman"/>
                <w:sz w:val="20"/>
                <w:szCs w:val="20"/>
              </w:rPr>
            </w:pPr>
            <w:r>
              <w:rPr>
                <w:rFonts w:ascii="Times New Roman" w:hAnsi="Times New Roman"/>
                <w:sz w:val="20"/>
                <w:szCs w:val="20"/>
              </w:rPr>
              <w:t>Статья 30.</w:t>
            </w:r>
          </w:p>
        </w:tc>
        <w:tc>
          <w:tcPr>
            <w:tcW w:w="7938" w:type="dxa"/>
            <w:hideMark/>
          </w:tcPr>
          <w:p w:rsidR="000E2BA7" w:rsidRDefault="000E2BA7">
            <w:pPr>
              <w:pStyle w:val="af0"/>
              <w:rPr>
                <w:rFonts w:ascii="Times New Roman" w:hAnsi="Times New Roman"/>
                <w:sz w:val="20"/>
                <w:szCs w:val="20"/>
              </w:rPr>
            </w:pPr>
            <w:r>
              <w:rPr>
                <w:rFonts w:ascii="Times New Roman" w:hAnsi="Times New Roman"/>
                <w:sz w:val="20"/>
                <w:szCs w:val="20"/>
              </w:rPr>
              <w:t>Зона многофункциональной общественно-деловой застройки</w:t>
            </w:r>
            <w:r>
              <w:rPr>
                <w:rFonts w:ascii="Times New Roman" w:hAnsi="Times New Roman"/>
                <w:bCs/>
                <w:i/>
                <w:iCs/>
                <w:sz w:val="24"/>
                <w:szCs w:val="24"/>
              </w:rPr>
              <w:t xml:space="preserve"> </w:t>
            </w:r>
            <w:r>
              <w:rPr>
                <w:rFonts w:ascii="Times New Roman" w:hAnsi="Times New Roman"/>
                <w:sz w:val="20"/>
                <w:szCs w:val="20"/>
              </w:rPr>
              <w:t>(ОД-1)</w:t>
            </w:r>
          </w:p>
        </w:tc>
        <w:tc>
          <w:tcPr>
            <w:tcW w:w="651" w:type="dxa"/>
            <w:hideMark/>
          </w:tcPr>
          <w:p w:rsidR="000E2BA7" w:rsidRDefault="000E2BA7">
            <w:pPr>
              <w:pStyle w:val="af0"/>
              <w:rPr>
                <w:rFonts w:ascii="Times New Roman" w:hAnsi="Times New Roman"/>
                <w:sz w:val="20"/>
                <w:szCs w:val="20"/>
              </w:rPr>
            </w:pPr>
            <w:r>
              <w:rPr>
                <w:rFonts w:ascii="Times New Roman" w:hAnsi="Times New Roman"/>
                <w:sz w:val="20"/>
                <w:szCs w:val="20"/>
              </w:rPr>
              <w:t>37</w:t>
            </w:r>
          </w:p>
        </w:tc>
      </w:tr>
      <w:tr w:rsidR="000E2BA7" w:rsidTr="000E2BA7">
        <w:trPr>
          <w:trHeight w:val="340"/>
        </w:trPr>
        <w:tc>
          <w:tcPr>
            <w:tcW w:w="1134" w:type="dxa"/>
            <w:hideMark/>
          </w:tcPr>
          <w:p w:rsidR="000E2BA7" w:rsidRDefault="000E2BA7">
            <w:pPr>
              <w:pStyle w:val="af0"/>
              <w:rPr>
                <w:rFonts w:ascii="Times New Roman" w:hAnsi="Times New Roman"/>
                <w:sz w:val="20"/>
                <w:szCs w:val="20"/>
              </w:rPr>
            </w:pPr>
            <w:r>
              <w:rPr>
                <w:rFonts w:ascii="Times New Roman" w:hAnsi="Times New Roman"/>
                <w:sz w:val="20"/>
                <w:szCs w:val="20"/>
              </w:rPr>
              <w:t xml:space="preserve">Статья </w:t>
            </w:r>
            <w:r>
              <w:rPr>
                <w:rFonts w:ascii="Times New Roman" w:hAnsi="Times New Roman"/>
                <w:sz w:val="20"/>
                <w:szCs w:val="20"/>
                <w:lang w:val="en-US"/>
              </w:rPr>
              <w:t>3</w:t>
            </w:r>
            <w:r>
              <w:rPr>
                <w:rFonts w:ascii="Times New Roman" w:hAnsi="Times New Roman"/>
                <w:sz w:val="20"/>
                <w:szCs w:val="20"/>
              </w:rPr>
              <w:t>1.</w:t>
            </w:r>
          </w:p>
        </w:tc>
        <w:tc>
          <w:tcPr>
            <w:tcW w:w="7938" w:type="dxa"/>
            <w:hideMark/>
          </w:tcPr>
          <w:p w:rsidR="000E2BA7" w:rsidRDefault="000E2BA7">
            <w:pPr>
              <w:pStyle w:val="af0"/>
              <w:rPr>
                <w:rFonts w:ascii="Times New Roman" w:hAnsi="Times New Roman"/>
                <w:sz w:val="20"/>
                <w:szCs w:val="20"/>
              </w:rPr>
            </w:pPr>
            <w:r>
              <w:rPr>
                <w:rFonts w:ascii="Times New Roman" w:hAnsi="Times New Roman"/>
                <w:sz w:val="20"/>
                <w:szCs w:val="20"/>
              </w:rPr>
              <w:t>Зона образования  (ОС-1)</w:t>
            </w:r>
          </w:p>
        </w:tc>
        <w:tc>
          <w:tcPr>
            <w:tcW w:w="651" w:type="dxa"/>
            <w:hideMark/>
          </w:tcPr>
          <w:p w:rsidR="000E2BA7" w:rsidRDefault="000E2BA7">
            <w:pPr>
              <w:pStyle w:val="af0"/>
              <w:rPr>
                <w:rFonts w:ascii="Times New Roman" w:hAnsi="Times New Roman"/>
                <w:sz w:val="20"/>
                <w:szCs w:val="20"/>
              </w:rPr>
            </w:pPr>
            <w:r>
              <w:rPr>
                <w:rFonts w:ascii="Times New Roman" w:hAnsi="Times New Roman"/>
                <w:sz w:val="20"/>
                <w:szCs w:val="20"/>
              </w:rPr>
              <w:t>39</w:t>
            </w:r>
          </w:p>
        </w:tc>
      </w:tr>
      <w:tr w:rsidR="000E2BA7" w:rsidTr="000E2BA7">
        <w:trPr>
          <w:trHeight w:val="340"/>
        </w:trPr>
        <w:tc>
          <w:tcPr>
            <w:tcW w:w="1134" w:type="dxa"/>
            <w:hideMark/>
          </w:tcPr>
          <w:p w:rsidR="000E2BA7" w:rsidRDefault="000E2BA7">
            <w:pPr>
              <w:pStyle w:val="af0"/>
              <w:rPr>
                <w:rFonts w:ascii="Times New Roman" w:hAnsi="Times New Roman"/>
                <w:sz w:val="20"/>
                <w:szCs w:val="20"/>
              </w:rPr>
            </w:pPr>
            <w:r>
              <w:rPr>
                <w:rFonts w:ascii="Times New Roman" w:hAnsi="Times New Roman"/>
                <w:sz w:val="20"/>
                <w:szCs w:val="20"/>
              </w:rPr>
              <w:t xml:space="preserve">Статья </w:t>
            </w:r>
            <w:r>
              <w:rPr>
                <w:rFonts w:ascii="Times New Roman" w:hAnsi="Times New Roman"/>
                <w:sz w:val="20"/>
                <w:szCs w:val="20"/>
                <w:lang w:val="en-US"/>
              </w:rPr>
              <w:t>3</w:t>
            </w:r>
            <w:r>
              <w:rPr>
                <w:rFonts w:ascii="Times New Roman" w:hAnsi="Times New Roman"/>
                <w:sz w:val="20"/>
                <w:szCs w:val="20"/>
              </w:rPr>
              <w:t>2.</w:t>
            </w:r>
          </w:p>
        </w:tc>
        <w:tc>
          <w:tcPr>
            <w:tcW w:w="7938" w:type="dxa"/>
            <w:hideMark/>
          </w:tcPr>
          <w:p w:rsidR="000E2BA7" w:rsidRDefault="000E2BA7">
            <w:pPr>
              <w:pStyle w:val="af0"/>
              <w:rPr>
                <w:rFonts w:ascii="Times New Roman" w:hAnsi="Times New Roman"/>
                <w:sz w:val="20"/>
                <w:szCs w:val="20"/>
              </w:rPr>
            </w:pPr>
            <w:r>
              <w:rPr>
                <w:rFonts w:ascii="Times New Roman" w:hAnsi="Times New Roman"/>
                <w:sz w:val="20"/>
                <w:szCs w:val="20"/>
              </w:rPr>
              <w:t>Зона спортивно-оздоровительных сооружений (ОС-2)</w:t>
            </w:r>
          </w:p>
        </w:tc>
        <w:tc>
          <w:tcPr>
            <w:tcW w:w="651" w:type="dxa"/>
            <w:hideMark/>
          </w:tcPr>
          <w:p w:rsidR="000E2BA7" w:rsidRDefault="000E2BA7">
            <w:pPr>
              <w:pStyle w:val="af0"/>
              <w:rPr>
                <w:rFonts w:ascii="Times New Roman" w:hAnsi="Times New Roman"/>
                <w:sz w:val="20"/>
                <w:szCs w:val="20"/>
              </w:rPr>
            </w:pPr>
            <w:r>
              <w:rPr>
                <w:rFonts w:ascii="Times New Roman" w:hAnsi="Times New Roman"/>
                <w:sz w:val="20"/>
                <w:szCs w:val="20"/>
              </w:rPr>
              <w:t>40</w:t>
            </w:r>
          </w:p>
        </w:tc>
      </w:tr>
      <w:tr w:rsidR="000E2BA7" w:rsidTr="000E2BA7">
        <w:trPr>
          <w:trHeight w:val="340"/>
        </w:trPr>
        <w:tc>
          <w:tcPr>
            <w:tcW w:w="1134" w:type="dxa"/>
            <w:hideMark/>
          </w:tcPr>
          <w:p w:rsidR="000E2BA7" w:rsidRDefault="000E2BA7">
            <w:pPr>
              <w:pStyle w:val="af0"/>
              <w:rPr>
                <w:rFonts w:ascii="Times New Roman" w:hAnsi="Times New Roman"/>
                <w:sz w:val="20"/>
                <w:szCs w:val="20"/>
              </w:rPr>
            </w:pPr>
            <w:r>
              <w:rPr>
                <w:rFonts w:ascii="Times New Roman" w:hAnsi="Times New Roman"/>
                <w:sz w:val="20"/>
                <w:szCs w:val="20"/>
              </w:rPr>
              <w:t xml:space="preserve">Статья </w:t>
            </w:r>
            <w:r>
              <w:rPr>
                <w:rFonts w:ascii="Times New Roman" w:hAnsi="Times New Roman"/>
                <w:sz w:val="20"/>
                <w:szCs w:val="20"/>
                <w:lang w:val="en-US"/>
              </w:rPr>
              <w:t>3</w:t>
            </w:r>
            <w:r>
              <w:rPr>
                <w:rFonts w:ascii="Times New Roman" w:hAnsi="Times New Roman"/>
                <w:sz w:val="20"/>
                <w:szCs w:val="20"/>
              </w:rPr>
              <w:t>3.</w:t>
            </w:r>
          </w:p>
        </w:tc>
        <w:tc>
          <w:tcPr>
            <w:tcW w:w="7938" w:type="dxa"/>
            <w:hideMark/>
          </w:tcPr>
          <w:p w:rsidR="000E2BA7" w:rsidRDefault="000E2BA7">
            <w:pPr>
              <w:pStyle w:val="af0"/>
              <w:rPr>
                <w:rFonts w:ascii="Times New Roman" w:hAnsi="Times New Roman"/>
                <w:sz w:val="20"/>
                <w:szCs w:val="20"/>
              </w:rPr>
            </w:pPr>
            <w:r>
              <w:rPr>
                <w:rFonts w:ascii="Times New Roman" w:hAnsi="Times New Roman"/>
                <w:sz w:val="20"/>
                <w:szCs w:val="20"/>
              </w:rPr>
              <w:t>Зона зеленых насаждений общего пользования (Р-1)</w:t>
            </w:r>
          </w:p>
        </w:tc>
        <w:tc>
          <w:tcPr>
            <w:tcW w:w="651" w:type="dxa"/>
            <w:hideMark/>
          </w:tcPr>
          <w:p w:rsidR="000E2BA7" w:rsidRDefault="000E2BA7">
            <w:pPr>
              <w:pStyle w:val="af0"/>
              <w:rPr>
                <w:rFonts w:ascii="Times New Roman" w:hAnsi="Times New Roman"/>
                <w:sz w:val="20"/>
                <w:szCs w:val="20"/>
              </w:rPr>
            </w:pPr>
            <w:r>
              <w:rPr>
                <w:rFonts w:ascii="Times New Roman" w:hAnsi="Times New Roman"/>
                <w:sz w:val="20"/>
                <w:szCs w:val="20"/>
              </w:rPr>
              <w:t>41</w:t>
            </w:r>
          </w:p>
        </w:tc>
      </w:tr>
      <w:tr w:rsidR="000E2BA7" w:rsidTr="000E2BA7">
        <w:trPr>
          <w:trHeight w:val="340"/>
        </w:trPr>
        <w:tc>
          <w:tcPr>
            <w:tcW w:w="1134" w:type="dxa"/>
            <w:hideMark/>
          </w:tcPr>
          <w:p w:rsidR="000E2BA7" w:rsidRDefault="000E2BA7">
            <w:pPr>
              <w:pStyle w:val="af0"/>
              <w:rPr>
                <w:rFonts w:ascii="Times New Roman" w:hAnsi="Times New Roman"/>
                <w:sz w:val="20"/>
                <w:szCs w:val="20"/>
              </w:rPr>
            </w:pPr>
            <w:r>
              <w:rPr>
                <w:rFonts w:ascii="Times New Roman" w:hAnsi="Times New Roman"/>
                <w:sz w:val="20"/>
                <w:szCs w:val="20"/>
              </w:rPr>
              <w:t xml:space="preserve">Статья </w:t>
            </w:r>
            <w:r>
              <w:rPr>
                <w:rFonts w:ascii="Times New Roman" w:hAnsi="Times New Roman"/>
                <w:sz w:val="20"/>
                <w:szCs w:val="20"/>
                <w:lang w:val="en-US"/>
              </w:rPr>
              <w:t>3</w:t>
            </w:r>
            <w:r>
              <w:rPr>
                <w:rFonts w:ascii="Times New Roman" w:hAnsi="Times New Roman"/>
                <w:sz w:val="20"/>
                <w:szCs w:val="20"/>
              </w:rPr>
              <w:t>4.</w:t>
            </w:r>
          </w:p>
        </w:tc>
        <w:tc>
          <w:tcPr>
            <w:tcW w:w="7938" w:type="dxa"/>
            <w:hideMark/>
          </w:tcPr>
          <w:p w:rsidR="000E2BA7" w:rsidRDefault="000E2BA7">
            <w:pPr>
              <w:pStyle w:val="af0"/>
              <w:rPr>
                <w:rFonts w:ascii="Times New Roman" w:hAnsi="Times New Roman"/>
                <w:sz w:val="20"/>
                <w:szCs w:val="20"/>
              </w:rPr>
            </w:pPr>
            <w:r>
              <w:rPr>
                <w:rFonts w:ascii="Times New Roman" w:hAnsi="Times New Roman"/>
                <w:sz w:val="20"/>
                <w:szCs w:val="20"/>
              </w:rPr>
              <w:t>Природный ландшафт (Р-3)</w:t>
            </w:r>
          </w:p>
        </w:tc>
        <w:tc>
          <w:tcPr>
            <w:tcW w:w="651"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43</w:t>
            </w:r>
          </w:p>
        </w:tc>
      </w:tr>
      <w:tr w:rsidR="000E2BA7" w:rsidTr="000E2BA7">
        <w:trPr>
          <w:trHeight w:val="340"/>
        </w:trPr>
        <w:tc>
          <w:tcPr>
            <w:tcW w:w="1134" w:type="dxa"/>
            <w:hideMark/>
          </w:tcPr>
          <w:p w:rsidR="000E2BA7" w:rsidRDefault="000E2BA7">
            <w:pPr>
              <w:pStyle w:val="af0"/>
              <w:rPr>
                <w:rFonts w:ascii="Times New Roman" w:hAnsi="Times New Roman"/>
                <w:sz w:val="20"/>
                <w:szCs w:val="20"/>
              </w:rPr>
            </w:pPr>
            <w:r>
              <w:rPr>
                <w:rFonts w:ascii="Times New Roman" w:hAnsi="Times New Roman"/>
                <w:sz w:val="20"/>
                <w:szCs w:val="20"/>
              </w:rPr>
              <w:t xml:space="preserve">Статья </w:t>
            </w:r>
            <w:r>
              <w:rPr>
                <w:rFonts w:ascii="Times New Roman" w:hAnsi="Times New Roman"/>
                <w:sz w:val="20"/>
                <w:szCs w:val="20"/>
                <w:lang w:val="en-US"/>
              </w:rPr>
              <w:t>3</w:t>
            </w:r>
            <w:r>
              <w:rPr>
                <w:rFonts w:ascii="Times New Roman" w:hAnsi="Times New Roman"/>
                <w:sz w:val="20"/>
                <w:szCs w:val="20"/>
              </w:rPr>
              <w:t>5.</w:t>
            </w:r>
          </w:p>
        </w:tc>
        <w:tc>
          <w:tcPr>
            <w:tcW w:w="7938" w:type="dxa"/>
            <w:hideMark/>
          </w:tcPr>
          <w:p w:rsidR="000E2BA7" w:rsidRDefault="000E2BA7">
            <w:pPr>
              <w:pStyle w:val="af0"/>
              <w:rPr>
                <w:rFonts w:ascii="Times New Roman" w:hAnsi="Times New Roman"/>
                <w:sz w:val="20"/>
                <w:szCs w:val="20"/>
              </w:rPr>
            </w:pPr>
            <w:r>
              <w:rPr>
                <w:rFonts w:ascii="Times New Roman" w:hAnsi="Times New Roman"/>
                <w:sz w:val="20"/>
                <w:szCs w:val="20"/>
              </w:rPr>
              <w:t>Зона зеленых насаждений специального назначения (Р-4)</w:t>
            </w:r>
          </w:p>
        </w:tc>
        <w:tc>
          <w:tcPr>
            <w:tcW w:w="651"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44</w:t>
            </w:r>
          </w:p>
        </w:tc>
      </w:tr>
      <w:tr w:rsidR="000E2BA7" w:rsidTr="000E2BA7">
        <w:trPr>
          <w:trHeight w:val="340"/>
        </w:trPr>
        <w:tc>
          <w:tcPr>
            <w:tcW w:w="1134" w:type="dxa"/>
            <w:hideMark/>
          </w:tcPr>
          <w:p w:rsidR="000E2BA7" w:rsidRDefault="000E2BA7">
            <w:pPr>
              <w:pStyle w:val="af0"/>
              <w:rPr>
                <w:rFonts w:ascii="Times New Roman" w:hAnsi="Times New Roman"/>
                <w:sz w:val="20"/>
                <w:szCs w:val="20"/>
              </w:rPr>
            </w:pPr>
            <w:r>
              <w:rPr>
                <w:rFonts w:ascii="Times New Roman" w:hAnsi="Times New Roman"/>
                <w:sz w:val="20"/>
                <w:szCs w:val="20"/>
              </w:rPr>
              <w:t xml:space="preserve">Статья </w:t>
            </w:r>
            <w:r>
              <w:rPr>
                <w:rFonts w:ascii="Times New Roman" w:hAnsi="Times New Roman"/>
                <w:sz w:val="20"/>
                <w:szCs w:val="20"/>
                <w:lang w:val="en-US"/>
              </w:rPr>
              <w:t>3</w:t>
            </w:r>
            <w:r>
              <w:rPr>
                <w:rFonts w:ascii="Times New Roman" w:hAnsi="Times New Roman"/>
                <w:sz w:val="20"/>
                <w:szCs w:val="20"/>
              </w:rPr>
              <w:t>6.</w:t>
            </w:r>
          </w:p>
        </w:tc>
        <w:tc>
          <w:tcPr>
            <w:tcW w:w="7938" w:type="dxa"/>
            <w:hideMark/>
          </w:tcPr>
          <w:p w:rsidR="000E2BA7" w:rsidRDefault="000E2BA7">
            <w:pPr>
              <w:pStyle w:val="af0"/>
              <w:rPr>
                <w:rFonts w:ascii="Times New Roman" w:hAnsi="Times New Roman"/>
                <w:sz w:val="20"/>
                <w:szCs w:val="20"/>
              </w:rPr>
            </w:pPr>
            <w:r>
              <w:rPr>
                <w:rFonts w:ascii="Times New Roman" w:hAnsi="Times New Roman"/>
                <w:sz w:val="20"/>
                <w:szCs w:val="20"/>
              </w:rPr>
              <w:t>Зона кладбища (СП-1)</w:t>
            </w:r>
          </w:p>
        </w:tc>
        <w:tc>
          <w:tcPr>
            <w:tcW w:w="651"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45</w:t>
            </w:r>
          </w:p>
        </w:tc>
      </w:tr>
      <w:tr w:rsidR="000E2BA7" w:rsidTr="000E2BA7">
        <w:trPr>
          <w:trHeight w:val="340"/>
        </w:trPr>
        <w:tc>
          <w:tcPr>
            <w:tcW w:w="1134" w:type="dxa"/>
            <w:hideMark/>
          </w:tcPr>
          <w:p w:rsidR="000E2BA7" w:rsidRDefault="000E2BA7">
            <w:pPr>
              <w:pStyle w:val="af0"/>
              <w:rPr>
                <w:rFonts w:ascii="Times New Roman" w:hAnsi="Times New Roman"/>
                <w:sz w:val="20"/>
                <w:szCs w:val="20"/>
              </w:rPr>
            </w:pPr>
            <w:r>
              <w:rPr>
                <w:rFonts w:ascii="Times New Roman" w:hAnsi="Times New Roman"/>
                <w:sz w:val="20"/>
                <w:szCs w:val="20"/>
              </w:rPr>
              <w:t>Статья 37.</w:t>
            </w:r>
          </w:p>
        </w:tc>
        <w:tc>
          <w:tcPr>
            <w:tcW w:w="7938" w:type="dxa"/>
            <w:hideMark/>
          </w:tcPr>
          <w:p w:rsidR="000E2BA7" w:rsidRDefault="000E2BA7">
            <w:pPr>
              <w:pStyle w:val="af0"/>
              <w:rPr>
                <w:rFonts w:ascii="Times New Roman" w:hAnsi="Times New Roman"/>
                <w:sz w:val="20"/>
                <w:szCs w:val="20"/>
              </w:rPr>
            </w:pPr>
            <w:r>
              <w:rPr>
                <w:rFonts w:ascii="Times New Roman" w:hAnsi="Times New Roman"/>
                <w:sz w:val="20"/>
                <w:szCs w:val="20"/>
              </w:rPr>
              <w:t>Зоны полигона твердых бытовых отходов, скотомогильника, полей запахивания (СП-2)</w:t>
            </w:r>
          </w:p>
        </w:tc>
        <w:tc>
          <w:tcPr>
            <w:tcW w:w="651"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45</w:t>
            </w:r>
          </w:p>
        </w:tc>
      </w:tr>
      <w:tr w:rsidR="000E2BA7" w:rsidTr="000E2BA7">
        <w:trPr>
          <w:trHeight w:val="340"/>
        </w:trPr>
        <w:tc>
          <w:tcPr>
            <w:tcW w:w="1134" w:type="dxa"/>
            <w:hideMark/>
          </w:tcPr>
          <w:p w:rsidR="000E2BA7" w:rsidRDefault="000E2BA7">
            <w:pPr>
              <w:pStyle w:val="af0"/>
              <w:rPr>
                <w:rFonts w:ascii="Times New Roman" w:hAnsi="Times New Roman"/>
                <w:sz w:val="20"/>
                <w:szCs w:val="20"/>
              </w:rPr>
            </w:pPr>
            <w:r>
              <w:rPr>
                <w:rFonts w:ascii="Times New Roman" w:hAnsi="Times New Roman"/>
                <w:sz w:val="20"/>
                <w:szCs w:val="20"/>
              </w:rPr>
              <w:t>Статья 38.</w:t>
            </w:r>
          </w:p>
        </w:tc>
        <w:tc>
          <w:tcPr>
            <w:tcW w:w="7938" w:type="dxa"/>
            <w:hideMark/>
          </w:tcPr>
          <w:p w:rsidR="000E2BA7" w:rsidRDefault="000E2BA7">
            <w:pPr>
              <w:widowControl w:val="0"/>
            </w:pPr>
            <w:r>
              <w:t xml:space="preserve">Зона промышленно-коммунальных объектов </w:t>
            </w:r>
          </w:p>
          <w:p w:rsidR="000E2BA7" w:rsidRDefault="000E2BA7">
            <w:pPr>
              <w:pStyle w:val="af0"/>
              <w:rPr>
                <w:rFonts w:ascii="Times New Roman" w:hAnsi="Times New Roman"/>
                <w:sz w:val="20"/>
                <w:szCs w:val="20"/>
              </w:rPr>
            </w:pPr>
            <w:r>
              <w:rPr>
                <w:rFonts w:ascii="Times New Roman" w:hAnsi="Times New Roman"/>
                <w:sz w:val="20"/>
                <w:szCs w:val="20"/>
              </w:rPr>
              <w:t xml:space="preserve">IV класса вредности (СЗЗ – </w:t>
            </w:r>
            <w:smartTag w:uri="urn:schemas-microsoft-com:office:smarttags" w:element="metricconverter">
              <w:smartTagPr>
                <w:attr w:name="ProductID" w:val="100 м"/>
              </w:smartTagPr>
              <w:r>
                <w:rPr>
                  <w:rFonts w:ascii="Times New Roman" w:hAnsi="Times New Roman"/>
                  <w:sz w:val="20"/>
                  <w:szCs w:val="20"/>
                </w:rPr>
                <w:t>100 м</w:t>
              </w:r>
            </w:smartTag>
            <w:r>
              <w:rPr>
                <w:rFonts w:ascii="Times New Roman" w:hAnsi="Times New Roman"/>
                <w:sz w:val="20"/>
                <w:szCs w:val="20"/>
              </w:rPr>
              <w:t>)</w:t>
            </w:r>
          </w:p>
        </w:tc>
        <w:tc>
          <w:tcPr>
            <w:tcW w:w="651"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46</w:t>
            </w:r>
          </w:p>
        </w:tc>
      </w:tr>
      <w:tr w:rsidR="000E2BA7" w:rsidTr="000E2BA7">
        <w:trPr>
          <w:trHeight w:val="340"/>
        </w:trPr>
        <w:tc>
          <w:tcPr>
            <w:tcW w:w="1134" w:type="dxa"/>
            <w:hideMark/>
          </w:tcPr>
          <w:p w:rsidR="000E2BA7" w:rsidRDefault="000E2BA7">
            <w:pPr>
              <w:pStyle w:val="af0"/>
              <w:rPr>
                <w:rFonts w:ascii="Times New Roman" w:hAnsi="Times New Roman"/>
                <w:sz w:val="20"/>
                <w:szCs w:val="20"/>
              </w:rPr>
            </w:pPr>
            <w:r>
              <w:rPr>
                <w:rFonts w:ascii="Times New Roman" w:hAnsi="Times New Roman"/>
                <w:sz w:val="20"/>
                <w:szCs w:val="20"/>
              </w:rPr>
              <w:t>Статья 39.</w:t>
            </w:r>
          </w:p>
        </w:tc>
        <w:tc>
          <w:tcPr>
            <w:tcW w:w="7938" w:type="dxa"/>
            <w:hideMark/>
          </w:tcPr>
          <w:p w:rsidR="000E2BA7" w:rsidRDefault="000E2BA7">
            <w:pPr>
              <w:pStyle w:val="af0"/>
              <w:rPr>
                <w:rFonts w:ascii="Times New Roman" w:hAnsi="Times New Roman"/>
                <w:sz w:val="20"/>
                <w:szCs w:val="20"/>
              </w:rPr>
            </w:pPr>
            <w:r>
              <w:rPr>
                <w:rFonts w:ascii="Times New Roman" w:hAnsi="Times New Roman"/>
                <w:sz w:val="20"/>
                <w:szCs w:val="20"/>
              </w:rPr>
              <w:t>Зона сооружений и коммуникаций внешнего транспорта (Т-1)</w:t>
            </w:r>
          </w:p>
        </w:tc>
        <w:tc>
          <w:tcPr>
            <w:tcW w:w="651"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48</w:t>
            </w:r>
          </w:p>
        </w:tc>
      </w:tr>
      <w:tr w:rsidR="000E2BA7" w:rsidTr="000E2BA7">
        <w:trPr>
          <w:trHeight w:val="340"/>
        </w:trPr>
        <w:tc>
          <w:tcPr>
            <w:tcW w:w="1134" w:type="dxa"/>
            <w:hideMark/>
          </w:tcPr>
          <w:p w:rsidR="000E2BA7" w:rsidRDefault="000E2BA7">
            <w:pPr>
              <w:pStyle w:val="af0"/>
              <w:rPr>
                <w:rFonts w:ascii="Times New Roman" w:hAnsi="Times New Roman"/>
                <w:sz w:val="20"/>
                <w:szCs w:val="20"/>
              </w:rPr>
            </w:pPr>
            <w:r>
              <w:rPr>
                <w:rFonts w:ascii="Times New Roman" w:hAnsi="Times New Roman"/>
                <w:sz w:val="20"/>
                <w:szCs w:val="20"/>
              </w:rPr>
              <w:t xml:space="preserve">Статья </w:t>
            </w:r>
            <w:r>
              <w:rPr>
                <w:rFonts w:ascii="Times New Roman" w:hAnsi="Times New Roman"/>
                <w:sz w:val="20"/>
                <w:szCs w:val="20"/>
                <w:lang w:val="en-US"/>
              </w:rPr>
              <w:t>4</w:t>
            </w:r>
            <w:r>
              <w:rPr>
                <w:rFonts w:ascii="Times New Roman" w:hAnsi="Times New Roman"/>
                <w:sz w:val="20"/>
                <w:szCs w:val="20"/>
              </w:rPr>
              <w:t>0.</w:t>
            </w:r>
          </w:p>
        </w:tc>
        <w:tc>
          <w:tcPr>
            <w:tcW w:w="7938" w:type="dxa"/>
            <w:hideMark/>
          </w:tcPr>
          <w:p w:rsidR="000E2BA7" w:rsidRDefault="000E2BA7">
            <w:pPr>
              <w:pStyle w:val="af0"/>
              <w:rPr>
                <w:rFonts w:ascii="Times New Roman" w:hAnsi="Times New Roman"/>
                <w:sz w:val="20"/>
                <w:szCs w:val="20"/>
              </w:rPr>
            </w:pPr>
            <w:r>
              <w:rPr>
                <w:rFonts w:ascii="Times New Roman" w:hAnsi="Times New Roman"/>
                <w:sz w:val="20"/>
                <w:szCs w:val="20"/>
              </w:rPr>
              <w:t>Зона сооружений и коммуникаций общественного и индивидуального транспорта (Т-2)</w:t>
            </w:r>
          </w:p>
        </w:tc>
        <w:tc>
          <w:tcPr>
            <w:tcW w:w="651"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49</w:t>
            </w:r>
          </w:p>
        </w:tc>
      </w:tr>
      <w:tr w:rsidR="000E2BA7" w:rsidTr="000E2BA7">
        <w:trPr>
          <w:trHeight w:val="340"/>
        </w:trPr>
        <w:tc>
          <w:tcPr>
            <w:tcW w:w="1134" w:type="dxa"/>
            <w:hideMark/>
          </w:tcPr>
          <w:p w:rsidR="000E2BA7" w:rsidRDefault="000E2BA7">
            <w:pPr>
              <w:pStyle w:val="af0"/>
              <w:rPr>
                <w:rFonts w:ascii="Times New Roman" w:hAnsi="Times New Roman"/>
                <w:sz w:val="20"/>
                <w:szCs w:val="20"/>
              </w:rPr>
            </w:pPr>
            <w:r>
              <w:rPr>
                <w:rFonts w:ascii="Times New Roman" w:hAnsi="Times New Roman"/>
                <w:sz w:val="20"/>
                <w:szCs w:val="20"/>
              </w:rPr>
              <w:t xml:space="preserve">Статья </w:t>
            </w:r>
            <w:r>
              <w:rPr>
                <w:rFonts w:ascii="Times New Roman" w:hAnsi="Times New Roman"/>
                <w:sz w:val="20"/>
                <w:szCs w:val="20"/>
                <w:lang w:val="en-US"/>
              </w:rPr>
              <w:t>4</w:t>
            </w:r>
            <w:r>
              <w:rPr>
                <w:rFonts w:ascii="Times New Roman" w:hAnsi="Times New Roman"/>
                <w:sz w:val="20"/>
                <w:szCs w:val="20"/>
              </w:rPr>
              <w:t>1.</w:t>
            </w:r>
          </w:p>
        </w:tc>
        <w:tc>
          <w:tcPr>
            <w:tcW w:w="7938" w:type="dxa"/>
            <w:hideMark/>
          </w:tcPr>
          <w:p w:rsidR="000E2BA7" w:rsidRDefault="000E2BA7">
            <w:pPr>
              <w:pStyle w:val="af0"/>
              <w:rPr>
                <w:rFonts w:ascii="Times New Roman" w:hAnsi="Times New Roman"/>
                <w:sz w:val="20"/>
                <w:szCs w:val="20"/>
              </w:rPr>
            </w:pPr>
            <w:r>
              <w:rPr>
                <w:rFonts w:ascii="Times New Roman" w:hAnsi="Times New Roman"/>
                <w:sz w:val="20"/>
                <w:szCs w:val="20"/>
              </w:rPr>
              <w:t>Зона инженерно-технических сооружений, сетей и коммуникаций (И-1)</w:t>
            </w:r>
          </w:p>
        </w:tc>
        <w:tc>
          <w:tcPr>
            <w:tcW w:w="651"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50</w:t>
            </w:r>
          </w:p>
        </w:tc>
      </w:tr>
      <w:tr w:rsidR="000E2BA7" w:rsidTr="000E2BA7">
        <w:trPr>
          <w:trHeight w:val="340"/>
        </w:trPr>
        <w:tc>
          <w:tcPr>
            <w:tcW w:w="1134" w:type="dxa"/>
            <w:hideMark/>
          </w:tcPr>
          <w:p w:rsidR="000E2BA7" w:rsidRDefault="000E2BA7">
            <w:pPr>
              <w:pStyle w:val="af0"/>
              <w:rPr>
                <w:rFonts w:ascii="Times New Roman" w:hAnsi="Times New Roman"/>
                <w:sz w:val="20"/>
                <w:szCs w:val="20"/>
              </w:rPr>
            </w:pPr>
            <w:r>
              <w:rPr>
                <w:rFonts w:ascii="Times New Roman" w:hAnsi="Times New Roman"/>
                <w:sz w:val="20"/>
                <w:szCs w:val="20"/>
              </w:rPr>
              <w:t xml:space="preserve">Статья </w:t>
            </w:r>
            <w:r>
              <w:rPr>
                <w:rFonts w:ascii="Times New Roman" w:hAnsi="Times New Roman"/>
                <w:sz w:val="20"/>
                <w:szCs w:val="20"/>
                <w:lang w:val="en-US"/>
              </w:rPr>
              <w:t>4</w:t>
            </w:r>
            <w:r>
              <w:rPr>
                <w:rFonts w:ascii="Times New Roman" w:hAnsi="Times New Roman"/>
                <w:sz w:val="20"/>
                <w:szCs w:val="20"/>
              </w:rPr>
              <w:t>2.</w:t>
            </w:r>
          </w:p>
        </w:tc>
        <w:tc>
          <w:tcPr>
            <w:tcW w:w="7938" w:type="dxa"/>
            <w:hideMark/>
          </w:tcPr>
          <w:p w:rsidR="000E2BA7" w:rsidRDefault="000E2BA7">
            <w:pPr>
              <w:pStyle w:val="af0"/>
              <w:rPr>
                <w:rFonts w:ascii="Times New Roman" w:hAnsi="Times New Roman"/>
                <w:sz w:val="20"/>
                <w:szCs w:val="20"/>
              </w:rPr>
            </w:pPr>
            <w:r>
              <w:rPr>
                <w:rFonts w:ascii="Times New Roman" w:hAnsi="Times New Roman"/>
                <w:sz w:val="20"/>
                <w:szCs w:val="20"/>
              </w:rPr>
              <w:t>Зона лесного фонда</w:t>
            </w:r>
          </w:p>
        </w:tc>
        <w:tc>
          <w:tcPr>
            <w:tcW w:w="651"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51</w:t>
            </w:r>
          </w:p>
        </w:tc>
      </w:tr>
      <w:tr w:rsidR="000E2BA7" w:rsidTr="000E2BA7">
        <w:trPr>
          <w:trHeight w:val="340"/>
        </w:trPr>
        <w:tc>
          <w:tcPr>
            <w:tcW w:w="1134" w:type="dxa"/>
            <w:hideMark/>
          </w:tcPr>
          <w:p w:rsidR="000E2BA7" w:rsidRDefault="000E2BA7">
            <w:pPr>
              <w:pStyle w:val="af0"/>
              <w:rPr>
                <w:rFonts w:ascii="Times New Roman" w:hAnsi="Times New Roman"/>
                <w:sz w:val="20"/>
                <w:szCs w:val="20"/>
              </w:rPr>
            </w:pPr>
            <w:r>
              <w:rPr>
                <w:rFonts w:ascii="Times New Roman" w:hAnsi="Times New Roman"/>
                <w:sz w:val="20"/>
                <w:szCs w:val="20"/>
              </w:rPr>
              <w:t xml:space="preserve">Статья </w:t>
            </w:r>
            <w:r>
              <w:rPr>
                <w:rFonts w:ascii="Times New Roman" w:hAnsi="Times New Roman"/>
                <w:sz w:val="20"/>
                <w:szCs w:val="20"/>
                <w:lang w:val="en-US"/>
              </w:rPr>
              <w:t>4</w:t>
            </w:r>
            <w:r>
              <w:rPr>
                <w:rFonts w:ascii="Times New Roman" w:hAnsi="Times New Roman"/>
                <w:sz w:val="20"/>
                <w:szCs w:val="20"/>
              </w:rPr>
              <w:t>3.</w:t>
            </w:r>
          </w:p>
        </w:tc>
        <w:tc>
          <w:tcPr>
            <w:tcW w:w="7938" w:type="dxa"/>
            <w:hideMark/>
          </w:tcPr>
          <w:p w:rsidR="000E2BA7" w:rsidRDefault="000E2BA7">
            <w:pPr>
              <w:pStyle w:val="af0"/>
              <w:rPr>
                <w:rFonts w:ascii="Times New Roman" w:hAnsi="Times New Roman"/>
                <w:sz w:val="20"/>
                <w:szCs w:val="20"/>
              </w:rPr>
            </w:pPr>
            <w:r>
              <w:rPr>
                <w:rFonts w:ascii="Times New Roman" w:hAnsi="Times New Roman"/>
                <w:sz w:val="20"/>
                <w:szCs w:val="20"/>
              </w:rPr>
              <w:t>Земли запаса</w:t>
            </w:r>
          </w:p>
        </w:tc>
        <w:tc>
          <w:tcPr>
            <w:tcW w:w="651"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51</w:t>
            </w:r>
          </w:p>
        </w:tc>
      </w:tr>
      <w:tr w:rsidR="000E2BA7" w:rsidTr="000E2BA7">
        <w:trPr>
          <w:trHeight w:val="340"/>
        </w:trPr>
        <w:tc>
          <w:tcPr>
            <w:tcW w:w="1134" w:type="dxa"/>
            <w:hideMark/>
          </w:tcPr>
          <w:p w:rsidR="000E2BA7" w:rsidRDefault="000E2BA7">
            <w:pPr>
              <w:pStyle w:val="af0"/>
              <w:rPr>
                <w:rFonts w:ascii="Times New Roman" w:hAnsi="Times New Roman"/>
                <w:sz w:val="20"/>
                <w:szCs w:val="20"/>
              </w:rPr>
            </w:pPr>
            <w:r>
              <w:rPr>
                <w:rFonts w:ascii="Times New Roman" w:hAnsi="Times New Roman"/>
                <w:sz w:val="20"/>
                <w:szCs w:val="20"/>
              </w:rPr>
              <w:t xml:space="preserve">Статья </w:t>
            </w:r>
            <w:r>
              <w:rPr>
                <w:rFonts w:ascii="Times New Roman" w:hAnsi="Times New Roman"/>
                <w:sz w:val="20"/>
                <w:szCs w:val="20"/>
                <w:lang w:val="en-US"/>
              </w:rPr>
              <w:t>4</w:t>
            </w:r>
            <w:r>
              <w:rPr>
                <w:rFonts w:ascii="Times New Roman" w:hAnsi="Times New Roman"/>
                <w:sz w:val="20"/>
                <w:szCs w:val="20"/>
              </w:rPr>
              <w:t>4.</w:t>
            </w:r>
          </w:p>
        </w:tc>
        <w:tc>
          <w:tcPr>
            <w:tcW w:w="7938" w:type="dxa"/>
            <w:hideMark/>
          </w:tcPr>
          <w:p w:rsidR="000E2BA7" w:rsidRDefault="000E2BA7">
            <w:pPr>
              <w:pStyle w:val="af0"/>
              <w:rPr>
                <w:rFonts w:ascii="Times New Roman" w:hAnsi="Times New Roman"/>
                <w:sz w:val="20"/>
                <w:szCs w:val="20"/>
              </w:rPr>
            </w:pPr>
            <w:r>
              <w:rPr>
                <w:rFonts w:ascii="Times New Roman" w:hAnsi="Times New Roman"/>
                <w:noProof/>
                <w:sz w:val="20"/>
                <w:szCs w:val="20"/>
              </w:rPr>
              <w:t>Экологические и санитарно-</w:t>
            </w:r>
            <w:r>
              <w:rPr>
                <w:rFonts w:ascii="Times New Roman" w:hAnsi="Times New Roman"/>
                <w:bCs/>
                <w:noProof/>
                <w:sz w:val="20"/>
                <w:szCs w:val="20"/>
              </w:rPr>
              <w:t>эпидемиологические</w:t>
            </w:r>
            <w:r>
              <w:rPr>
                <w:rFonts w:ascii="Times New Roman" w:hAnsi="Times New Roman"/>
                <w:noProof/>
                <w:sz w:val="20"/>
                <w:szCs w:val="20"/>
              </w:rPr>
              <w:t xml:space="preserve"> ограничения</w:t>
            </w:r>
          </w:p>
        </w:tc>
        <w:tc>
          <w:tcPr>
            <w:tcW w:w="651"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52</w:t>
            </w:r>
          </w:p>
        </w:tc>
      </w:tr>
      <w:tr w:rsidR="000E2BA7" w:rsidTr="000E2BA7">
        <w:trPr>
          <w:trHeight w:val="340"/>
        </w:trPr>
        <w:tc>
          <w:tcPr>
            <w:tcW w:w="1134" w:type="dxa"/>
            <w:hideMark/>
          </w:tcPr>
          <w:p w:rsidR="000E2BA7" w:rsidRDefault="000E2BA7">
            <w:pPr>
              <w:pStyle w:val="af0"/>
              <w:rPr>
                <w:rFonts w:ascii="Times New Roman" w:hAnsi="Times New Roman"/>
                <w:sz w:val="20"/>
                <w:szCs w:val="20"/>
              </w:rPr>
            </w:pPr>
            <w:r>
              <w:rPr>
                <w:rFonts w:ascii="Times New Roman" w:hAnsi="Times New Roman"/>
                <w:sz w:val="20"/>
                <w:szCs w:val="20"/>
              </w:rPr>
              <w:t>Статья 45.</w:t>
            </w:r>
          </w:p>
        </w:tc>
        <w:tc>
          <w:tcPr>
            <w:tcW w:w="7938" w:type="dxa"/>
            <w:hideMark/>
          </w:tcPr>
          <w:p w:rsidR="000E2BA7" w:rsidRDefault="000E2BA7">
            <w:pPr>
              <w:pStyle w:val="af0"/>
              <w:rPr>
                <w:rFonts w:ascii="Times New Roman" w:hAnsi="Times New Roman"/>
                <w:bCs/>
                <w:sz w:val="20"/>
                <w:szCs w:val="20"/>
              </w:rPr>
            </w:pPr>
            <w:r>
              <w:rPr>
                <w:rFonts w:ascii="Times New Roman" w:hAnsi="Times New Roman"/>
                <w:bCs/>
                <w:sz w:val="20"/>
                <w:szCs w:val="20"/>
              </w:rPr>
              <w:t>Ограничения использования земельных участков и объектов капитального строительства на территории санитарно-защитных зон</w:t>
            </w:r>
          </w:p>
        </w:tc>
        <w:tc>
          <w:tcPr>
            <w:tcW w:w="651"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52</w:t>
            </w:r>
          </w:p>
        </w:tc>
      </w:tr>
      <w:tr w:rsidR="000E2BA7" w:rsidTr="000E2BA7">
        <w:trPr>
          <w:trHeight w:val="340"/>
        </w:trPr>
        <w:tc>
          <w:tcPr>
            <w:tcW w:w="1134" w:type="dxa"/>
            <w:hideMark/>
          </w:tcPr>
          <w:p w:rsidR="000E2BA7" w:rsidRDefault="000E2BA7">
            <w:pPr>
              <w:pStyle w:val="af0"/>
              <w:rPr>
                <w:rFonts w:ascii="Times New Roman" w:hAnsi="Times New Roman"/>
                <w:sz w:val="20"/>
                <w:szCs w:val="20"/>
              </w:rPr>
            </w:pPr>
            <w:r>
              <w:rPr>
                <w:rFonts w:ascii="Times New Roman" w:hAnsi="Times New Roman"/>
                <w:sz w:val="20"/>
                <w:szCs w:val="20"/>
              </w:rPr>
              <w:t>Статья 46.</w:t>
            </w:r>
          </w:p>
        </w:tc>
        <w:tc>
          <w:tcPr>
            <w:tcW w:w="7938" w:type="dxa"/>
            <w:hideMark/>
          </w:tcPr>
          <w:p w:rsidR="000E2BA7" w:rsidRDefault="000E2BA7">
            <w:pPr>
              <w:pStyle w:val="af0"/>
              <w:rPr>
                <w:rFonts w:ascii="Times New Roman" w:hAnsi="Times New Roman"/>
                <w:sz w:val="20"/>
                <w:szCs w:val="20"/>
              </w:rPr>
            </w:pPr>
            <w:r>
              <w:rPr>
                <w:rFonts w:ascii="Times New Roman" w:hAnsi="Times New Roman"/>
                <w:bCs/>
                <w:sz w:val="20"/>
                <w:szCs w:val="20"/>
              </w:rPr>
              <w:t>Ограничения использования земельных участков и объектов капитального строительства на территории охранных зон объектов инженерной инфраструктуры</w:t>
            </w:r>
          </w:p>
        </w:tc>
        <w:tc>
          <w:tcPr>
            <w:tcW w:w="651"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54</w:t>
            </w:r>
          </w:p>
        </w:tc>
      </w:tr>
      <w:tr w:rsidR="000E2BA7" w:rsidTr="000E2BA7">
        <w:trPr>
          <w:trHeight w:val="340"/>
        </w:trPr>
        <w:tc>
          <w:tcPr>
            <w:tcW w:w="9072" w:type="dxa"/>
            <w:gridSpan w:val="2"/>
            <w:hideMark/>
          </w:tcPr>
          <w:p w:rsidR="000E2BA7" w:rsidRDefault="000E2BA7">
            <w:pPr>
              <w:pStyle w:val="af0"/>
              <w:tabs>
                <w:tab w:val="left" w:pos="1101"/>
              </w:tabs>
              <w:rPr>
                <w:rFonts w:ascii="Times New Roman" w:hAnsi="Times New Roman"/>
                <w:sz w:val="20"/>
                <w:szCs w:val="20"/>
                <w:lang w:val="en-US"/>
              </w:rPr>
            </w:pPr>
            <w:r>
              <w:rPr>
                <w:rStyle w:val="15"/>
                <w:rFonts w:ascii="Times New Roman" w:hAnsi="Times New Roman"/>
                <w:noProof/>
                <w:sz w:val="20"/>
                <w:szCs w:val="20"/>
              </w:rPr>
              <w:t>Глава  8. Заключительные положения</w:t>
            </w:r>
          </w:p>
        </w:tc>
        <w:tc>
          <w:tcPr>
            <w:tcW w:w="651"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54</w:t>
            </w:r>
          </w:p>
        </w:tc>
      </w:tr>
      <w:tr w:rsidR="000E2BA7" w:rsidTr="000E2BA7">
        <w:trPr>
          <w:trHeight w:val="340"/>
        </w:trPr>
        <w:tc>
          <w:tcPr>
            <w:tcW w:w="1134" w:type="dxa"/>
            <w:hideMark/>
          </w:tcPr>
          <w:p w:rsidR="000E2BA7" w:rsidRDefault="000E2BA7">
            <w:pPr>
              <w:pStyle w:val="af0"/>
              <w:rPr>
                <w:rFonts w:ascii="Times New Roman" w:hAnsi="Times New Roman"/>
                <w:sz w:val="20"/>
                <w:szCs w:val="20"/>
              </w:rPr>
            </w:pPr>
            <w:r>
              <w:rPr>
                <w:rFonts w:ascii="Times New Roman" w:hAnsi="Times New Roman"/>
                <w:sz w:val="20"/>
                <w:szCs w:val="20"/>
              </w:rPr>
              <w:t>Статья 47.</w:t>
            </w:r>
          </w:p>
        </w:tc>
        <w:tc>
          <w:tcPr>
            <w:tcW w:w="7938" w:type="dxa"/>
            <w:hideMark/>
          </w:tcPr>
          <w:p w:rsidR="000E2BA7" w:rsidRDefault="000E2BA7">
            <w:pPr>
              <w:pStyle w:val="af0"/>
              <w:rPr>
                <w:rFonts w:ascii="Times New Roman" w:hAnsi="Times New Roman"/>
                <w:sz w:val="20"/>
                <w:szCs w:val="20"/>
              </w:rPr>
            </w:pPr>
            <w:r>
              <w:rPr>
                <w:rFonts w:ascii="Times New Roman" w:hAnsi="Times New Roman"/>
                <w:noProof/>
                <w:sz w:val="20"/>
                <w:szCs w:val="20"/>
              </w:rPr>
              <w:t>Порядок внесения изменений в Правила землепользования и застройки</w:t>
            </w:r>
          </w:p>
        </w:tc>
        <w:tc>
          <w:tcPr>
            <w:tcW w:w="651"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54</w:t>
            </w:r>
          </w:p>
        </w:tc>
      </w:tr>
      <w:tr w:rsidR="000E2BA7" w:rsidTr="000E2BA7">
        <w:trPr>
          <w:trHeight w:val="340"/>
        </w:trPr>
        <w:tc>
          <w:tcPr>
            <w:tcW w:w="1134" w:type="dxa"/>
            <w:hideMark/>
          </w:tcPr>
          <w:p w:rsidR="000E2BA7" w:rsidRDefault="000E2BA7">
            <w:pPr>
              <w:pStyle w:val="af0"/>
              <w:rPr>
                <w:rFonts w:ascii="Times New Roman" w:hAnsi="Times New Roman"/>
                <w:sz w:val="20"/>
                <w:szCs w:val="20"/>
              </w:rPr>
            </w:pPr>
            <w:r>
              <w:rPr>
                <w:rFonts w:ascii="Times New Roman" w:hAnsi="Times New Roman"/>
                <w:sz w:val="20"/>
                <w:szCs w:val="20"/>
              </w:rPr>
              <w:t>Статья 48.</w:t>
            </w:r>
          </w:p>
        </w:tc>
        <w:tc>
          <w:tcPr>
            <w:tcW w:w="7938" w:type="dxa"/>
            <w:hideMark/>
          </w:tcPr>
          <w:p w:rsidR="000E2BA7" w:rsidRDefault="000E2BA7">
            <w:pPr>
              <w:pStyle w:val="af0"/>
              <w:rPr>
                <w:rFonts w:ascii="Times New Roman" w:hAnsi="Times New Roman"/>
                <w:sz w:val="20"/>
                <w:szCs w:val="20"/>
              </w:rPr>
            </w:pPr>
            <w:r>
              <w:rPr>
                <w:rFonts w:ascii="Times New Roman" w:hAnsi="Times New Roman"/>
                <w:noProof/>
                <w:sz w:val="20"/>
                <w:szCs w:val="20"/>
              </w:rPr>
              <w:t>Ответственность за нарушение настоящих Правил</w:t>
            </w:r>
          </w:p>
        </w:tc>
        <w:tc>
          <w:tcPr>
            <w:tcW w:w="651"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56</w:t>
            </w:r>
          </w:p>
        </w:tc>
      </w:tr>
      <w:tr w:rsidR="000E2BA7" w:rsidTr="000E2BA7">
        <w:trPr>
          <w:trHeight w:val="340"/>
        </w:trPr>
        <w:tc>
          <w:tcPr>
            <w:tcW w:w="1134" w:type="dxa"/>
            <w:hideMark/>
          </w:tcPr>
          <w:p w:rsidR="000E2BA7" w:rsidRDefault="000E2BA7">
            <w:pPr>
              <w:pStyle w:val="af0"/>
              <w:rPr>
                <w:rFonts w:ascii="Times New Roman" w:hAnsi="Times New Roman"/>
                <w:sz w:val="20"/>
                <w:szCs w:val="20"/>
              </w:rPr>
            </w:pPr>
            <w:r>
              <w:rPr>
                <w:rFonts w:ascii="Times New Roman" w:hAnsi="Times New Roman"/>
                <w:sz w:val="20"/>
                <w:szCs w:val="20"/>
              </w:rPr>
              <w:t>Статья 49.</w:t>
            </w:r>
          </w:p>
        </w:tc>
        <w:tc>
          <w:tcPr>
            <w:tcW w:w="7938" w:type="dxa"/>
          </w:tcPr>
          <w:p w:rsidR="000E2BA7" w:rsidRDefault="000E2BA7">
            <w:pPr>
              <w:pStyle w:val="af0"/>
              <w:rPr>
                <w:rFonts w:ascii="Times New Roman" w:hAnsi="Times New Roman"/>
                <w:noProof/>
                <w:sz w:val="20"/>
                <w:szCs w:val="20"/>
              </w:rPr>
            </w:pPr>
            <w:r>
              <w:rPr>
                <w:rFonts w:ascii="Times New Roman" w:hAnsi="Times New Roman"/>
                <w:noProof/>
                <w:sz w:val="20"/>
                <w:szCs w:val="20"/>
              </w:rPr>
              <w:t>Вступление в силу настоящих Правил</w:t>
            </w:r>
          </w:p>
          <w:p w:rsidR="000E2BA7" w:rsidRDefault="000E2BA7">
            <w:pPr>
              <w:pStyle w:val="af0"/>
              <w:rPr>
                <w:rFonts w:ascii="Times New Roman" w:hAnsi="Times New Roman"/>
                <w:noProof/>
                <w:sz w:val="20"/>
                <w:szCs w:val="20"/>
              </w:rPr>
            </w:pPr>
          </w:p>
          <w:p w:rsidR="000E2BA7" w:rsidRDefault="000E2BA7">
            <w:pPr>
              <w:pStyle w:val="af0"/>
              <w:rPr>
                <w:rFonts w:ascii="Times New Roman" w:hAnsi="Times New Roman"/>
                <w:sz w:val="20"/>
                <w:szCs w:val="20"/>
              </w:rPr>
            </w:pPr>
          </w:p>
        </w:tc>
        <w:tc>
          <w:tcPr>
            <w:tcW w:w="651" w:type="dxa"/>
            <w:hideMark/>
          </w:tcPr>
          <w:p w:rsidR="000E2BA7" w:rsidRDefault="000E2BA7">
            <w:pPr>
              <w:pStyle w:val="af0"/>
              <w:jc w:val="both"/>
              <w:rPr>
                <w:rFonts w:ascii="Times New Roman" w:hAnsi="Times New Roman"/>
                <w:sz w:val="20"/>
                <w:szCs w:val="20"/>
              </w:rPr>
            </w:pPr>
            <w:r>
              <w:rPr>
                <w:rFonts w:ascii="Times New Roman" w:hAnsi="Times New Roman"/>
                <w:sz w:val="20"/>
                <w:szCs w:val="20"/>
              </w:rPr>
              <w:t>57</w:t>
            </w:r>
          </w:p>
        </w:tc>
      </w:tr>
    </w:tbl>
    <w:p w:rsidR="000E2BA7" w:rsidRDefault="000E2BA7" w:rsidP="000E2BA7">
      <w:pPr>
        <w:pStyle w:val="20"/>
        <w:keepNext w:val="0"/>
        <w:widowControl w:val="0"/>
        <w:rPr>
          <w:rFonts w:ascii="Times New Roman" w:hAnsi="Times New Roman" w:cs="Times New Roman"/>
          <w:sz w:val="28"/>
          <w:szCs w:val="28"/>
        </w:rPr>
      </w:pPr>
      <w:bookmarkStart w:id="8" w:name="_Toc259213301"/>
      <w:bookmarkStart w:id="9" w:name="_Toc243216484"/>
      <w:bookmarkStart w:id="10" w:name="_Toc230690315"/>
      <w:bookmarkEnd w:id="3"/>
      <w:bookmarkEnd w:id="4"/>
    </w:p>
    <w:p w:rsidR="000E2BA7" w:rsidRPr="009D7B93" w:rsidRDefault="000E2BA7" w:rsidP="000E2BA7">
      <w:pPr>
        <w:jc w:val="center"/>
        <w:rPr>
          <w:rFonts w:ascii="Arial" w:hAnsi="Arial" w:cs="Arial"/>
          <w:caps/>
          <w:sz w:val="22"/>
          <w:szCs w:val="22"/>
        </w:rPr>
      </w:pPr>
      <w:r>
        <w:br w:type="page"/>
      </w:r>
      <w:r w:rsidRPr="009D7B93">
        <w:rPr>
          <w:rFonts w:ascii="Arial" w:hAnsi="Arial" w:cs="Arial"/>
          <w:sz w:val="22"/>
          <w:szCs w:val="22"/>
        </w:rPr>
        <w:lastRenderedPageBreak/>
        <w:t>Введение</w:t>
      </w:r>
      <w:bookmarkEnd w:id="8"/>
      <w:bookmarkEnd w:id="9"/>
      <w:bookmarkEnd w:id="10"/>
    </w:p>
    <w:p w:rsidR="000E2BA7" w:rsidRPr="009D7B93" w:rsidRDefault="000E2BA7" w:rsidP="000E2BA7">
      <w:pPr>
        <w:widowControl w:val="0"/>
        <w:rPr>
          <w:rFonts w:ascii="Arial" w:hAnsi="Arial" w:cs="Arial"/>
          <w:sz w:val="22"/>
          <w:szCs w:val="22"/>
        </w:rPr>
      </w:pPr>
    </w:p>
    <w:p w:rsidR="000E2BA7" w:rsidRPr="009D7B93" w:rsidRDefault="000E2BA7" w:rsidP="000E2BA7">
      <w:pPr>
        <w:widowControl w:val="0"/>
        <w:ind w:firstLine="708"/>
        <w:jc w:val="both"/>
        <w:rPr>
          <w:rFonts w:ascii="Arial" w:hAnsi="Arial" w:cs="Arial"/>
          <w:sz w:val="22"/>
          <w:szCs w:val="22"/>
        </w:rPr>
      </w:pPr>
      <w:r w:rsidRPr="009D7B93">
        <w:rPr>
          <w:rFonts w:ascii="Arial" w:hAnsi="Arial" w:cs="Arial"/>
          <w:sz w:val="22"/>
          <w:szCs w:val="22"/>
        </w:rPr>
        <w:t xml:space="preserve">Проект «Генеральный план  и правила землепользования и застройки» </w:t>
      </w:r>
      <w:proofErr w:type="spellStart"/>
      <w:r w:rsidRPr="009D7B93">
        <w:rPr>
          <w:rFonts w:ascii="Arial" w:hAnsi="Arial" w:cs="Arial"/>
          <w:sz w:val="22"/>
          <w:szCs w:val="22"/>
        </w:rPr>
        <w:t>Макзырского</w:t>
      </w:r>
      <w:proofErr w:type="spellEnd"/>
      <w:r w:rsidRPr="009D7B93">
        <w:rPr>
          <w:rFonts w:ascii="Arial" w:hAnsi="Arial" w:cs="Arial"/>
          <w:sz w:val="22"/>
          <w:szCs w:val="22"/>
        </w:rPr>
        <w:t xml:space="preserve">  сельского поселения </w:t>
      </w:r>
      <w:proofErr w:type="spellStart"/>
      <w:r w:rsidRPr="009D7B93">
        <w:rPr>
          <w:rFonts w:ascii="Arial" w:hAnsi="Arial" w:cs="Arial"/>
          <w:sz w:val="22"/>
          <w:szCs w:val="22"/>
        </w:rPr>
        <w:t>Верхнекетского</w:t>
      </w:r>
      <w:proofErr w:type="spellEnd"/>
      <w:r w:rsidRPr="009D7B93">
        <w:rPr>
          <w:rFonts w:ascii="Arial" w:hAnsi="Arial" w:cs="Arial"/>
          <w:sz w:val="22"/>
          <w:szCs w:val="22"/>
        </w:rPr>
        <w:t xml:space="preserve"> района Томской области выполнен в </w:t>
      </w:r>
      <w:smartTag w:uri="urn:schemas-microsoft-com:office:smarttags" w:element="metricconverter">
        <w:smartTagPr>
          <w:attr w:name="ProductID" w:val="2013 г"/>
        </w:smartTagPr>
        <w:r w:rsidRPr="009D7B93">
          <w:rPr>
            <w:rFonts w:ascii="Arial" w:hAnsi="Arial" w:cs="Arial"/>
            <w:sz w:val="22"/>
            <w:szCs w:val="22"/>
          </w:rPr>
          <w:t>2013 г</w:t>
        </w:r>
      </w:smartTag>
      <w:r w:rsidRPr="009D7B93">
        <w:rPr>
          <w:rFonts w:ascii="Arial" w:hAnsi="Arial" w:cs="Arial"/>
          <w:sz w:val="22"/>
          <w:szCs w:val="22"/>
        </w:rPr>
        <w:t xml:space="preserve">. в соответствии с Договором № 63 от 15.09. </w:t>
      </w:r>
      <w:smartTag w:uri="urn:schemas-microsoft-com:office:smarttags" w:element="metricconverter">
        <w:smartTagPr>
          <w:attr w:name="ProductID" w:val="2012 г"/>
        </w:smartTagPr>
        <w:r w:rsidRPr="009D7B93">
          <w:rPr>
            <w:rFonts w:ascii="Arial" w:hAnsi="Arial" w:cs="Arial"/>
            <w:sz w:val="22"/>
            <w:szCs w:val="22"/>
          </w:rPr>
          <w:t>2012 г</w:t>
        </w:r>
      </w:smartTag>
      <w:r w:rsidRPr="009D7B93">
        <w:rPr>
          <w:rFonts w:ascii="Arial" w:hAnsi="Arial" w:cs="Arial"/>
          <w:sz w:val="22"/>
          <w:szCs w:val="22"/>
        </w:rPr>
        <w:t xml:space="preserve">., заказ 063 между  ООО «Проспект-2» (г. Томск) и Муниципальным автономным учреждением «Инженерный центр» в соответствии с заданием на проектирование и этапами работ согласно календарному графику. Основанием для разработки данного вида документации послужили правовые документы (Градостроительный кодекс Российской Федерации от 29 декабря 2004 года № 190-ФЗ (по состоянию на 2013 год), Земельный кодекс РФ </w:t>
      </w:r>
      <w:smartTag w:uri="urn:schemas-microsoft-com:office:smarttags" w:element="metricconverter">
        <w:smartTagPr>
          <w:attr w:name="ProductID" w:val="2001 г"/>
        </w:smartTagPr>
        <w:r w:rsidRPr="009D7B93">
          <w:rPr>
            <w:rFonts w:ascii="Arial" w:hAnsi="Arial" w:cs="Arial"/>
            <w:sz w:val="22"/>
            <w:szCs w:val="22"/>
          </w:rPr>
          <w:t>2001 г</w:t>
        </w:r>
      </w:smartTag>
      <w:r w:rsidRPr="009D7B93">
        <w:rPr>
          <w:rFonts w:ascii="Arial" w:hAnsi="Arial" w:cs="Arial"/>
          <w:sz w:val="22"/>
          <w:szCs w:val="22"/>
        </w:rPr>
        <w:t>., ФЗ «Об общих принципах организации местного самоуправления в РФ»).</w:t>
      </w:r>
    </w:p>
    <w:p w:rsidR="000E2BA7" w:rsidRPr="009D7B93" w:rsidRDefault="000E2BA7" w:rsidP="000E2BA7">
      <w:pPr>
        <w:widowControl w:val="0"/>
        <w:ind w:firstLine="708"/>
        <w:jc w:val="both"/>
        <w:rPr>
          <w:rFonts w:ascii="Arial" w:hAnsi="Arial" w:cs="Arial"/>
          <w:sz w:val="22"/>
          <w:szCs w:val="22"/>
        </w:rPr>
      </w:pPr>
      <w:r w:rsidRPr="009D7B93">
        <w:rPr>
          <w:rFonts w:ascii="Arial" w:hAnsi="Arial" w:cs="Arial"/>
          <w:sz w:val="22"/>
          <w:szCs w:val="22"/>
        </w:rPr>
        <w:t xml:space="preserve">Правила землепользования и застройки </w:t>
      </w:r>
      <w:proofErr w:type="spellStart"/>
      <w:r w:rsidRPr="009D7B93">
        <w:rPr>
          <w:rFonts w:ascii="Arial" w:hAnsi="Arial" w:cs="Arial"/>
          <w:sz w:val="22"/>
          <w:szCs w:val="22"/>
        </w:rPr>
        <w:t>Макзырского</w:t>
      </w:r>
      <w:proofErr w:type="spellEnd"/>
      <w:r w:rsidRPr="009D7B93">
        <w:rPr>
          <w:rFonts w:ascii="Arial" w:hAnsi="Arial" w:cs="Arial"/>
          <w:sz w:val="22"/>
          <w:szCs w:val="22"/>
        </w:rPr>
        <w:t xml:space="preserve"> сельского поселения </w:t>
      </w:r>
      <w:proofErr w:type="spellStart"/>
      <w:r w:rsidRPr="009D7B93">
        <w:rPr>
          <w:rFonts w:ascii="Arial" w:hAnsi="Arial" w:cs="Arial"/>
          <w:sz w:val="22"/>
          <w:szCs w:val="22"/>
        </w:rPr>
        <w:t>Верхнекетского</w:t>
      </w:r>
      <w:proofErr w:type="spellEnd"/>
      <w:r w:rsidRPr="009D7B93">
        <w:rPr>
          <w:rFonts w:ascii="Arial" w:hAnsi="Arial" w:cs="Arial"/>
          <w:sz w:val="22"/>
          <w:szCs w:val="22"/>
        </w:rPr>
        <w:t xml:space="preserve"> района Томской области являются нормативно-правовым актом </w:t>
      </w:r>
      <w:proofErr w:type="spellStart"/>
      <w:r w:rsidRPr="009D7B93">
        <w:rPr>
          <w:rFonts w:ascii="Arial" w:hAnsi="Arial" w:cs="Arial"/>
          <w:sz w:val="22"/>
          <w:szCs w:val="22"/>
        </w:rPr>
        <w:t>Макзырского</w:t>
      </w:r>
      <w:proofErr w:type="spellEnd"/>
      <w:r w:rsidRPr="009D7B93">
        <w:rPr>
          <w:rFonts w:ascii="Arial" w:hAnsi="Arial" w:cs="Arial"/>
          <w:sz w:val="22"/>
          <w:szCs w:val="22"/>
        </w:rPr>
        <w:t xml:space="preserve">  сельского поселения </w:t>
      </w:r>
      <w:proofErr w:type="spellStart"/>
      <w:r w:rsidRPr="009D7B93">
        <w:rPr>
          <w:rFonts w:ascii="Arial" w:hAnsi="Arial" w:cs="Arial"/>
          <w:sz w:val="22"/>
          <w:szCs w:val="22"/>
        </w:rPr>
        <w:t>Верхнекетского</w:t>
      </w:r>
      <w:proofErr w:type="spellEnd"/>
      <w:r w:rsidRPr="009D7B93">
        <w:rPr>
          <w:rFonts w:ascii="Arial" w:hAnsi="Arial" w:cs="Arial"/>
          <w:sz w:val="22"/>
          <w:szCs w:val="22"/>
        </w:rPr>
        <w:t xml:space="preserve"> района Томской области, разработанным в соответствии с Градостроительным кодексом Российской Федерации (новая редакция), Земельным кодексом Российской Федерации, Федеральным законом «Об общих принципах организации местного самоуправления в Российской Федерации» и другими нормативными правовыми актами Российской Федерации, Томской области и </w:t>
      </w:r>
      <w:proofErr w:type="spellStart"/>
      <w:r w:rsidRPr="009D7B93">
        <w:rPr>
          <w:rFonts w:ascii="Arial" w:hAnsi="Arial" w:cs="Arial"/>
          <w:sz w:val="22"/>
          <w:szCs w:val="22"/>
        </w:rPr>
        <w:t>Макзырского</w:t>
      </w:r>
      <w:proofErr w:type="spellEnd"/>
      <w:r w:rsidRPr="009D7B93">
        <w:rPr>
          <w:rFonts w:ascii="Arial" w:hAnsi="Arial" w:cs="Arial"/>
          <w:sz w:val="22"/>
          <w:szCs w:val="22"/>
        </w:rPr>
        <w:t xml:space="preserve">  сельского поселения.</w:t>
      </w:r>
    </w:p>
    <w:p w:rsidR="000E2BA7" w:rsidRPr="009D7B93" w:rsidRDefault="000E2BA7" w:rsidP="000E2BA7">
      <w:pPr>
        <w:widowControl w:val="0"/>
        <w:ind w:firstLine="708"/>
        <w:jc w:val="both"/>
        <w:rPr>
          <w:rFonts w:ascii="Arial" w:hAnsi="Arial" w:cs="Arial"/>
          <w:sz w:val="22"/>
          <w:szCs w:val="22"/>
        </w:rPr>
      </w:pPr>
      <w:r w:rsidRPr="009D7B93">
        <w:rPr>
          <w:rFonts w:ascii="Arial" w:hAnsi="Arial" w:cs="Arial"/>
          <w:sz w:val="22"/>
          <w:szCs w:val="22"/>
        </w:rPr>
        <w:t>Правила землепользования и застройки разработаны на основе Генерального плана «</w:t>
      </w:r>
      <w:proofErr w:type="spellStart"/>
      <w:r w:rsidRPr="009D7B93">
        <w:rPr>
          <w:rFonts w:ascii="Arial" w:hAnsi="Arial" w:cs="Arial"/>
          <w:sz w:val="22"/>
          <w:szCs w:val="22"/>
        </w:rPr>
        <w:t>Макзырское</w:t>
      </w:r>
      <w:proofErr w:type="spellEnd"/>
      <w:r w:rsidRPr="009D7B93">
        <w:rPr>
          <w:rFonts w:ascii="Arial" w:hAnsi="Arial" w:cs="Arial"/>
          <w:sz w:val="22"/>
          <w:szCs w:val="22"/>
        </w:rPr>
        <w:t xml:space="preserve"> сельское поселение» и являются результатом градостроительного зонирования – разделения территории на зоны с установлением для каждой из них градостроительного регламента.</w:t>
      </w:r>
    </w:p>
    <w:p w:rsidR="000E2BA7" w:rsidRPr="009D7B93" w:rsidRDefault="000E2BA7" w:rsidP="000E2BA7">
      <w:pPr>
        <w:widowControl w:val="0"/>
        <w:ind w:firstLine="708"/>
        <w:jc w:val="both"/>
        <w:rPr>
          <w:rFonts w:ascii="Arial" w:hAnsi="Arial" w:cs="Arial"/>
          <w:b/>
          <w:sz w:val="22"/>
          <w:szCs w:val="22"/>
        </w:rPr>
      </w:pPr>
      <w:r w:rsidRPr="009D7B93">
        <w:rPr>
          <w:rFonts w:ascii="Arial" w:hAnsi="Arial" w:cs="Arial"/>
          <w:sz w:val="22"/>
          <w:szCs w:val="22"/>
        </w:rPr>
        <w:t>Целями Правила землепользования и застройки являются:</w:t>
      </w:r>
    </w:p>
    <w:p w:rsidR="000E2BA7" w:rsidRPr="009D7B93" w:rsidRDefault="000E2BA7" w:rsidP="000E2BA7">
      <w:pPr>
        <w:pStyle w:val="ConsNormal"/>
        <w:ind w:firstLine="709"/>
        <w:jc w:val="both"/>
        <w:rPr>
          <w:sz w:val="22"/>
          <w:szCs w:val="22"/>
        </w:rPr>
      </w:pPr>
      <w:r w:rsidRPr="009D7B93">
        <w:rPr>
          <w:sz w:val="22"/>
          <w:szCs w:val="22"/>
        </w:rPr>
        <w:t xml:space="preserve">- создание условий для устойчивого развития территории </w:t>
      </w:r>
      <w:proofErr w:type="spellStart"/>
      <w:r w:rsidRPr="009D7B93">
        <w:rPr>
          <w:sz w:val="22"/>
          <w:szCs w:val="22"/>
        </w:rPr>
        <w:t>Макзырского</w:t>
      </w:r>
      <w:proofErr w:type="spellEnd"/>
      <w:r w:rsidRPr="009D7B93">
        <w:rPr>
          <w:sz w:val="22"/>
          <w:szCs w:val="22"/>
        </w:rPr>
        <w:t xml:space="preserve">  сельского поселения, сохранения окружающей среды;</w:t>
      </w:r>
    </w:p>
    <w:p w:rsidR="000E2BA7" w:rsidRPr="009D7B93" w:rsidRDefault="000E2BA7" w:rsidP="000E2BA7">
      <w:pPr>
        <w:pStyle w:val="ConsNormal"/>
        <w:ind w:firstLine="709"/>
        <w:jc w:val="both"/>
        <w:rPr>
          <w:sz w:val="22"/>
          <w:szCs w:val="22"/>
        </w:rPr>
      </w:pPr>
      <w:r w:rsidRPr="009D7B93">
        <w:rPr>
          <w:sz w:val="22"/>
          <w:szCs w:val="22"/>
        </w:rPr>
        <w:t xml:space="preserve">- создание условий для разработки планировки территории </w:t>
      </w:r>
      <w:proofErr w:type="spellStart"/>
      <w:r w:rsidRPr="009D7B93">
        <w:rPr>
          <w:sz w:val="22"/>
          <w:szCs w:val="22"/>
        </w:rPr>
        <w:t>Макзырского</w:t>
      </w:r>
      <w:proofErr w:type="spellEnd"/>
      <w:r w:rsidRPr="009D7B93">
        <w:rPr>
          <w:sz w:val="22"/>
          <w:szCs w:val="22"/>
        </w:rPr>
        <w:t xml:space="preserve">  сельского поселения;</w:t>
      </w:r>
    </w:p>
    <w:p w:rsidR="000E2BA7" w:rsidRPr="009D7B93" w:rsidRDefault="000E2BA7" w:rsidP="000E2BA7">
      <w:pPr>
        <w:pStyle w:val="ConsNormal"/>
        <w:ind w:firstLine="709"/>
        <w:jc w:val="both"/>
        <w:rPr>
          <w:sz w:val="22"/>
          <w:szCs w:val="22"/>
        </w:rPr>
      </w:pPr>
      <w:r w:rsidRPr="009D7B93">
        <w:rPr>
          <w:sz w:val="22"/>
          <w:szCs w:val="22"/>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E2BA7" w:rsidRPr="009D7B93" w:rsidRDefault="000E2BA7" w:rsidP="000E2BA7">
      <w:pPr>
        <w:pStyle w:val="ConsNormal"/>
        <w:ind w:firstLine="709"/>
        <w:jc w:val="both"/>
        <w:rPr>
          <w:sz w:val="22"/>
          <w:szCs w:val="22"/>
        </w:rPr>
      </w:pPr>
      <w:r w:rsidRPr="009D7B93">
        <w:rPr>
          <w:sz w:val="22"/>
          <w:szCs w:val="22"/>
        </w:rPr>
        <w:t>-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0E2BA7" w:rsidRPr="009D7B93" w:rsidRDefault="000E2BA7" w:rsidP="000E2BA7">
      <w:pPr>
        <w:widowControl w:val="0"/>
        <w:ind w:firstLine="709"/>
        <w:jc w:val="both"/>
        <w:rPr>
          <w:rFonts w:ascii="Arial" w:hAnsi="Arial" w:cs="Arial"/>
          <w:sz w:val="22"/>
          <w:szCs w:val="22"/>
        </w:rPr>
      </w:pPr>
      <w:r w:rsidRPr="009D7B93">
        <w:rPr>
          <w:rFonts w:ascii="Arial" w:hAnsi="Arial" w:cs="Arial"/>
          <w:sz w:val="22"/>
          <w:szCs w:val="22"/>
        </w:rPr>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0E2BA7" w:rsidRPr="009D7B93" w:rsidRDefault="000E2BA7" w:rsidP="000E2BA7">
      <w:pPr>
        <w:pStyle w:val="ConsNormal"/>
        <w:ind w:firstLine="709"/>
        <w:jc w:val="both"/>
        <w:rPr>
          <w:sz w:val="22"/>
          <w:szCs w:val="22"/>
        </w:rPr>
      </w:pPr>
      <w:r w:rsidRPr="009D7B93">
        <w:rPr>
          <w:sz w:val="22"/>
          <w:szCs w:val="22"/>
        </w:rPr>
        <w:t>- защита прав граждан и обеспечение равенства прав физических и юридических лиц в градостроительных отношениях;</w:t>
      </w:r>
    </w:p>
    <w:p w:rsidR="000E2BA7" w:rsidRPr="009D7B93" w:rsidRDefault="000E2BA7" w:rsidP="000E2BA7">
      <w:pPr>
        <w:widowControl w:val="0"/>
        <w:ind w:firstLine="709"/>
        <w:jc w:val="both"/>
        <w:rPr>
          <w:rFonts w:ascii="Arial" w:hAnsi="Arial" w:cs="Arial"/>
          <w:sz w:val="22"/>
          <w:szCs w:val="22"/>
        </w:rPr>
      </w:pPr>
      <w:r w:rsidRPr="009D7B93">
        <w:rPr>
          <w:rFonts w:ascii="Arial" w:hAnsi="Arial" w:cs="Arial"/>
          <w:sz w:val="22"/>
          <w:szCs w:val="22"/>
        </w:rPr>
        <w:t>- 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AA1603" w:rsidRDefault="00AA1603" w:rsidP="000E2BA7">
      <w:pPr>
        <w:pStyle w:val="af0"/>
        <w:ind w:firstLine="709"/>
        <w:jc w:val="center"/>
        <w:rPr>
          <w:rFonts w:ascii="Arial" w:hAnsi="Arial" w:cs="Arial"/>
          <w:b/>
        </w:rPr>
      </w:pPr>
    </w:p>
    <w:p w:rsidR="000E2BA7" w:rsidRPr="009D7B93" w:rsidRDefault="000E2BA7" w:rsidP="000E2BA7">
      <w:pPr>
        <w:pStyle w:val="af0"/>
        <w:ind w:firstLine="709"/>
        <w:jc w:val="center"/>
        <w:rPr>
          <w:rFonts w:ascii="Arial" w:hAnsi="Arial" w:cs="Arial"/>
          <w:b/>
        </w:rPr>
      </w:pPr>
      <w:r w:rsidRPr="009D7B93">
        <w:rPr>
          <w:rFonts w:ascii="Arial" w:hAnsi="Arial" w:cs="Arial"/>
          <w:b/>
        </w:rPr>
        <w:t>ЧАСТЬ 1.  ПОРЯДОК ПРИМЕНЕНИЯ ПРАВИЛ ЗЕМЛЕПОЛЬЗОВАНИЯ</w:t>
      </w:r>
    </w:p>
    <w:p w:rsidR="000E2BA7" w:rsidRPr="009D7B93" w:rsidRDefault="000E2BA7" w:rsidP="000E2BA7">
      <w:pPr>
        <w:pStyle w:val="af0"/>
        <w:ind w:firstLine="709"/>
        <w:jc w:val="center"/>
        <w:rPr>
          <w:rFonts w:ascii="Arial" w:hAnsi="Arial" w:cs="Arial"/>
          <w:b/>
        </w:rPr>
      </w:pPr>
      <w:r w:rsidRPr="009D7B93">
        <w:rPr>
          <w:rFonts w:ascii="Arial" w:hAnsi="Arial" w:cs="Arial"/>
          <w:b/>
        </w:rPr>
        <w:t>И ЗАСТРОЙКИ И ВНЕСЕНИЯ В НИХ ИЗМЕНЕНИЙ</w:t>
      </w:r>
    </w:p>
    <w:p w:rsidR="000E2BA7" w:rsidRPr="009D7B93" w:rsidRDefault="000E2BA7" w:rsidP="000E2BA7">
      <w:pPr>
        <w:pStyle w:val="af0"/>
        <w:spacing w:line="360" w:lineRule="auto"/>
        <w:rPr>
          <w:rFonts w:ascii="Arial" w:hAnsi="Arial" w:cs="Arial"/>
          <w:b/>
        </w:rPr>
      </w:pPr>
    </w:p>
    <w:p w:rsidR="000E2BA7" w:rsidRPr="009D7B93" w:rsidRDefault="000E2BA7" w:rsidP="000E2BA7">
      <w:pPr>
        <w:pStyle w:val="af0"/>
        <w:jc w:val="center"/>
        <w:rPr>
          <w:rFonts w:ascii="Arial" w:hAnsi="Arial" w:cs="Arial"/>
          <w:b/>
        </w:rPr>
      </w:pPr>
      <w:r w:rsidRPr="009D7B93">
        <w:rPr>
          <w:rFonts w:ascii="Arial" w:hAnsi="Arial" w:cs="Arial"/>
          <w:b/>
        </w:rPr>
        <w:t>Глава 1. Общие положения</w:t>
      </w:r>
    </w:p>
    <w:p w:rsidR="000E2BA7" w:rsidRPr="00CA31CE" w:rsidRDefault="000E2BA7" w:rsidP="00CA31CE">
      <w:pPr>
        <w:pStyle w:val="af0"/>
        <w:spacing w:before="240" w:after="120"/>
        <w:jc w:val="center"/>
        <w:rPr>
          <w:rFonts w:ascii="Arial" w:hAnsi="Arial" w:cs="Arial"/>
          <w:i/>
          <w:sz w:val="24"/>
          <w:szCs w:val="24"/>
        </w:rPr>
      </w:pPr>
      <w:r w:rsidRPr="00CA31CE">
        <w:rPr>
          <w:rFonts w:ascii="Arial" w:hAnsi="Arial" w:cs="Arial"/>
          <w:b/>
          <w:sz w:val="24"/>
          <w:szCs w:val="24"/>
        </w:rPr>
        <w:t>Статья 1. Основные понятия, используемые в Правилах</w:t>
      </w:r>
      <w:r w:rsidR="00CA31CE">
        <w:rPr>
          <w:rFonts w:ascii="Arial" w:hAnsi="Arial" w:cs="Arial"/>
          <w:b/>
          <w:sz w:val="24"/>
          <w:szCs w:val="24"/>
        </w:rPr>
        <w:t xml:space="preserve"> (</w:t>
      </w:r>
      <w:r w:rsidR="00CA31CE">
        <w:rPr>
          <w:rFonts w:ascii="Arial" w:hAnsi="Arial" w:cs="Arial"/>
          <w:i/>
          <w:sz w:val="24"/>
          <w:szCs w:val="24"/>
        </w:rPr>
        <w:t>статья в редакции решения № 46 от 06.12.2017)</w:t>
      </w:r>
    </w:p>
    <w:p w:rsidR="00CA31CE" w:rsidRPr="00CA31CE" w:rsidRDefault="00CA31CE" w:rsidP="00CA31CE">
      <w:pPr>
        <w:pStyle w:val="20"/>
        <w:keepNext w:val="0"/>
        <w:widowControl w:val="0"/>
        <w:spacing w:before="0"/>
        <w:ind w:firstLine="708"/>
        <w:jc w:val="both"/>
        <w:rPr>
          <w:rFonts w:ascii="Arial" w:hAnsi="Arial" w:cs="Arial"/>
          <w:b w:val="0"/>
          <w:color w:val="000000" w:themeColor="text1"/>
          <w:sz w:val="22"/>
          <w:szCs w:val="22"/>
        </w:rPr>
      </w:pPr>
      <w:bookmarkStart w:id="11" w:name="_Toc314000926"/>
      <w:bookmarkStart w:id="12" w:name="_Toc259213305"/>
      <w:bookmarkStart w:id="13" w:name="_Toc200625628"/>
      <w:r w:rsidRPr="00CA31CE">
        <w:rPr>
          <w:rFonts w:ascii="Arial" w:hAnsi="Arial" w:cs="Arial"/>
          <w:b w:val="0"/>
          <w:color w:val="000000" w:themeColor="text1"/>
          <w:sz w:val="22"/>
          <w:szCs w:val="22"/>
        </w:rPr>
        <w:t>Понятия, используемые в настоящих Правилах, применяются в значении определенном в градостроительном и земельном законодательствах, а также других федеральных законах и иных нормативных правовых актах Российской Федерации.</w:t>
      </w:r>
    </w:p>
    <w:p w:rsidR="00CA31CE" w:rsidRDefault="00CA31CE" w:rsidP="009D7B93">
      <w:pPr>
        <w:pStyle w:val="20"/>
        <w:keepNext w:val="0"/>
        <w:widowControl w:val="0"/>
        <w:spacing w:before="0"/>
        <w:jc w:val="center"/>
        <w:rPr>
          <w:rFonts w:ascii="Arial" w:hAnsi="Arial" w:cs="Arial"/>
          <w:color w:val="000000" w:themeColor="text1"/>
          <w:sz w:val="24"/>
          <w:szCs w:val="24"/>
        </w:rPr>
      </w:pPr>
    </w:p>
    <w:p w:rsidR="009D7B93" w:rsidRPr="00CA31CE" w:rsidRDefault="000E2BA7" w:rsidP="009D7B93">
      <w:pPr>
        <w:pStyle w:val="20"/>
        <w:keepNext w:val="0"/>
        <w:widowControl w:val="0"/>
        <w:spacing w:before="0"/>
        <w:jc w:val="center"/>
        <w:rPr>
          <w:rFonts w:ascii="Arial" w:hAnsi="Arial" w:cs="Arial"/>
          <w:color w:val="000000" w:themeColor="text1"/>
          <w:sz w:val="24"/>
          <w:szCs w:val="24"/>
        </w:rPr>
      </w:pPr>
      <w:r w:rsidRPr="00CA31CE">
        <w:rPr>
          <w:rFonts w:ascii="Arial" w:hAnsi="Arial" w:cs="Arial"/>
          <w:color w:val="000000" w:themeColor="text1"/>
          <w:sz w:val="24"/>
          <w:szCs w:val="24"/>
        </w:rPr>
        <w:t xml:space="preserve">Статья 2. Открытость и доступность информации о </w:t>
      </w:r>
    </w:p>
    <w:p w:rsidR="000E2BA7" w:rsidRPr="00CA31CE" w:rsidRDefault="000E2BA7" w:rsidP="009D7B93">
      <w:pPr>
        <w:pStyle w:val="20"/>
        <w:keepNext w:val="0"/>
        <w:widowControl w:val="0"/>
        <w:spacing w:before="0"/>
        <w:jc w:val="center"/>
        <w:rPr>
          <w:rFonts w:ascii="Arial" w:hAnsi="Arial" w:cs="Arial"/>
          <w:color w:val="000000" w:themeColor="text1"/>
          <w:sz w:val="24"/>
          <w:szCs w:val="24"/>
        </w:rPr>
      </w:pPr>
      <w:r w:rsidRPr="00CA31CE">
        <w:rPr>
          <w:rFonts w:ascii="Arial" w:hAnsi="Arial" w:cs="Arial"/>
          <w:color w:val="000000" w:themeColor="text1"/>
          <w:sz w:val="24"/>
          <w:szCs w:val="24"/>
        </w:rPr>
        <w:t>землепользовании и застройке</w:t>
      </w:r>
      <w:bookmarkEnd w:id="11"/>
      <w:bookmarkEnd w:id="12"/>
      <w:bookmarkEnd w:id="13"/>
    </w:p>
    <w:p w:rsidR="009D7B93" w:rsidRPr="009D7B93" w:rsidRDefault="009D7B93" w:rsidP="009D7B93"/>
    <w:p w:rsidR="000E2BA7" w:rsidRPr="009D7B93" w:rsidRDefault="000E2BA7" w:rsidP="009D7B93">
      <w:pPr>
        <w:pStyle w:val="afb"/>
        <w:widowControl w:val="0"/>
        <w:tabs>
          <w:tab w:val="left" w:pos="360"/>
        </w:tabs>
        <w:spacing w:after="0"/>
        <w:ind w:left="0"/>
        <w:rPr>
          <w:rFonts w:ascii="Arial" w:hAnsi="Arial" w:cs="Arial"/>
          <w:sz w:val="22"/>
          <w:szCs w:val="22"/>
        </w:rPr>
      </w:pPr>
      <w:bookmarkStart w:id="14" w:name="_Toc200625629"/>
      <w:bookmarkStart w:id="15" w:name="_Toc191731957"/>
      <w:r w:rsidRPr="009D7B93">
        <w:rPr>
          <w:rFonts w:ascii="Arial" w:hAnsi="Arial" w:cs="Arial"/>
          <w:sz w:val="22"/>
          <w:szCs w:val="22"/>
        </w:rPr>
        <w:t>1. Настоящие Правила являются открытыми для физических и юридических лиц.</w:t>
      </w:r>
    </w:p>
    <w:p w:rsidR="00CA31CE" w:rsidRPr="00CA31CE" w:rsidRDefault="000E2BA7" w:rsidP="00CA31CE">
      <w:pPr>
        <w:pStyle w:val="afb"/>
        <w:widowControl w:val="0"/>
        <w:tabs>
          <w:tab w:val="left" w:pos="360"/>
        </w:tabs>
        <w:spacing w:after="0"/>
        <w:ind w:left="0"/>
        <w:jc w:val="both"/>
        <w:rPr>
          <w:rFonts w:ascii="Arial" w:hAnsi="Arial" w:cs="Arial"/>
          <w:i/>
          <w:sz w:val="22"/>
          <w:szCs w:val="22"/>
        </w:rPr>
      </w:pPr>
      <w:r w:rsidRPr="009D7B93">
        <w:rPr>
          <w:rFonts w:ascii="Arial" w:hAnsi="Arial" w:cs="Arial"/>
          <w:sz w:val="22"/>
          <w:szCs w:val="22"/>
        </w:rPr>
        <w:t xml:space="preserve">2. </w:t>
      </w:r>
      <w:r w:rsidR="00CA31CE" w:rsidRPr="00CA31CE">
        <w:rPr>
          <w:rFonts w:ascii="Arial" w:hAnsi="Arial" w:cs="Arial"/>
          <w:sz w:val="22"/>
          <w:szCs w:val="22"/>
        </w:rPr>
        <w:t xml:space="preserve">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w:t>
      </w:r>
      <w:proofErr w:type="spellStart"/>
      <w:r w:rsidR="00CA31CE" w:rsidRPr="00CA31CE">
        <w:rPr>
          <w:rFonts w:ascii="Arial" w:hAnsi="Arial" w:cs="Arial"/>
          <w:sz w:val="22"/>
          <w:szCs w:val="22"/>
        </w:rPr>
        <w:lastRenderedPageBreak/>
        <w:t>Верхнекетского</w:t>
      </w:r>
      <w:proofErr w:type="spellEnd"/>
      <w:r w:rsidR="00CA31CE" w:rsidRPr="00CA31CE">
        <w:rPr>
          <w:rFonts w:ascii="Arial" w:hAnsi="Arial" w:cs="Arial"/>
          <w:sz w:val="22"/>
          <w:szCs w:val="22"/>
        </w:rPr>
        <w:t xml:space="preserve"> района в сети «Интернет»</w:t>
      </w:r>
      <w:r w:rsidR="00CA31CE">
        <w:rPr>
          <w:rFonts w:ascii="Arial" w:hAnsi="Arial" w:cs="Arial"/>
          <w:sz w:val="22"/>
          <w:szCs w:val="22"/>
        </w:rPr>
        <w:t xml:space="preserve">. </w:t>
      </w:r>
      <w:r w:rsidR="00CA31CE">
        <w:rPr>
          <w:rFonts w:ascii="Arial" w:hAnsi="Arial" w:cs="Arial"/>
          <w:i/>
          <w:sz w:val="22"/>
          <w:szCs w:val="22"/>
        </w:rPr>
        <w:t>(в редакции решения № 46 от 06.12.2017)</w:t>
      </w:r>
    </w:p>
    <w:p w:rsidR="000E2BA7" w:rsidRPr="009D7B93" w:rsidRDefault="000E2BA7" w:rsidP="00CA31CE">
      <w:pPr>
        <w:pStyle w:val="afb"/>
        <w:widowControl w:val="0"/>
        <w:tabs>
          <w:tab w:val="left" w:pos="360"/>
        </w:tabs>
        <w:spacing w:after="0"/>
        <w:ind w:left="0"/>
        <w:jc w:val="both"/>
        <w:rPr>
          <w:rFonts w:ascii="Arial" w:hAnsi="Arial" w:cs="Arial"/>
          <w:sz w:val="22"/>
          <w:szCs w:val="22"/>
        </w:rPr>
      </w:pPr>
      <w:r w:rsidRPr="009D7B93">
        <w:rPr>
          <w:rFonts w:ascii="Arial" w:hAnsi="Arial" w:cs="Arial"/>
          <w:sz w:val="22"/>
          <w:szCs w:val="22"/>
        </w:rPr>
        <w:t xml:space="preserve">3.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Томской области и правовыми актами </w:t>
      </w:r>
      <w:proofErr w:type="spellStart"/>
      <w:r w:rsidRPr="009D7B93">
        <w:rPr>
          <w:rFonts w:ascii="Arial" w:hAnsi="Arial" w:cs="Arial"/>
          <w:sz w:val="22"/>
          <w:szCs w:val="22"/>
        </w:rPr>
        <w:t>Макзырского</w:t>
      </w:r>
      <w:proofErr w:type="spellEnd"/>
      <w:r w:rsidRPr="009D7B93">
        <w:rPr>
          <w:rFonts w:ascii="Arial" w:hAnsi="Arial" w:cs="Arial"/>
          <w:sz w:val="22"/>
          <w:szCs w:val="22"/>
        </w:rPr>
        <w:t xml:space="preserve"> сельского поселения.</w:t>
      </w:r>
    </w:p>
    <w:p w:rsidR="000E2BA7" w:rsidRPr="009D7B93" w:rsidRDefault="000E2BA7" w:rsidP="009D7B93">
      <w:pPr>
        <w:pStyle w:val="afb"/>
        <w:widowControl w:val="0"/>
        <w:ind w:left="0"/>
        <w:jc w:val="both"/>
        <w:rPr>
          <w:rFonts w:ascii="Arial" w:hAnsi="Arial" w:cs="Arial"/>
          <w:sz w:val="22"/>
          <w:szCs w:val="22"/>
        </w:rPr>
      </w:pPr>
      <w:r w:rsidRPr="009D7B93">
        <w:rPr>
          <w:rFonts w:ascii="Arial" w:hAnsi="Arial" w:cs="Arial"/>
          <w:sz w:val="22"/>
          <w:szCs w:val="22"/>
        </w:rPr>
        <w:t xml:space="preserve">4. Нормативные и индивидуальные правовые акты </w:t>
      </w:r>
      <w:proofErr w:type="spellStart"/>
      <w:r w:rsidRPr="009D7B93">
        <w:rPr>
          <w:rFonts w:ascii="Arial" w:hAnsi="Arial" w:cs="Arial"/>
          <w:sz w:val="22"/>
          <w:szCs w:val="22"/>
        </w:rPr>
        <w:t>Макзырского</w:t>
      </w:r>
      <w:proofErr w:type="spellEnd"/>
      <w:r w:rsidRPr="009D7B93">
        <w:rPr>
          <w:rFonts w:ascii="Arial" w:hAnsi="Arial" w:cs="Arial"/>
          <w:sz w:val="22"/>
          <w:szCs w:val="22"/>
        </w:rPr>
        <w:t xml:space="preserve"> сельского поселения в области землепользования и застройки, за исключением Генерального плана, принятые до вступления в силу настоящих Правил застройки, применяются в части, не противоречащей им.</w:t>
      </w:r>
    </w:p>
    <w:p w:rsidR="00CA31CE" w:rsidRDefault="000E2BA7" w:rsidP="00CA31CE">
      <w:pPr>
        <w:pStyle w:val="20"/>
        <w:keepNext w:val="0"/>
        <w:widowControl w:val="0"/>
        <w:spacing w:before="0"/>
        <w:ind w:left="1134" w:hanging="1134"/>
        <w:jc w:val="center"/>
        <w:rPr>
          <w:rFonts w:ascii="Arial" w:hAnsi="Arial" w:cs="Arial"/>
          <w:color w:val="000000" w:themeColor="text1"/>
          <w:sz w:val="22"/>
          <w:szCs w:val="22"/>
        </w:rPr>
      </w:pPr>
      <w:bookmarkStart w:id="16" w:name="_Toc314000927"/>
      <w:bookmarkStart w:id="17" w:name="_Toc259213306"/>
      <w:r w:rsidRPr="00CA31CE">
        <w:rPr>
          <w:rFonts w:ascii="Arial" w:hAnsi="Arial" w:cs="Arial"/>
          <w:color w:val="000000" w:themeColor="text1"/>
          <w:sz w:val="22"/>
          <w:szCs w:val="22"/>
        </w:rPr>
        <w:t xml:space="preserve">Статья 3. Соотношение Правил застройки с Генеральным планом </w:t>
      </w:r>
      <w:bookmarkEnd w:id="14"/>
      <w:bookmarkEnd w:id="15"/>
      <w:bookmarkEnd w:id="16"/>
      <w:bookmarkEnd w:id="17"/>
    </w:p>
    <w:p w:rsidR="000E2BA7" w:rsidRPr="00CA31CE" w:rsidRDefault="000E2BA7" w:rsidP="00CA31CE">
      <w:pPr>
        <w:pStyle w:val="20"/>
        <w:keepNext w:val="0"/>
        <w:widowControl w:val="0"/>
        <w:spacing w:before="0"/>
        <w:ind w:left="1134" w:hanging="1134"/>
        <w:jc w:val="center"/>
        <w:rPr>
          <w:rFonts w:ascii="Arial" w:hAnsi="Arial" w:cs="Arial"/>
          <w:color w:val="000000" w:themeColor="text1"/>
          <w:sz w:val="22"/>
          <w:szCs w:val="22"/>
        </w:rPr>
      </w:pPr>
      <w:proofErr w:type="spellStart"/>
      <w:r w:rsidRPr="00CA31CE">
        <w:rPr>
          <w:rFonts w:ascii="Arial" w:hAnsi="Arial" w:cs="Arial"/>
          <w:color w:val="000000" w:themeColor="text1"/>
          <w:sz w:val="22"/>
          <w:szCs w:val="22"/>
        </w:rPr>
        <w:t>Макзырского</w:t>
      </w:r>
      <w:proofErr w:type="spellEnd"/>
      <w:r w:rsidRPr="00CA31CE">
        <w:rPr>
          <w:rFonts w:ascii="Arial" w:hAnsi="Arial" w:cs="Arial"/>
          <w:color w:val="000000" w:themeColor="text1"/>
          <w:sz w:val="22"/>
          <w:szCs w:val="22"/>
        </w:rPr>
        <w:t xml:space="preserve"> сельского поселения</w:t>
      </w:r>
    </w:p>
    <w:p w:rsidR="000E2BA7" w:rsidRPr="009D7B93" w:rsidRDefault="000E2BA7" w:rsidP="000E2BA7">
      <w:pPr>
        <w:widowControl w:val="0"/>
        <w:spacing w:before="240"/>
        <w:ind w:firstLine="709"/>
        <w:jc w:val="both"/>
        <w:rPr>
          <w:rFonts w:ascii="Arial" w:hAnsi="Arial" w:cs="Arial"/>
          <w:sz w:val="22"/>
          <w:szCs w:val="22"/>
        </w:rPr>
      </w:pPr>
      <w:bookmarkStart w:id="18" w:name="_Toc191731958"/>
      <w:r w:rsidRPr="009D7B93">
        <w:rPr>
          <w:rFonts w:ascii="Arial" w:hAnsi="Arial" w:cs="Arial"/>
          <w:sz w:val="22"/>
          <w:szCs w:val="22"/>
        </w:rPr>
        <w:t xml:space="preserve">1. Правила застройки разработаны на основе Генерального плана </w:t>
      </w:r>
      <w:proofErr w:type="spellStart"/>
      <w:r w:rsidRPr="009D7B93">
        <w:rPr>
          <w:rFonts w:ascii="Arial" w:hAnsi="Arial" w:cs="Arial"/>
          <w:sz w:val="22"/>
          <w:szCs w:val="22"/>
        </w:rPr>
        <w:t>Макзырского</w:t>
      </w:r>
      <w:proofErr w:type="spellEnd"/>
      <w:r w:rsidRPr="009D7B93">
        <w:rPr>
          <w:rFonts w:ascii="Arial" w:hAnsi="Arial" w:cs="Arial"/>
          <w:sz w:val="22"/>
          <w:szCs w:val="22"/>
        </w:rPr>
        <w:t xml:space="preserve"> сельского поселения и не должны противоречить функциональному зонированию Генерального плана.</w:t>
      </w:r>
    </w:p>
    <w:p w:rsidR="000E2BA7" w:rsidRPr="009D7B93" w:rsidRDefault="000E2BA7" w:rsidP="000E2BA7">
      <w:pPr>
        <w:widowControl w:val="0"/>
        <w:ind w:firstLine="709"/>
        <w:jc w:val="both"/>
        <w:rPr>
          <w:rFonts w:ascii="Arial" w:hAnsi="Arial" w:cs="Arial"/>
          <w:sz w:val="22"/>
          <w:szCs w:val="22"/>
        </w:rPr>
      </w:pPr>
      <w:r w:rsidRPr="009D7B93">
        <w:rPr>
          <w:rFonts w:ascii="Arial" w:hAnsi="Arial" w:cs="Arial"/>
          <w:sz w:val="22"/>
          <w:szCs w:val="22"/>
        </w:rPr>
        <w:t xml:space="preserve">В случае внесения изменений в Генеральный план </w:t>
      </w:r>
      <w:proofErr w:type="spellStart"/>
      <w:r w:rsidRPr="009D7B93">
        <w:rPr>
          <w:rFonts w:ascii="Arial" w:hAnsi="Arial" w:cs="Arial"/>
          <w:sz w:val="22"/>
          <w:szCs w:val="22"/>
        </w:rPr>
        <w:t>Макзырского</w:t>
      </w:r>
      <w:proofErr w:type="spellEnd"/>
      <w:r w:rsidRPr="009D7B93">
        <w:rPr>
          <w:rFonts w:ascii="Arial" w:hAnsi="Arial" w:cs="Arial"/>
          <w:sz w:val="22"/>
          <w:szCs w:val="22"/>
        </w:rPr>
        <w:t xml:space="preserve"> сельского поселения, должны быть внесены соответствующие изменения в Правила застройки.</w:t>
      </w:r>
    </w:p>
    <w:p w:rsidR="000E2BA7" w:rsidRPr="009D7B93" w:rsidRDefault="000E2BA7" w:rsidP="000E2BA7">
      <w:pPr>
        <w:widowControl w:val="0"/>
        <w:ind w:firstLine="709"/>
        <w:jc w:val="both"/>
        <w:rPr>
          <w:rFonts w:ascii="Arial" w:hAnsi="Arial" w:cs="Arial"/>
          <w:sz w:val="22"/>
          <w:szCs w:val="22"/>
        </w:rPr>
      </w:pPr>
      <w:r w:rsidRPr="009D7B93">
        <w:rPr>
          <w:rFonts w:ascii="Arial" w:hAnsi="Arial" w:cs="Arial"/>
          <w:sz w:val="22"/>
          <w:szCs w:val="22"/>
        </w:rPr>
        <w:t xml:space="preserve">2.  Документация по планировке территории разрабатывается на основе Генерального плана </w:t>
      </w:r>
      <w:proofErr w:type="spellStart"/>
      <w:r w:rsidRPr="009D7B93">
        <w:rPr>
          <w:rFonts w:ascii="Arial" w:hAnsi="Arial" w:cs="Arial"/>
          <w:sz w:val="22"/>
          <w:szCs w:val="22"/>
        </w:rPr>
        <w:t>Макзырского</w:t>
      </w:r>
      <w:proofErr w:type="spellEnd"/>
      <w:r w:rsidRPr="009D7B93">
        <w:rPr>
          <w:rFonts w:ascii="Arial" w:hAnsi="Arial" w:cs="Arial"/>
          <w:sz w:val="22"/>
          <w:szCs w:val="22"/>
        </w:rPr>
        <w:t xml:space="preserve"> сельского поселения, настоящих Правил застройки и не должна им противоречить.</w:t>
      </w:r>
    </w:p>
    <w:p w:rsidR="000E2BA7" w:rsidRPr="00CA31CE" w:rsidRDefault="000E2BA7" w:rsidP="00CA31CE">
      <w:pPr>
        <w:pStyle w:val="20"/>
        <w:keepNext w:val="0"/>
        <w:widowControl w:val="0"/>
        <w:spacing w:after="120"/>
        <w:jc w:val="center"/>
        <w:rPr>
          <w:rFonts w:ascii="Arial" w:hAnsi="Arial" w:cs="Arial"/>
          <w:color w:val="000000" w:themeColor="text1"/>
          <w:sz w:val="22"/>
          <w:szCs w:val="22"/>
        </w:rPr>
      </w:pPr>
      <w:bookmarkStart w:id="19" w:name="_Toc314000928"/>
      <w:bookmarkStart w:id="20" w:name="_Toc259213307"/>
      <w:bookmarkStart w:id="21" w:name="_Toc200625630"/>
      <w:r w:rsidRPr="00CA31CE">
        <w:rPr>
          <w:rFonts w:ascii="Arial" w:hAnsi="Arial" w:cs="Arial"/>
          <w:color w:val="000000" w:themeColor="text1"/>
          <w:sz w:val="22"/>
          <w:szCs w:val="22"/>
        </w:rPr>
        <w:t>Статья 4. Застройщики</w:t>
      </w:r>
      <w:bookmarkEnd w:id="18"/>
      <w:bookmarkEnd w:id="19"/>
      <w:bookmarkEnd w:id="20"/>
      <w:bookmarkEnd w:id="21"/>
    </w:p>
    <w:p w:rsidR="000E2BA7" w:rsidRPr="009D7B93" w:rsidRDefault="000E2BA7" w:rsidP="000E2BA7">
      <w:pPr>
        <w:widowControl w:val="0"/>
        <w:ind w:firstLine="709"/>
        <w:jc w:val="both"/>
        <w:rPr>
          <w:rFonts w:ascii="Arial" w:hAnsi="Arial" w:cs="Arial"/>
          <w:sz w:val="22"/>
          <w:szCs w:val="22"/>
        </w:rPr>
      </w:pPr>
      <w:bookmarkStart w:id="22" w:name="_Toc191731959"/>
      <w:r w:rsidRPr="009D7B93">
        <w:rPr>
          <w:rFonts w:ascii="Arial" w:hAnsi="Arial" w:cs="Arial"/>
          <w:sz w:val="22"/>
          <w:szCs w:val="22"/>
        </w:rPr>
        <w:t>1. Земельные участки и объекты капитального строительства могут принадлежать застройщикам на правах собственности, аренды, пожизненно наследуемого владения земельным участком и других правах, позволяющих осуществлять строительство, реконструкцию, капитальный ремонт.</w:t>
      </w:r>
    </w:p>
    <w:p w:rsidR="000E2BA7" w:rsidRPr="009D7B93" w:rsidRDefault="000E2BA7" w:rsidP="000E2BA7">
      <w:pPr>
        <w:widowControl w:val="0"/>
        <w:ind w:firstLine="709"/>
        <w:jc w:val="both"/>
        <w:rPr>
          <w:rFonts w:ascii="Arial" w:hAnsi="Arial" w:cs="Arial"/>
          <w:sz w:val="22"/>
          <w:szCs w:val="22"/>
        </w:rPr>
      </w:pPr>
      <w:r w:rsidRPr="009D7B93">
        <w:rPr>
          <w:rFonts w:ascii="Arial" w:hAnsi="Arial" w:cs="Arial"/>
          <w:sz w:val="22"/>
          <w:szCs w:val="22"/>
        </w:rPr>
        <w:t>2. Застройщики имеют право:</w:t>
      </w:r>
    </w:p>
    <w:p w:rsidR="000E2BA7" w:rsidRPr="009D7B93" w:rsidRDefault="000E2BA7" w:rsidP="001937F0">
      <w:pPr>
        <w:pStyle w:val="afb"/>
        <w:widowControl w:val="0"/>
        <w:numPr>
          <w:ilvl w:val="0"/>
          <w:numId w:val="12"/>
        </w:numPr>
        <w:tabs>
          <w:tab w:val="num" w:pos="900"/>
        </w:tabs>
        <w:spacing w:after="0"/>
        <w:ind w:left="0" w:firstLine="709"/>
        <w:jc w:val="both"/>
        <w:rPr>
          <w:rFonts w:ascii="Arial" w:hAnsi="Arial" w:cs="Arial"/>
          <w:sz w:val="22"/>
          <w:szCs w:val="22"/>
        </w:rPr>
      </w:pPr>
      <w:r w:rsidRPr="009D7B93">
        <w:rPr>
          <w:rFonts w:ascii="Arial" w:hAnsi="Arial" w:cs="Arial"/>
          <w:sz w:val="22"/>
          <w:szCs w:val="22"/>
        </w:rPr>
        <w:t>осуществлять строительство, реконструкцию, капитальный ремонт объектов капитального строительства на принадлежащих им земельных участках;</w:t>
      </w:r>
    </w:p>
    <w:p w:rsidR="000E2BA7" w:rsidRPr="009D7B93" w:rsidRDefault="000E2BA7" w:rsidP="001937F0">
      <w:pPr>
        <w:pStyle w:val="afb"/>
        <w:widowControl w:val="0"/>
        <w:numPr>
          <w:ilvl w:val="0"/>
          <w:numId w:val="12"/>
        </w:numPr>
        <w:tabs>
          <w:tab w:val="num" w:pos="900"/>
        </w:tabs>
        <w:spacing w:after="0"/>
        <w:ind w:left="0" w:firstLine="709"/>
        <w:jc w:val="both"/>
        <w:rPr>
          <w:rFonts w:ascii="Arial" w:hAnsi="Arial" w:cs="Arial"/>
          <w:sz w:val="22"/>
          <w:szCs w:val="22"/>
        </w:rPr>
      </w:pPr>
      <w:r w:rsidRPr="009D7B93">
        <w:rPr>
          <w:rFonts w:ascii="Arial" w:hAnsi="Arial" w:cs="Arial"/>
          <w:sz w:val="22"/>
          <w:szCs w:val="22"/>
        </w:rPr>
        <w:t>утверждать проектную документацию на строительство, реконструкцию объектов капитального строительства и их частей;</w:t>
      </w:r>
    </w:p>
    <w:p w:rsidR="000E2BA7" w:rsidRPr="009D7B93" w:rsidRDefault="000E2BA7" w:rsidP="001937F0">
      <w:pPr>
        <w:pStyle w:val="afb"/>
        <w:widowControl w:val="0"/>
        <w:numPr>
          <w:ilvl w:val="0"/>
          <w:numId w:val="12"/>
        </w:numPr>
        <w:tabs>
          <w:tab w:val="num" w:pos="900"/>
        </w:tabs>
        <w:spacing w:after="0"/>
        <w:ind w:left="0" w:firstLine="709"/>
        <w:jc w:val="both"/>
        <w:rPr>
          <w:rFonts w:ascii="Arial" w:hAnsi="Arial" w:cs="Arial"/>
          <w:sz w:val="22"/>
          <w:szCs w:val="22"/>
        </w:rPr>
      </w:pPr>
      <w:r w:rsidRPr="009D7B93">
        <w:rPr>
          <w:rFonts w:ascii="Arial" w:hAnsi="Arial" w:cs="Arial"/>
          <w:sz w:val="22"/>
          <w:szCs w:val="22"/>
        </w:rPr>
        <w:t xml:space="preserve">в случаях, установленных настоящими Правилами, ходатайствовать перед администрацией </w:t>
      </w:r>
      <w:proofErr w:type="spellStart"/>
      <w:r w:rsidRPr="009D7B93">
        <w:rPr>
          <w:rFonts w:ascii="Arial" w:hAnsi="Arial" w:cs="Arial"/>
          <w:sz w:val="22"/>
          <w:szCs w:val="22"/>
        </w:rPr>
        <w:t>Макзырского</w:t>
      </w:r>
      <w:proofErr w:type="spellEnd"/>
      <w:r w:rsidRPr="009D7B93">
        <w:rPr>
          <w:rFonts w:ascii="Arial" w:hAnsi="Arial" w:cs="Arial"/>
          <w:sz w:val="22"/>
          <w:szCs w:val="22"/>
        </w:rPr>
        <w:t xml:space="preserve"> сельского поселения об отклонении от предельных параметров разрешённого строительства, реконструкции объектов капитального строительства, о предоставлении разрешения на условно разрешённый вид использования земельного участка;</w:t>
      </w:r>
    </w:p>
    <w:p w:rsidR="000E2BA7" w:rsidRPr="009D7B93" w:rsidRDefault="000E2BA7" w:rsidP="001937F0">
      <w:pPr>
        <w:pStyle w:val="afb"/>
        <w:widowControl w:val="0"/>
        <w:numPr>
          <w:ilvl w:val="0"/>
          <w:numId w:val="12"/>
        </w:numPr>
        <w:tabs>
          <w:tab w:val="num" w:pos="900"/>
        </w:tabs>
        <w:spacing w:after="0"/>
        <w:ind w:left="0" w:firstLine="709"/>
        <w:jc w:val="both"/>
        <w:rPr>
          <w:rFonts w:ascii="Arial" w:hAnsi="Arial" w:cs="Arial"/>
          <w:sz w:val="22"/>
          <w:szCs w:val="22"/>
        </w:rPr>
      </w:pPr>
      <w:r w:rsidRPr="009D7B93">
        <w:rPr>
          <w:rFonts w:ascii="Arial" w:hAnsi="Arial" w:cs="Arial"/>
          <w:sz w:val="22"/>
          <w:szCs w:val="22"/>
        </w:rPr>
        <w:t>обжаловать действия (бездействие) должностных лиц органов местного самоуправления в судебном порядке;</w:t>
      </w:r>
    </w:p>
    <w:p w:rsidR="000E2BA7" w:rsidRPr="009D7B93" w:rsidRDefault="000E2BA7" w:rsidP="001937F0">
      <w:pPr>
        <w:pStyle w:val="afb"/>
        <w:widowControl w:val="0"/>
        <w:numPr>
          <w:ilvl w:val="0"/>
          <w:numId w:val="12"/>
        </w:numPr>
        <w:tabs>
          <w:tab w:val="num" w:pos="900"/>
        </w:tabs>
        <w:spacing w:after="0"/>
        <w:ind w:left="0" w:firstLine="709"/>
        <w:jc w:val="both"/>
        <w:rPr>
          <w:rFonts w:ascii="Arial" w:hAnsi="Arial" w:cs="Arial"/>
          <w:sz w:val="22"/>
          <w:szCs w:val="22"/>
        </w:rPr>
      </w:pPr>
      <w:r w:rsidRPr="009D7B93">
        <w:rPr>
          <w:rFonts w:ascii="Arial" w:hAnsi="Arial" w:cs="Arial"/>
          <w:sz w:val="22"/>
          <w:szCs w:val="22"/>
        </w:rPr>
        <w:t>осуществлять другие права, предусмотренные действующим законодательством.</w:t>
      </w:r>
    </w:p>
    <w:p w:rsidR="000E2BA7" w:rsidRPr="009D7B93" w:rsidRDefault="000E2BA7" w:rsidP="000E2BA7">
      <w:pPr>
        <w:pStyle w:val="afb"/>
        <w:widowControl w:val="0"/>
        <w:spacing w:after="0"/>
        <w:ind w:left="709"/>
        <w:jc w:val="both"/>
        <w:rPr>
          <w:rFonts w:ascii="Arial" w:hAnsi="Arial" w:cs="Arial"/>
          <w:sz w:val="22"/>
          <w:szCs w:val="22"/>
        </w:rPr>
      </w:pPr>
      <w:r w:rsidRPr="009D7B93">
        <w:rPr>
          <w:rFonts w:ascii="Arial" w:hAnsi="Arial" w:cs="Arial"/>
          <w:sz w:val="22"/>
          <w:szCs w:val="22"/>
        </w:rPr>
        <w:t>3. Застройщики обязаны:</w:t>
      </w:r>
    </w:p>
    <w:p w:rsidR="000E2BA7" w:rsidRPr="009D7B93" w:rsidRDefault="000E2BA7" w:rsidP="001937F0">
      <w:pPr>
        <w:pStyle w:val="afb"/>
        <w:widowControl w:val="0"/>
        <w:numPr>
          <w:ilvl w:val="0"/>
          <w:numId w:val="12"/>
        </w:numPr>
        <w:tabs>
          <w:tab w:val="num" w:pos="900"/>
        </w:tabs>
        <w:spacing w:after="0"/>
        <w:ind w:left="0" w:firstLine="709"/>
        <w:jc w:val="both"/>
        <w:rPr>
          <w:rFonts w:ascii="Arial" w:hAnsi="Arial" w:cs="Arial"/>
          <w:sz w:val="22"/>
          <w:szCs w:val="22"/>
        </w:rPr>
      </w:pPr>
      <w:r w:rsidRPr="009D7B93">
        <w:rPr>
          <w:rFonts w:ascii="Arial" w:hAnsi="Arial" w:cs="Arial"/>
          <w:sz w:val="22"/>
          <w:szCs w:val="22"/>
        </w:rPr>
        <w:t>соблюдать требования градостроительных регламентов;</w:t>
      </w:r>
    </w:p>
    <w:p w:rsidR="000E2BA7" w:rsidRPr="009D7B93" w:rsidRDefault="000E2BA7" w:rsidP="001937F0">
      <w:pPr>
        <w:pStyle w:val="afb"/>
        <w:widowControl w:val="0"/>
        <w:numPr>
          <w:ilvl w:val="0"/>
          <w:numId w:val="12"/>
        </w:numPr>
        <w:tabs>
          <w:tab w:val="num" w:pos="900"/>
        </w:tabs>
        <w:spacing w:after="0"/>
        <w:ind w:left="0" w:firstLine="709"/>
        <w:jc w:val="both"/>
        <w:rPr>
          <w:rFonts w:ascii="Arial" w:hAnsi="Arial" w:cs="Arial"/>
          <w:sz w:val="22"/>
          <w:szCs w:val="22"/>
        </w:rPr>
      </w:pPr>
      <w:r w:rsidRPr="009D7B93">
        <w:rPr>
          <w:rFonts w:ascii="Arial" w:hAnsi="Arial" w:cs="Arial"/>
          <w:sz w:val="22"/>
          <w:szCs w:val="22"/>
        </w:rPr>
        <w:t>использовать земельные участки, предоставленные для строительства, в соответствии с целью предоставления – для осуществления строительства, реконструкции в соответствии с проектной документацией;</w:t>
      </w:r>
    </w:p>
    <w:p w:rsidR="000E2BA7" w:rsidRPr="009D7B93" w:rsidRDefault="000E2BA7" w:rsidP="001937F0">
      <w:pPr>
        <w:pStyle w:val="afb"/>
        <w:widowControl w:val="0"/>
        <w:numPr>
          <w:ilvl w:val="0"/>
          <w:numId w:val="12"/>
        </w:numPr>
        <w:tabs>
          <w:tab w:val="num" w:pos="900"/>
        </w:tabs>
        <w:spacing w:after="0"/>
        <w:ind w:left="0" w:firstLine="709"/>
        <w:jc w:val="both"/>
        <w:rPr>
          <w:rFonts w:ascii="Arial" w:hAnsi="Arial" w:cs="Arial"/>
          <w:sz w:val="22"/>
          <w:szCs w:val="22"/>
        </w:rPr>
      </w:pPr>
      <w:r w:rsidRPr="009D7B93">
        <w:rPr>
          <w:rFonts w:ascii="Arial" w:hAnsi="Arial" w:cs="Arial"/>
          <w:sz w:val="22"/>
          <w:szCs w:val="22"/>
        </w:rPr>
        <w:t>безвозмездно передать в орган власти, выдавший разрешение на строительство, один экземпляр копий материалов инженерных изысканий, проектной документации;</w:t>
      </w:r>
    </w:p>
    <w:p w:rsidR="000E2BA7" w:rsidRPr="009D7B93" w:rsidRDefault="000E2BA7" w:rsidP="001937F0">
      <w:pPr>
        <w:pStyle w:val="afb"/>
        <w:widowControl w:val="0"/>
        <w:numPr>
          <w:ilvl w:val="0"/>
          <w:numId w:val="12"/>
        </w:numPr>
        <w:tabs>
          <w:tab w:val="num" w:pos="900"/>
        </w:tabs>
        <w:spacing w:after="0"/>
        <w:ind w:left="0" w:firstLine="709"/>
        <w:jc w:val="both"/>
        <w:rPr>
          <w:rFonts w:ascii="Arial" w:hAnsi="Arial" w:cs="Arial"/>
          <w:sz w:val="22"/>
          <w:szCs w:val="22"/>
        </w:rPr>
      </w:pPr>
      <w:r w:rsidRPr="009D7B93">
        <w:rPr>
          <w:rFonts w:ascii="Arial" w:hAnsi="Arial" w:cs="Arial"/>
          <w:sz w:val="22"/>
          <w:szCs w:val="22"/>
        </w:rPr>
        <w:t>исполнять другие обязанности, установленные законодательством.</w:t>
      </w:r>
    </w:p>
    <w:p w:rsidR="000E2BA7" w:rsidRPr="00CA31CE" w:rsidRDefault="000E2BA7" w:rsidP="00CA31CE">
      <w:pPr>
        <w:pStyle w:val="20"/>
        <w:keepNext w:val="0"/>
        <w:widowControl w:val="0"/>
        <w:spacing w:after="120"/>
        <w:ind w:left="1134" w:hanging="1134"/>
        <w:jc w:val="center"/>
        <w:rPr>
          <w:rFonts w:ascii="Arial" w:hAnsi="Arial" w:cs="Arial"/>
          <w:color w:val="000000" w:themeColor="text1"/>
          <w:sz w:val="22"/>
          <w:szCs w:val="22"/>
        </w:rPr>
      </w:pPr>
      <w:bookmarkStart w:id="23" w:name="_Toc314000929"/>
      <w:bookmarkStart w:id="24" w:name="_Toc259213308"/>
      <w:bookmarkStart w:id="25" w:name="_Toc200625631"/>
      <w:r w:rsidRPr="00CA31CE">
        <w:rPr>
          <w:rFonts w:ascii="Arial" w:hAnsi="Arial" w:cs="Arial"/>
          <w:color w:val="000000" w:themeColor="text1"/>
          <w:sz w:val="22"/>
          <w:szCs w:val="22"/>
        </w:rPr>
        <w:t>Статья 5. Полномочия органов и должностных лиц местного самоуправления в области землепользования и застройки</w:t>
      </w:r>
      <w:bookmarkEnd w:id="22"/>
      <w:bookmarkEnd w:id="23"/>
      <w:bookmarkEnd w:id="24"/>
      <w:bookmarkEnd w:id="25"/>
    </w:p>
    <w:p w:rsidR="000E2BA7" w:rsidRPr="009D7B93" w:rsidRDefault="000E2BA7" w:rsidP="000E2BA7">
      <w:pPr>
        <w:widowControl w:val="0"/>
        <w:spacing w:before="60"/>
        <w:ind w:firstLine="709"/>
        <w:jc w:val="both"/>
        <w:rPr>
          <w:rFonts w:ascii="Arial" w:hAnsi="Arial" w:cs="Arial"/>
          <w:sz w:val="22"/>
          <w:szCs w:val="22"/>
        </w:rPr>
      </w:pPr>
      <w:bookmarkStart w:id="26" w:name="_Toc191731960"/>
      <w:r w:rsidRPr="009D7B93">
        <w:rPr>
          <w:rFonts w:ascii="Arial" w:hAnsi="Arial" w:cs="Arial"/>
          <w:sz w:val="22"/>
          <w:szCs w:val="22"/>
        </w:rPr>
        <w:t xml:space="preserve">1. К полномочиям Совета </w:t>
      </w:r>
      <w:proofErr w:type="spellStart"/>
      <w:r w:rsidRPr="009D7B93">
        <w:rPr>
          <w:rFonts w:ascii="Arial" w:hAnsi="Arial" w:cs="Arial"/>
          <w:sz w:val="22"/>
          <w:szCs w:val="22"/>
        </w:rPr>
        <w:t>Макзырского</w:t>
      </w:r>
      <w:proofErr w:type="spellEnd"/>
      <w:r w:rsidRPr="009D7B93">
        <w:rPr>
          <w:rFonts w:ascii="Arial" w:hAnsi="Arial" w:cs="Arial"/>
          <w:sz w:val="22"/>
          <w:szCs w:val="22"/>
        </w:rPr>
        <w:t xml:space="preserve"> сельского поселения в области землепользования и застройки относятся: </w:t>
      </w:r>
    </w:p>
    <w:p w:rsidR="000E2BA7" w:rsidRPr="009D7B93" w:rsidRDefault="000E2BA7" w:rsidP="000E2BA7">
      <w:pPr>
        <w:widowControl w:val="0"/>
        <w:spacing w:before="60"/>
        <w:ind w:firstLine="709"/>
        <w:jc w:val="both"/>
        <w:rPr>
          <w:rFonts w:ascii="Arial" w:hAnsi="Arial" w:cs="Arial"/>
          <w:sz w:val="22"/>
          <w:szCs w:val="22"/>
        </w:rPr>
      </w:pPr>
      <w:r w:rsidRPr="009D7B93">
        <w:rPr>
          <w:rFonts w:ascii="Arial" w:hAnsi="Arial" w:cs="Arial"/>
          <w:sz w:val="22"/>
          <w:szCs w:val="22"/>
        </w:rPr>
        <w:t>- утверждение настоящих Правил застройки;</w:t>
      </w:r>
    </w:p>
    <w:p w:rsidR="000E2BA7" w:rsidRPr="009D7B93" w:rsidRDefault="000E2BA7" w:rsidP="000E2BA7">
      <w:pPr>
        <w:widowControl w:val="0"/>
        <w:spacing w:before="60"/>
        <w:ind w:firstLine="709"/>
        <w:jc w:val="both"/>
        <w:rPr>
          <w:rFonts w:ascii="Arial" w:hAnsi="Arial" w:cs="Arial"/>
          <w:sz w:val="22"/>
          <w:szCs w:val="22"/>
        </w:rPr>
      </w:pPr>
      <w:r w:rsidRPr="009D7B93">
        <w:rPr>
          <w:rFonts w:ascii="Arial" w:hAnsi="Arial" w:cs="Arial"/>
          <w:sz w:val="22"/>
          <w:szCs w:val="22"/>
        </w:rPr>
        <w:t>- утверждение изменений в Правила застройки.</w:t>
      </w:r>
    </w:p>
    <w:p w:rsidR="000E2BA7" w:rsidRPr="009D7B93" w:rsidRDefault="000E2BA7" w:rsidP="000E2BA7">
      <w:pPr>
        <w:widowControl w:val="0"/>
        <w:spacing w:before="60"/>
        <w:ind w:firstLine="709"/>
        <w:jc w:val="both"/>
        <w:rPr>
          <w:rFonts w:ascii="Arial" w:hAnsi="Arial" w:cs="Arial"/>
          <w:sz w:val="22"/>
          <w:szCs w:val="22"/>
        </w:rPr>
      </w:pPr>
      <w:r w:rsidRPr="009D7B93">
        <w:rPr>
          <w:rFonts w:ascii="Arial" w:hAnsi="Arial" w:cs="Arial"/>
          <w:sz w:val="22"/>
          <w:szCs w:val="22"/>
        </w:rPr>
        <w:t xml:space="preserve">2. К полномочиям главы </w:t>
      </w:r>
      <w:proofErr w:type="spellStart"/>
      <w:r w:rsidRPr="009D7B93">
        <w:rPr>
          <w:rFonts w:ascii="Arial" w:hAnsi="Arial" w:cs="Arial"/>
          <w:sz w:val="22"/>
          <w:szCs w:val="22"/>
        </w:rPr>
        <w:t>Макзырского</w:t>
      </w:r>
      <w:proofErr w:type="spellEnd"/>
      <w:r w:rsidRPr="009D7B93">
        <w:rPr>
          <w:rFonts w:ascii="Arial" w:hAnsi="Arial" w:cs="Arial"/>
          <w:sz w:val="22"/>
          <w:szCs w:val="22"/>
        </w:rPr>
        <w:t xml:space="preserve"> сельского поселения в области землепользования и застройки относятся:</w:t>
      </w:r>
    </w:p>
    <w:p w:rsidR="000E2BA7" w:rsidRPr="009D7B93" w:rsidRDefault="000E2BA7" w:rsidP="000E2BA7">
      <w:pPr>
        <w:widowControl w:val="0"/>
        <w:spacing w:before="60"/>
        <w:ind w:firstLine="709"/>
        <w:jc w:val="both"/>
        <w:rPr>
          <w:rFonts w:ascii="Arial" w:hAnsi="Arial" w:cs="Arial"/>
          <w:sz w:val="22"/>
          <w:szCs w:val="22"/>
        </w:rPr>
      </w:pPr>
      <w:r w:rsidRPr="009D7B93">
        <w:rPr>
          <w:rFonts w:ascii="Arial" w:hAnsi="Arial" w:cs="Arial"/>
          <w:sz w:val="22"/>
          <w:szCs w:val="22"/>
        </w:rPr>
        <w:t>- принятие решений о назначении публичных слушаний.</w:t>
      </w:r>
    </w:p>
    <w:p w:rsidR="000E2BA7" w:rsidRPr="009D7B93" w:rsidRDefault="000E2BA7" w:rsidP="000E2BA7">
      <w:pPr>
        <w:widowControl w:val="0"/>
        <w:spacing w:before="60"/>
        <w:ind w:firstLine="709"/>
        <w:jc w:val="both"/>
        <w:rPr>
          <w:rFonts w:ascii="Arial" w:hAnsi="Arial" w:cs="Arial"/>
          <w:sz w:val="22"/>
          <w:szCs w:val="22"/>
        </w:rPr>
      </w:pPr>
      <w:r w:rsidRPr="009D7B93">
        <w:rPr>
          <w:rFonts w:ascii="Arial" w:hAnsi="Arial" w:cs="Arial"/>
          <w:sz w:val="22"/>
          <w:szCs w:val="22"/>
        </w:rPr>
        <w:lastRenderedPageBreak/>
        <w:t xml:space="preserve">3. К полномочиям главы администрации </w:t>
      </w:r>
      <w:proofErr w:type="spellStart"/>
      <w:r w:rsidRPr="009D7B93">
        <w:rPr>
          <w:rFonts w:ascii="Arial" w:hAnsi="Arial" w:cs="Arial"/>
          <w:sz w:val="22"/>
          <w:szCs w:val="22"/>
        </w:rPr>
        <w:t>Макзырского</w:t>
      </w:r>
      <w:proofErr w:type="spellEnd"/>
      <w:r w:rsidRPr="009D7B93">
        <w:rPr>
          <w:rFonts w:ascii="Arial" w:hAnsi="Arial" w:cs="Arial"/>
          <w:sz w:val="22"/>
          <w:szCs w:val="22"/>
        </w:rPr>
        <w:t xml:space="preserve"> сельского поселения в области землепользования и застройки относятся:</w:t>
      </w:r>
    </w:p>
    <w:p w:rsidR="000E2BA7" w:rsidRPr="009D7B93" w:rsidRDefault="000E2BA7" w:rsidP="000E2BA7">
      <w:pPr>
        <w:widowControl w:val="0"/>
        <w:spacing w:before="60"/>
        <w:ind w:firstLine="709"/>
        <w:jc w:val="both"/>
        <w:rPr>
          <w:rFonts w:ascii="Arial" w:hAnsi="Arial" w:cs="Arial"/>
          <w:sz w:val="22"/>
          <w:szCs w:val="22"/>
        </w:rPr>
      </w:pPr>
      <w:r w:rsidRPr="009D7B93">
        <w:rPr>
          <w:rFonts w:ascii="Arial" w:hAnsi="Arial" w:cs="Arial"/>
          <w:sz w:val="22"/>
          <w:szCs w:val="22"/>
        </w:rPr>
        <w:t>- принятие решения о подготовке проекта изменений в Правила застройки;</w:t>
      </w:r>
    </w:p>
    <w:p w:rsidR="000E2BA7" w:rsidRPr="009D7B93" w:rsidRDefault="000E2BA7" w:rsidP="000E2BA7">
      <w:pPr>
        <w:widowControl w:val="0"/>
        <w:spacing w:before="60"/>
        <w:ind w:firstLine="709"/>
        <w:jc w:val="both"/>
        <w:rPr>
          <w:rFonts w:ascii="Arial" w:hAnsi="Arial" w:cs="Arial"/>
          <w:sz w:val="22"/>
          <w:szCs w:val="22"/>
        </w:rPr>
      </w:pPr>
      <w:r w:rsidRPr="009D7B93">
        <w:rPr>
          <w:rFonts w:ascii="Arial" w:hAnsi="Arial" w:cs="Arial"/>
          <w:sz w:val="22"/>
          <w:szCs w:val="22"/>
        </w:rPr>
        <w:t>- руководство Комиссией по подготовке проекта Правил землепользования и застройки.</w:t>
      </w:r>
    </w:p>
    <w:p w:rsidR="000E2BA7" w:rsidRPr="009D7B93" w:rsidRDefault="000E2BA7" w:rsidP="000E2BA7">
      <w:pPr>
        <w:widowControl w:val="0"/>
        <w:spacing w:before="60"/>
        <w:ind w:firstLine="709"/>
        <w:jc w:val="both"/>
        <w:rPr>
          <w:rFonts w:ascii="Arial" w:hAnsi="Arial" w:cs="Arial"/>
          <w:sz w:val="22"/>
          <w:szCs w:val="22"/>
        </w:rPr>
      </w:pPr>
      <w:r w:rsidRPr="009D7B93">
        <w:rPr>
          <w:rFonts w:ascii="Arial" w:hAnsi="Arial" w:cs="Arial"/>
          <w:sz w:val="22"/>
          <w:szCs w:val="22"/>
        </w:rPr>
        <w:t>- утверждение документации по планировке территории;</w:t>
      </w:r>
    </w:p>
    <w:p w:rsidR="000E2BA7" w:rsidRPr="009D7B93" w:rsidRDefault="000E2BA7" w:rsidP="000E2BA7">
      <w:pPr>
        <w:widowControl w:val="0"/>
        <w:spacing w:before="60"/>
        <w:ind w:firstLine="709"/>
        <w:jc w:val="both"/>
        <w:rPr>
          <w:rFonts w:ascii="Arial" w:hAnsi="Arial" w:cs="Arial"/>
          <w:sz w:val="22"/>
          <w:szCs w:val="22"/>
        </w:rPr>
      </w:pPr>
      <w:r w:rsidRPr="009D7B93">
        <w:rPr>
          <w:rFonts w:ascii="Arial" w:hAnsi="Arial" w:cs="Arial"/>
          <w:sz w:val="22"/>
          <w:szCs w:val="22"/>
        </w:rPr>
        <w:t>- утверждение заключений по результатам публичных слушаний;</w:t>
      </w:r>
    </w:p>
    <w:p w:rsidR="000E2BA7" w:rsidRPr="009D7B93" w:rsidRDefault="000E2BA7" w:rsidP="000E2BA7">
      <w:pPr>
        <w:widowControl w:val="0"/>
        <w:spacing w:before="60"/>
        <w:ind w:firstLine="709"/>
        <w:jc w:val="both"/>
        <w:rPr>
          <w:rFonts w:ascii="Arial" w:hAnsi="Arial" w:cs="Arial"/>
          <w:sz w:val="22"/>
          <w:szCs w:val="22"/>
        </w:rPr>
      </w:pPr>
      <w:r w:rsidRPr="009D7B93">
        <w:rPr>
          <w:rFonts w:ascii="Arial" w:hAnsi="Arial" w:cs="Arial"/>
          <w:sz w:val="22"/>
          <w:szCs w:val="22"/>
        </w:rPr>
        <w:t>- принятие решения о предоставлении разрешения на условно разрешённый вид использования земельного участка;</w:t>
      </w:r>
    </w:p>
    <w:p w:rsidR="000E2BA7" w:rsidRPr="009D7B93" w:rsidRDefault="000E2BA7" w:rsidP="000E2BA7">
      <w:pPr>
        <w:widowControl w:val="0"/>
        <w:spacing w:before="60"/>
        <w:ind w:firstLine="709"/>
        <w:jc w:val="both"/>
        <w:rPr>
          <w:rFonts w:ascii="Arial" w:hAnsi="Arial" w:cs="Arial"/>
          <w:sz w:val="22"/>
          <w:szCs w:val="22"/>
        </w:rPr>
      </w:pPr>
      <w:r w:rsidRPr="009D7B93">
        <w:rPr>
          <w:rFonts w:ascii="Arial" w:hAnsi="Arial" w:cs="Arial"/>
          <w:sz w:val="22"/>
          <w:szCs w:val="22"/>
        </w:rPr>
        <w:t>-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E2BA7" w:rsidRPr="009D7B93" w:rsidRDefault="000E2BA7" w:rsidP="000E2BA7">
      <w:pPr>
        <w:widowControl w:val="0"/>
        <w:spacing w:before="60"/>
        <w:ind w:firstLine="709"/>
        <w:jc w:val="both"/>
        <w:rPr>
          <w:rFonts w:ascii="Arial" w:hAnsi="Arial" w:cs="Arial"/>
          <w:sz w:val="22"/>
          <w:szCs w:val="22"/>
        </w:rPr>
      </w:pPr>
      <w:r w:rsidRPr="009D7B93">
        <w:rPr>
          <w:rFonts w:ascii="Arial" w:hAnsi="Arial" w:cs="Arial"/>
          <w:sz w:val="22"/>
          <w:szCs w:val="22"/>
        </w:rPr>
        <w:t xml:space="preserve">4. К полномочиям администрации </w:t>
      </w:r>
      <w:proofErr w:type="spellStart"/>
      <w:r w:rsidRPr="009D7B93">
        <w:rPr>
          <w:rFonts w:ascii="Arial" w:hAnsi="Arial" w:cs="Arial"/>
          <w:sz w:val="22"/>
          <w:szCs w:val="22"/>
        </w:rPr>
        <w:t>Макзырского</w:t>
      </w:r>
      <w:proofErr w:type="spellEnd"/>
      <w:r w:rsidRPr="009D7B93">
        <w:rPr>
          <w:rFonts w:ascii="Arial" w:hAnsi="Arial" w:cs="Arial"/>
          <w:sz w:val="22"/>
          <w:szCs w:val="22"/>
        </w:rPr>
        <w:t xml:space="preserve"> сельского поселения в области землепользования и застройки относятся:</w:t>
      </w:r>
    </w:p>
    <w:p w:rsidR="000E2BA7" w:rsidRPr="009D7B93" w:rsidRDefault="000E2BA7" w:rsidP="000E2BA7">
      <w:pPr>
        <w:widowControl w:val="0"/>
        <w:spacing w:before="60"/>
        <w:ind w:firstLine="709"/>
        <w:jc w:val="both"/>
        <w:rPr>
          <w:rFonts w:ascii="Arial" w:hAnsi="Arial" w:cs="Arial"/>
          <w:sz w:val="22"/>
          <w:szCs w:val="22"/>
        </w:rPr>
      </w:pPr>
      <w:r w:rsidRPr="009D7B93">
        <w:rPr>
          <w:rFonts w:ascii="Arial" w:hAnsi="Arial" w:cs="Arial"/>
          <w:sz w:val="22"/>
          <w:szCs w:val="22"/>
        </w:rPr>
        <w:t>- обеспечение разработки и утверждения документации по планировке территории (в том числе градостроительных планов земельных участков);</w:t>
      </w:r>
    </w:p>
    <w:p w:rsidR="000E2BA7" w:rsidRPr="009D7B93" w:rsidRDefault="000E2BA7" w:rsidP="000E2BA7">
      <w:pPr>
        <w:widowControl w:val="0"/>
        <w:spacing w:before="60"/>
        <w:ind w:firstLine="709"/>
        <w:jc w:val="both"/>
        <w:rPr>
          <w:rFonts w:ascii="Arial" w:hAnsi="Arial" w:cs="Arial"/>
          <w:sz w:val="22"/>
          <w:szCs w:val="22"/>
        </w:rPr>
      </w:pPr>
      <w:r w:rsidRPr="009D7B93">
        <w:rPr>
          <w:rFonts w:ascii="Arial" w:hAnsi="Arial" w:cs="Arial"/>
          <w:sz w:val="22"/>
          <w:szCs w:val="22"/>
        </w:rPr>
        <w:t>- организация и проведение публичных слушаний;</w:t>
      </w:r>
    </w:p>
    <w:p w:rsidR="000E2BA7" w:rsidRPr="009D7B93" w:rsidRDefault="000E2BA7" w:rsidP="000E2BA7">
      <w:pPr>
        <w:widowControl w:val="0"/>
        <w:spacing w:before="60"/>
        <w:ind w:firstLine="709"/>
        <w:jc w:val="both"/>
        <w:rPr>
          <w:rFonts w:ascii="Arial" w:hAnsi="Arial" w:cs="Arial"/>
          <w:sz w:val="22"/>
          <w:szCs w:val="22"/>
        </w:rPr>
      </w:pPr>
      <w:r w:rsidRPr="009D7B93">
        <w:rPr>
          <w:rFonts w:ascii="Arial" w:hAnsi="Arial" w:cs="Arial"/>
          <w:sz w:val="22"/>
          <w:szCs w:val="22"/>
        </w:rPr>
        <w:t>- формирование земельных участков как объектов недвижимости;</w:t>
      </w:r>
    </w:p>
    <w:p w:rsidR="000E2BA7" w:rsidRPr="009D7B93" w:rsidRDefault="000E2BA7" w:rsidP="000E2BA7">
      <w:pPr>
        <w:widowControl w:val="0"/>
        <w:spacing w:before="60"/>
        <w:ind w:firstLine="709"/>
        <w:jc w:val="both"/>
        <w:rPr>
          <w:rFonts w:ascii="Arial" w:hAnsi="Arial" w:cs="Arial"/>
          <w:sz w:val="22"/>
          <w:szCs w:val="22"/>
        </w:rPr>
      </w:pPr>
      <w:r w:rsidRPr="009D7B93">
        <w:rPr>
          <w:rFonts w:ascii="Arial" w:hAnsi="Arial" w:cs="Arial"/>
          <w:sz w:val="22"/>
          <w:szCs w:val="22"/>
        </w:rPr>
        <w:t>- выдача разрешений на строительство объектов капитального строительства местного значения и по заявлениям физических и юридических лиц;</w:t>
      </w:r>
    </w:p>
    <w:p w:rsidR="000E2BA7" w:rsidRPr="009D7B93" w:rsidRDefault="000E2BA7" w:rsidP="000E2BA7">
      <w:pPr>
        <w:widowControl w:val="0"/>
        <w:spacing w:before="60"/>
        <w:ind w:firstLine="709"/>
        <w:jc w:val="both"/>
        <w:rPr>
          <w:rFonts w:ascii="Arial" w:hAnsi="Arial" w:cs="Arial"/>
          <w:sz w:val="22"/>
          <w:szCs w:val="22"/>
        </w:rPr>
      </w:pPr>
      <w:r w:rsidRPr="009D7B93">
        <w:rPr>
          <w:rFonts w:ascii="Arial" w:hAnsi="Arial" w:cs="Arial"/>
          <w:sz w:val="22"/>
          <w:szCs w:val="22"/>
        </w:rPr>
        <w:t>- выдача разрешений на ввод объектов в эксплуатацию при осуществлении строительства объектов капитального строительства местного значения и по заявлениям физических и юридических лиц;</w:t>
      </w:r>
    </w:p>
    <w:p w:rsidR="000E2BA7" w:rsidRPr="009D7B93" w:rsidRDefault="000E2BA7" w:rsidP="000E2BA7">
      <w:pPr>
        <w:widowControl w:val="0"/>
        <w:spacing w:before="60"/>
        <w:ind w:firstLine="709"/>
        <w:jc w:val="both"/>
        <w:rPr>
          <w:rFonts w:ascii="Arial" w:hAnsi="Arial" w:cs="Arial"/>
          <w:sz w:val="22"/>
          <w:szCs w:val="22"/>
        </w:rPr>
      </w:pPr>
      <w:r w:rsidRPr="009D7B93">
        <w:rPr>
          <w:rFonts w:ascii="Arial" w:hAnsi="Arial" w:cs="Arial"/>
          <w:sz w:val="22"/>
          <w:szCs w:val="22"/>
        </w:rPr>
        <w:t>- другие полномочия.</w:t>
      </w:r>
    </w:p>
    <w:p w:rsidR="000E2BA7" w:rsidRPr="00CA31CE" w:rsidRDefault="000E2BA7" w:rsidP="00CA31CE">
      <w:pPr>
        <w:pStyle w:val="20"/>
        <w:keepNext w:val="0"/>
        <w:widowControl w:val="0"/>
        <w:spacing w:after="120"/>
        <w:ind w:left="1134" w:hanging="1134"/>
        <w:jc w:val="center"/>
        <w:rPr>
          <w:rFonts w:ascii="Arial" w:hAnsi="Arial" w:cs="Arial"/>
          <w:color w:val="000000" w:themeColor="text1"/>
          <w:sz w:val="22"/>
          <w:szCs w:val="22"/>
        </w:rPr>
      </w:pPr>
      <w:bookmarkStart w:id="27" w:name="_Toc200625632"/>
      <w:bookmarkStart w:id="28" w:name="_Toc314000930"/>
      <w:bookmarkStart w:id="29" w:name="_Toc259213309"/>
      <w:r w:rsidRPr="00CA31CE">
        <w:rPr>
          <w:rFonts w:ascii="Arial" w:hAnsi="Arial" w:cs="Arial"/>
          <w:color w:val="000000" w:themeColor="text1"/>
          <w:sz w:val="22"/>
          <w:szCs w:val="22"/>
        </w:rPr>
        <w:t>Статья 6. Комиссия по подготовке проекта Правил землепользования и застройк</w:t>
      </w:r>
      <w:bookmarkEnd w:id="26"/>
      <w:bookmarkEnd w:id="27"/>
      <w:r w:rsidRPr="00CA31CE">
        <w:rPr>
          <w:rFonts w:ascii="Arial" w:hAnsi="Arial" w:cs="Arial"/>
          <w:color w:val="000000" w:themeColor="text1"/>
          <w:sz w:val="22"/>
          <w:szCs w:val="22"/>
        </w:rPr>
        <w:t>и</w:t>
      </w:r>
      <w:bookmarkEnd w:id="28"/>
      <w:bookmarkEnd w:id="29"/>
    </w:p>
    <w:p w:rsidR="000E2BA7" w:rsidRPr="009D7B93" w:rsidRDefault="000E2BA7" w:rsidP="000E2BA7">
      <w:pPr>
        <w:widowControl w:val="0"/>
        <w:spacing w:before="60"/>
        <w:ind w:firstLine="709"/>
        <w:jc w:val="both"/>
        <w:rPr>
          <w:rFonts w:ascii="Arial" w:hAnsi="Arial" w:cs="Arial"/>
          <w:sz w:val="22"/>
          <w:szCs w:val="22"/>
        </w:rPr>
      </w:pPr>
      <w:r w:rsidRPr="009D7B93">
        <w:rPr>
          <w:rFonts w:ascii="Arial" w:hAnsi="Arial" w:cs="Arial"/>
          <w:sz w:val="22"/>
          <w:szCs w:val="22"/>
        </w:rPr>
        <w:t xml:space="preserve">1. Комиссия по подготовке проекта Правил землепользования и застройки </w:t>
      </w:r>
      <w:proofErr w:type="spellStart"/>
      <w:r w:rsidRPr="009D7B93">
        <w:rPr>
          <w:rFonts w:ascii="Arial" w:hAnsi="Arial" w:cs="Arial"/>
          <w:sz w:val="22"/>
          <w:szCs w:val="22"/>
        </w:rPr>
        <w:t>Макзырского</w:t>
      </w:r>
      <w:proofErr w:type="spellEnd"/>
      <w:r w:rsidRPr="009D7B93">
        <w:rPr>
          <w:rFonts w:ascii="Arial" w:hAnsi="Arial" w:cs="Arial"/>
          <w:sz w:val="22"/>
          <w:szCs w:val="22"/>
        </w:rPr>
        <w:t xml:space="preserve"> сельского поселения (далее – Комиссия) формируется в целях обеспечения реализации настоящих Правил.</w:t>
      </w:r>
    </w:p>
    <w:p w:rsidR="000E2BA7" w:rsidRPr="009D7B93" w:rsidRDefault="000E2BA7" w:rsidP="000E2BA7">
      <w:pPr>
        <w:widowControl w:val="0"/>
        <w:spacing w:before="60"/>
        <w:ind w:firstLine="709"/>
        <w:jc w:val="both"/>
        <w:rPr>
          <w:rFonts w:ascii="Arial" w:hAnsi="Arial" w:cs="Arial"/>
          <w:sz w:val="22"/>
          <w:szCs w:val="22"/>
        </w:rPr>
      </w:pPr>
      <w:r w:rsidRPr="009D7B93">
        <w:rPr>
          <w:rFonts w:ascii="Arial" w:hAnsi="Arial" w:cs="Arial"/>
          <w:sz w:val="22"/>
          <w:szCs w:val="22"/>
        </w:rPr>
        <w:t xml:space="preserve">2. Комиссия осуществляет свою деятельность в соответствии с настоящими Правилами и Положением, утверждаемым постановлением главы </w:t>
      </w:r>
      <w:proofErr w:type="spellStart"/>
      <w:r w:rsidRPr="009D7B93">
        <w:rPr>
          <w:rFonts w:ascii="Arial" w:hAnsi="Arial" w:cs="Arial"/>
          <w:sz w:val="22"/>
          <w:szCs w:val="22"/>
        </w:rPr>
        <w:t>Макзырского</w:t>
      </w:r>
      <w:proofErr w:type="spellEnd"/>
      <w:r w:rsidRPr="009D7B93">
        <w:rPr>
          <w:rFonts w:ascii="Arial" w:hAnsi="Arial" w:cs="Arial"/>
          <w:sz w:val="22"/>
          <w:szCs w:val="22"/>
        </w:rPr>
        <w:t xml:space="preserve"> сельского поселения.</w:t>
      </w:r>
    </w:p>
    <w:p w:rsidR="000E2BA7" w:rsidRPr="009D7B93" w:rsidRDefault="000E2BA7" w:rsidP="000E2BA7">
      <w:pPr>
        <w:widowControl w:val="0"/>
        <w:spacing w:before="60"/>
        <w:ind w:firstLine="709"/>
        <w:jc w:val="both"/>
        <w:rPr>
          <w:rFonts w:ascii="Arial" w:hAnsi="Arial" w:cs="Arial"/>
          <w:sz w:val="22"/>
          <w:szCs w:val="22"/>
        </w:rPr>
      </w:pPr>
      <w:r w:rsidRPr="009D7B93">
        <w:rPr>
          <w:rFonts w:ascii="Arial" w:hAnsi="Arial" w:cs="Arial"/>
          <w:sz w:val="22"/>
          <w:szCs w:val="22"/>
        </w:rPr>
        <w:t xml:space="preserve">3. Комиссия является консультативным органом при главе </w:t>
      </w:r>
      <w:proofErr w:type="spellStart"/>
      <w:r w:rsidRPr="009D7B93">
        <w:rPr>
          <w:rFonts w:ascii="Arial" w:hAnsi="Arial" w:cs="Arial"/>
          <w:sz w:val="22"/>
          <w:szCs w:val="22"/>
        </w:rPr>
        <w:t>Макзырского</w:t>
      </w:r>
      <w:proofErr w:type="spellEnd"/>
      <w:r w:rsidRPr="009D7B93">
        <w:rPr>
          <w:rFonts w:ascii="Arial" w:hAnsi="Arial" w:cs="Arial"/>
          <w:sz w:val="22"/>
          <w:szCs w:val="22"/>
        </w:rPr>
        <w:t xml:space="preserve"> сельского поселения.</w:t>
      </w:r>
    </w:p>
    <w:p w:rsidR="000E2BA7" w:rsidRPr="009D7B93" w:rsidRDefault="000E2BA7" w:rsidP="000E2BA7">
      <w:pPr>
        <w:pStyle w:val="af0"/>
        <w:ind w:firstLine="708"/>
        <w:jc w:val="both"/>
        <w:rPr>
          <w:rFonts w:ascii="Arial" w:hAnsi="Arial" w:cs="Arial"/>
          <w:b/>
        </w:rPr>
      </w:pPr>
      <w:bookmarkStart w:id="30" w:name="_Toc259213310"/>
      <w:bookmarkStart w:id="31" w:name="_Toc200625633"/>
      <w:bookmarkStart w:id="32" w:name="_Toc191731961"/>
    </w:p>
    <w:p w:rsidR="000E2BA7" w:rsidRPr="009D7B93" w:rsidRDefault="000E2BA7" w:rsidP="00CA31CE">
      <w:pPr>
        <w:pStyle w:val="af0"/>
        <w:jc w:val="center"/>
        <w:rPr>
          <w:rFonts w:ascii="Arial" w:hAnsi="Arial" w:cs="Arial"/>
          <w:b/>
        </w:rPr>
      </w:pPr>
      <w:r w:rsidRPr="009D7B93">
        <w:rPr>
          <w:rFonts w:ascii="Arial" w:hAnsi="Arial" w:cs="Arial"/>
          <w:b/>
        </w:rPr>
        <w:t>Глава 2.  Регулирование иных вопросов землепользования и застройки</w:t>
      </w:r>
    </w:p>
    <w:p w:rsidR="00CA31CE" w:rsidRDefault="000E2BA7" w:rsidP="00CA31CE">
      <w:pPr>
        <w:pStyle w:val="af0"/>
        <w:ind w:left="1134" w:hanging="1134"/>
        <w:jc w:val="center"/>
        <w:rPr>
          <w:rFonts w:ascii="Arial" w:hAnsi="Arial" w:cs="Arial"/>
          <w:b/>
        </w:rPr>
      </w:pPr>
      <w:r w:rsidRPr="009D7B93">
        <w:rPr>
          <w:rFonts w:ascii="Arial" w:hAnsi="Arial" w:cs="Arial"/>
          <w:b/>
        </w:rPr>
        <w:t xml:space="preserve">Статья 7. Изъятие и резервирование земельных участков </w:t>
      </w:r>
    </w:p>
    <w:p w:rsidR="000E2BA7" w:rsidRPr="009D7B93" w:rsidRDefault="000E2BA7" w:rsidP="00CA31CE">
      <w:pPr>
        <w:pStyle w:val="af0"/>
        <w:ind w:left="1134" w:hanging="1134"/>
        <w:jc w:val="center"/>
        <w:rPr>
          <w:rFonts w:ascii="Arial" w:hAnsi="Arial" w:cs="Arial"/>
          <w:b/>
        </w:rPr>
      </w:pPr>
      <w:r w:rsidRPr="009D7B93">
        <w:rPr>
          <w:rFonts w:ascii="Arial" w:hAnsi="Arial" w:cs="Arial"/>
          <w:b/>
        </w:rPr>
        <w:t>для муниципальных  нужд</w:t>
      </w:r>
    </w:p>
    <w:p w:rsidR="000E2BA7" w:rsidRPr="009D7B93" w:rsidRDefault="000E2BA7" w:rsidP="000E2BA7">
      <w:pPr>
        <w:pStyle w:val="af0"/>
        <w:ind w:firstLine="708"/>
        <w:jc w:val="both"/>
        <w:rPr>
          <w:rFonts w:ascii="Arial" w:hAnsi="Arial" w:cs="Arial"/>
          <w:b/>
        </w:rPr>
      </w:pPr>
    </w:p>
    <w:p w:rsidR="000E2BA7" w:rsidRPr="009D7B93" w:rsidRDefault="000E2BA7" w:rsidP="000E2BA7">
      <w:pPr>
        <w:pStyle w:val="af0"/>
        <w:ind w:firstLine="660"/>
        <w:jc w:val="both"/>
        <w:rPr>
          <w:rFonts w:ascii="Arial" w:hAnsi="Arial" w:cs="Arial"/>
        </w:rPr>
      </w:pPr>
      <w:r w:rsidRPr="009D7B93">
        <w:rPr>
          <w:rFonts w:ascii="Arial" w:hAnsi="Arial" w:cs="Arial"/>
        </w:rPr>
        <w:t xml:space="preserve">1. Изъятие, в том числе путем выкупа, земельных участков для муниципальных нужд </w:t>
      </w:r>
      <w:proofErr w:type="spellStart"/>
      <w:r w:rsidRPr="009D7B93">
        <w:rPr>
          <w:rFonts w:ascii="Arial" w:hAnsi="Arial" w:cs="Arial"/>
        </w:rPr>
        <w:t>Макзырского</w:t>
      </w:r>
      <w:proofErr w:type="spellEnd"/>
      <w:r w:rsidRPr="009D7B93">
        <w:rPr>
          <w:rFonts w:ascii="Arial" w:hAnsi="Arial" w:cs="Arial"/>
        </w:rPr>
        <w:t xml:space="preserve"> сельского поселения, резервирование земельных участков для муниципальных нужд </w:t>
      </w:r>
      <w:proofErr w:type="spellStart"/>
      <w:r w:rsidRPr="009D7B93">
        <w:rPr>
          <w:rFonts w:ascii="Arial" w:hAnsi="Arial" w:cs="Arial"/>
        </w:rPr>
        <w:t>Макзырского</w:t>
      </w:r>
      <w:proofErr w:type="spellEnd"/>
      <w:r w:rsidRPr="009D7B93">
        <w:rPr>
          <w:rFonts w:ascii="Arial" w:hAnsi="Arial" w:cs="Arial"/>
        </w:rPr>
        <w:t xml:space="preserve"> сельского поселения осуществляется по основаниям, в порядке и на условиях, установленных земельным и гражданским законодательством, с соблюдением требований, установленных законодательством о градостроительной деятельности и иными федеральными законами.</w:t>
      </w:r>
    </w:p>
    <w:p w:rsidR="000E2BA7" w:rsidRPr="00CA31CE" w:rsidRDefault="000E2BA7" w:rsidP="000E2BA7">
      <w:pPr>
        <w:pStyle w:val="af0"/>
        <w:ind w:firstLine="660"/>
        <w:jc w:val="both"/>
        <w:rPr>
          <w:rFonts w:ascii="Arial" w:hAnsi="Arial" w:cs="Arial"/>
          <w:i/>
        </w:rPr>
      </w:pPr>
      <w:r w:rsidRPr="009D7B93">
        <w:rPr>
          <w:rFonts w:ascii="Arial" w:hAnsi="Arial" w:cs="Arial"/>
        </w:rPr>
        <w:t xml:space="preserve">2. </w:t>
      </w:r>
      <w:r w:rsidR="00CA31CE">
        <w:rPr>
          <w:rFonts w:ascii="TimesNewRomanPSMT" w:hAnsi="TimesNewRomanPSMT" w:cs="TimesNewRomanPSMT"/>
        </w:rPr>
        <w:t xml:space="preserve">Решение об изъятии, в том числе путем выкупа, земельного участка для муниципальных нужд </w:t>
      </w:r>
      <w:proofErr w:type="spellStart"/>
      <w:r w:rsidR="00CA31CE">
        <w:rPr>
          <w:rFonts w:ascii="TimesNewRomanPSMT" w:hAnsi="TimesNewRomanPSMT" w:cs="TimesNewRomanPSMT"/>
        </w:rPr>
        <w:t>Макзырского</w:t>
      </w:r>
      <w:proofErr w:type="spellEnd"/>
      <w:r w:rsidR="00CA31CE">
        <w:rPr>
          <w:rFonts w:ascii="TimesNewRomanPSMT" w:hAnsi="TimesNewRomanPSMT" w:cs="TimesNewRomanPSMT"/>
        </w:rPr>
        <w:t xml:space="preserve"> сельского поселения, о резервировании земельного участка для муниципальных нужд </w:t>
      </w:r>
      <w:proofErr w:type="spellStart"/>
      <w:r w:rsidR="00CA31CE">
        <w:rPr>
          <w:rFonts w:ascii="TimesNewRomanPSMT" w:hAnsi="TimesNewRomanPSMT" w:cs="TimesNewRomanPSMT"/>
        </w:rPr>
        <w:t>Макзырского</w:t>
      </w:r>
      <w:proofErr w:type="spellEnd"/>
      <w:r w:rsidR="00CA31CE">
        <w:rPr>
          <w:rFonts w:ascii="TimesNewRomanPSMT" w:hAnsi="TimesNewRomanPSMT" w:cs="TimesNewRomanPSMT"/>
        </w:rPr>
        <w:t xml:space="preserve"> сельского поселения принимается уполномоченным Советом органом местного самоуправления </w:t>
      </w:r>
      <w:proofErr w:type="spellStart"/>
      <w:r w:rsidR="00CA31CE">
        <w:rPr>
          <w:rFonts w:ascii="TimesNewRomanPSMT" w:hAnsi="TimesNewRomanPSMT" w:cs="TimesNewRomanPSMT"/>
        </w:rPr>
        <w:t>Макзырского</w:t>
      </w:r>
      <w:proofErr w:type="spellEnd"/>
      <w:r w:rsidR="00CA31CE">
        <w:rPr>
          <w:rFonts w:ascii="TimesNewRomanPSMT" w:hAnsi="TimesNewRomanPSMT" w:cs="TimesNewRomanPSMT"/>
        </w:rPr>
        <w:t xml:space="preserve"> сельского поселения. </w:t>
      </w:r>
      <w:r w:rsidR="00CA31CE">
        <w:rPr>
          <w:rFonts w:ascii="TimesNewRomanPSMT" w:hAnsi="TimesNewRomanPSMT" w:cs="TimesNewRomanPSMT"/>
          <w:i/>
        </w:rPr>
        <w:t>(в редакции решения № 46 от 06.12.2017)</w:t>
      </w:r>
    </w:p>
    <w:p w:rsidR="000E2BA7" w:rsidRPr="00CA31CE" w:rsidRDefault="000E2BA7" w:rsidP="000E2BA7">
      <w:pPr>
        <w:pStyle w:val="af0"/>
        <w:ind w:firstLine="660"/>
        <w:jc w:val="both"/>
        <w:rPr>
          <w:rFonts w:ascii="Arial" w:hAnsi="Arial" w:cs="Arial"/>
          <w:i/>
        </w:rPr>
      </w:pPr>
      <w:r w:rsidRPr="009D7B93">
        <w:rPr>
          <w:rFonts w:ascii="Arial" w:hAnsi="Arial" w:cs="Arial"/>
        </w:rPr>
        <w:t xml:space="preserve">3. </w:t>
      </w:r>
      <w:r w:rsidR="00CA31CE">
        <w:rPr>
          <w:rFonts w:ascii="TimesNewRomanPSMT" w:hAnsi="TimesNewRomanPSMT" w:cs="TimesNewRomanPSMT"/>
        </w:rPr>
        <w:t xml:space="preserve">Подготовка оснований принятия решения об изъятии земельного участка для муниципальных нужд </w:t>
      </w:r>
      <w:proofErr w:type="spellStart"/>
      <w:r w:rsidR="00CA31CE">
        <w:rPr>
          <w:rFonts w:ascii="TimesNewRomanPSMT" w:hAnsi="TimesNewRomanPSMT" w:cs="TimesNewRomanPSMT"/>
        </w:rPr>
        <w:t>Макзырского</w:t>
      </w:r>
      <w:proofErr w:type="spellEnd"/>
      <w:r w:rsidR="00CA31CE">
        <w:rPr>
          <w:rFonts w:ascii="TimesNewRomanPSMT" w:hAnsi="TimesNewRomanPSMT" w:cs="TimesNewRomanPSMT"/>
        </w:rPr>
        <w:t xml:space="preserve"> сельского поселения, о резервировании земельного участка для муниципальных нужд </w:t>
      </w:r>
      <w:proofErr w:type="spellStart"/>
      <w:r w:rsidR="00CA31CE">
        <w:rPr>
          <w:rFonts w:ascii="TimesNewRomanPSMT" w:hAnsi="TimesNewRomanPSMT" w:cs="TimesNewRomanPSMT"/>
        </w:rPr>
        <w:t>Макзырского</w:t>
      </w:r>
      <w:proofErr w:type="spellEnd"/>
      <w:r w:rsidR="00CA31CE">
        <w:rPr>
          <w:rFonts w:ascii="TimesNewRomanPSMT" w:hAnsi="TimesNewRomanPSMT" w:cs="TimesNewRomanPSMT"/>
        </w:rPr>
        <w:t xml:space="preserve"> сельского поселения, обеспечение государственной регистрации решения об изъятии земельного участка, уведомление собственников земельных участков, землепользователей, землевладельцев о принятии решения об изъятии земельного участка, осуществление иных действий, необходимых в </w:t>
      </w:r>
      <w:r w:rsidR="00CA31CE">
        <w:rPr>
          <w:rFonts w:ascii="TimesNewRomanPSMT" w:hAnsi="TimesNewRomanPSMT" w:cs="TimesNewRomanPSMT"/>
        </w:rPr>
        <w:lastRenderedPageBreak/>
        <w:t xml:space="preserve">соответствии с земельным и гражданским законодательством для изъятия или резервирования земельного участка для муниципальных нужд, осуществляется администрацией </w:t>
      </w:r>
      <w:proofErr w:type="spellStart"/>
      <w:r w:rsidR="00CA31CE">
        <w:rPr>
          <w:rFonts w:ascii="TimesNewRomanPSMT" w:hAnsi="TimesNewRomanPSMT" w:cs="TimesNewRomanPSMT"/>
        </w:rPr>
        <w:t>Макзырского</w:t>
      </w:r>
      <w:proofErr w:type="spellEnd"/>
      <w:r w:rsidR="00CA31CE">
        <w:rPr>
          <w:rFonts w:ascii="TimesNewRomanPSMT" w:hAnsi="TimesNewRomanPSMT" w:cs="TimesNewRomanPSMT"/>
        </w:rPr>
        <w:t xml:space="preserve"> сельского поселения в порядке, определенном правовыми актами </w:t>
      </w:r>
      <w:proofErr w:type="spellStart"/>
      <w:r w:rsidR="00CA31CE">
        <w:rPr>
          <w:rFonts w:ascii="TimesNewRomanPSMT" w:hAnsi="TimesNewRomanPSMT" w:cs="TimesNewRomanPSMT"/>
        </w:rPr>
        <w:t>Макзырского</w:t>
      </w:r>
      <w:proofErr w:type="spellEnd"/>
      <w:r w:rsidR="00CA31CE">
        <w:rPr>
          <w:rFonts w:ascii="TimesNewRomanPSMT" w:hAnsi="TimesNewRomanPSMT" w:cs="TimesNewRomanPSMT"/>
        </w:rPr>
        <w:t xml:space="preserve"> сельского поселения, с учетом требований, установленных федеральными законами и иными правовыми актами Российской Федерации. </w:t>
      </w:r>
      <w:r w:rsidR="00CA31CE">
        <w:rPr>
          <w:rFonts w:ascii="TimesNewRomanPSMT" w:hAnsi="TimesNewRomanPSMT" w:cs="TimesNewRomanPSMT"/>
          <w:i/>
        </w:rPr>
        <w:t>(в редакции решения № 46 от 06.12.2017)</w:t>
      </w:r>
    </w:p>
    <w:p w:rsidR="00E67AC1" w:rsidRDefault="00E67AC1" w:rsidP="00E67AC1">
      <w:pPr>
        <w:pStyle w:val="14"/>
        <w:tabs>
          <w:tab w:val="left" w:pos="-709"/>
          <w:tab w:val="left" w:pos="709"/>
          <w:tab w:val="left" w:pos="1134"/>
          <w:tab w:val="left" w:pos="1560"/>
        </w:tabs>
        <w:spacing w:after="0" w:line="240" w:lineRule="auto"/>
        <w:ind w:left="0"/>
        <w:jc w:val="both"/>
        <w:rPr>
          <w:rFonts w:ascii="Arial" w:hAnsi="Arial" w:cs="Arial"/>
          <w:sz w:val="24"/>
          <w:szCs w:val="24"/>
        </w:rPr>
      </w:pPr>
      <w:bookmarkStart w:id="33" w:name="_Toc314000935"/>
      <w:bookmarkStart w:id="34" w:name="_Toc259213316"/>
      <w:bookmarkStart w:id="35" w:name="_Toc200625639"/>
      <w:bookmarkStart w:id="36" w:name="_Toc191731967"/>
    </w:p>
    <w:p w:rsidR="00E67AC1" w:rsidRDefault="00E67AC1" w:rsidP="00E67AC1">
      <w:pPr>
        <w:pStyle w:val="14"/>
        <w:tabs>
          <w:tab w:val="left" w:pos="-709"/>
          <w:tab w:val="left" w:pos="709"/>
          <w:tab w:val="left" w:pos="1134"/>
          <w:tab w:val="left" w:pos="1560"/>
        </w:tabs>
        <w:spacing w:after="0" w:line="240" w:lineRule="auto"/>
        <w:ind w:left="0"/>
        <w:jc w:val="center"/>
        <w:rPr>
          <w:rFonts w:ascii="Arial" w:hAnsi="Arial" w:cs="Arial"/>
          <w:b/>
        </w:rPr>
      </w:pPr>
      <w:r w:rsidRPr="00E67AC1">
        <w:rPr>
          <w:rFonts w:ascii="Arial" w:hAnsi="Arial" w:cs="Arial"/>
          <w:b/>
        </w:rPr>
        <w:t>Статья 8.</w:t>
      </w:r>
      <w:r w:rsidRPr="00E67AC1">
        <w:rPr>
          <w:rFonts w:ascii="Times New Roman" w:hAnsi="Times New Roman"/>
          <w:b/>
        </w:rPr>
        <w:t xml:space="preserve"> </w:t>
      </w:r>
      <w:r w:rsidRPr="00E67AC1">
        <w:rPr>
          <w:rFonts w:ascii="Arial" w:hAnsi="Arial" w:cs="Arial"/>
          <w:b/>
        </w:rPr>
        <w:t>Право ограниченного пользования чужим земельным участком (сервитут, публичный сервитут)</w:t>
      </w:r>
      <w:r>
        <w:rPr>
          <w:rFonts w:ascii="Arial" w:hAnsi="Arial" w:cs="Arial"/>
          <w:b/>
        </w:rPr>
        <w:t xml:space="preserve"> </w:t>
      </w:r>
      <w:r w:rsidRPr="00A3204C">
        <w:rPr>
          <w:rFonts w:ascii="Arial" w:hAnsi="Arial" w:cs="Arial"/>
          <w:i/>
        </w:rPr>
        <w:t xml:space="preserve">(статья в ред. </w:t>
      </w:r>
      <w:proofErr w:type="spellStart"/>
      <w:r w:rsidRPr="00A3204C">
        <w:rPr>
          <w:rFonts w:ascii="Arial" w:hAnsi="Arial" w:cs="Arial"/>
          <w:i/>
        </w:rPr>
        <w:t>реш</w:t>
      </w:r>
      <w:proofErr w:type="spellEnd"/>
      <w:r w:rsidRPr="00A3204C">
        <w:rPr>
          <w:rFonts w:ascii="Arial" w:hAnsi="Arial" w:cs="Arial"/>
          <w:i/>
        </w:rPr>
        <w:t>. № 18 от 05.08.2019)</w:t>
      </w:r>
    </w:p>
    <w:p w:rsidR="00E67AC1" w:rsidRPr="00E67AC1" w:rsidRDefault="00E67AC1" w:rsidP="00E67AC1">
      <w:pPr>
        <w:pStyle w:val="14"/>
        <w:tabs>
          <w:tab w:val="left" w:pos="-709"/>
          <w:tab w:val="left" w:pos="709"/>
          <w:tab w:val="left" w:pos="1134"/>
          <w:tab w:val="left" w:pos="1560"/>
        </w:tabs>
        <w:spacing w:after="0" w:line="240" w:lineRule="auto"/>
        <w:ind w:left="0"/>
        <w:jc w:val="center"/>
        <w:rPr>
          <w:rFonts w:ascii="Arial" w:hAnsi="Arial" w:cs="Arial"/>
          <w:b/>
        </w:rPr>
      </w:pPr>
    </w:p>
    <w:p w:rsidR="00E67AC1" w:rsidRPr="00E67AC1" w:rsidRDefault="00E67AC1" w:rsidP="00E67AC1">
      <w:pPr>
        <w:ind w:firstLine="709"/>
        <w:jc w:val="both"/>
        <w:rPr>
          <w:rFonts w:ascii="Arial" w:hAnsi="Arial" w:cs="Arial"/>
          <w:sz w:val="22"/>
          <w:szCs w:val="22"/>
        </w:rPr>
      </w:pPr>
      <w:r w:rsidRPr="00E67AC1">
        <w:rPr>
          <w:rFonts w:ascii="Arial" w:hAnsi="Arial" w:cs="Arial"/>
          <w:sz w:val="22"/>
          <w:szCs w:val="22"/>
        </w:rPr>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Земельного кодекса Российской Федерации.</w:t>
      </w:r>
    </w:p>
    <w:p w:rsidR="00E67AC1" w:rsidRPr="00E67AC1" w:rsidRDefault="00E67AC1" w:rsidP="00E67AC1">
      <w:pPr>
        <w:ind w:firstLine="709"/>
        <w:jc w:val="both"/>
        <w:rPr>
          <w:rFonts w:ascii="Arial" w:hAnsi="Arial" w:cs="Arial"/>
          <w:sz w:val="22"/>
          <w:szCs w:val="22"/>
        </w:rPr>
      </w:pPr>
      <w:r w:rsidRPr="00E67AC1">
        <w:rPr>
          <w:rFonts w:ascii="Arial" w:hAnsi="Arial" w:cs="Arial"/>
          <w:sz w:val="22"/>
          <w:szCs w:val="22"/>
        </w:rPr>
        <w:t>2. Сервитут может быть установлен решением исполнительного органа местного самоуправления в целях обеспечения муниципальных нужд, а также нужд местного населения без изъятия земельных участков (публичный сервитут).</w:t>
      </w:r>
    </w:p>
    <w:p w:rsidR="00E67AC1" w:rsidRPr="00E67AC1" w:rsidRDefault="00E67AC1" w:rsidP="00E67AC1">
      <w:pPr>
        <w:ind w:firstLine="709"/>
        <w:jc w:val="both"/>
        <w:rPr>
          <w:rFonts w:ascii="Arial" w:hAnsi="Arial" w:cs="Arial"/>
          <w:sz w:val="22"/>
          <w:szCs w:val="22"/>
        </w:rPr>
      </w:pPr>
      <w:r w:rsidRPr="00E67AC1">
        <w:rPr>
          <w:rFonts w:ascii="Arial" w:hAnsi="Arial" w:cs="Arial"/>
          <w:sz w:val="22"/>
          <w:szCs w:val="22"/>
        </w:rPr>
        <w:t>3. Публичный сервитут устанавливается в соответствии с Земельным кодексом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Земельного кодекса Российской Федерации не применяются.</w:t>
      </w:r>
    </w:p>
    <w:p w:rsidR="00E67AC1" w:rsidRPr="00E67AC1" w:rsidRDefault="00E67AC1" w:rsidP="00E67AC1">
      <w:pPr>
        <w:ind w:firstLine="709"/>
        <w:jc w:val="both"/>
        <w:rPr>
          <w:rFonts w:ascii="Arial" w:hAnsi="Arial" w:cs="Arial"/>
          <w:sz w:val="22"/>
          <w:szCs w:val="22"/>
        </w:rPr>
      </w:pPr>
      <w:r w:rsidRPr="00E67AC1">
        <w:rPr>
          <w:rFonts w:ascii="Arial" w:hAnsi="Arial" w:cs="Arial"/>
          <w:sz w:val="22"/>
          <w:szCs w:val="22"/>
        </w:rPr>
        <w:t xml:space="preserve">4. Публичный сервитут может устанавливаться </w:t>
      </w:r>
      <w:proofErr w:type="gramStart"/>
      <w:r w:rsidRPr="00E67AC1">
        <w:rPr>
          <w:rFonts w:ascii="Arial" w:hAnsi="Arial" w:cs="Arial"/>
          <w:sz w:val="22"/>
          <w:szCs w:val="22"/>
        </w:rPr>
        <w:t>для</w:t>
      </w:r>
      <w:proofErr w:type="gramEnd"/>
      <w:r w:rsidRPr="00E67AC1">
        <w:rPr>
          <w:rFonts w:ascii="Arial" w:hAnsi="Arial" w:cs="Arial"/>
          <w:sz w:val="22"/>
          <w:szCs w:val="22"/>
        </w:rPr>
        <w:t>:</w:t>
      </w:r>
    </w:p>
    <w:p w:rsidR="00E67AC1" w:rsidRPr="00E67AC1" w:rsidRDefault="00E67AC1" w:rsidP="00E67AC1">
      <w:pPr>
        <w:ind w:firstLine="709"/>
        <w:jc w:val="both"/>
        <w:rPr>
          <w:rFonts w:ascii="Arial" w:hAnsi="Arial" w:cs="Arial"/>
          <w:sz w:val="22"/>
          <w:szCs w:val="22"/>
        </w:rPr>
      </w:pPr>
      <w:r w:rsidRPr="00E67AC1">
        <w:rPr>
          <w:rFonts w:ascii="Arial" w:hAnsi="Arial" w:cs="Arial"/>
          <w:sz w:val="22"/>
          <w:szCs w:val="22"/>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E67AC1" w:rsidRPr="00E67AC1" w:rsidRDefault="00E67AC1" w:rsidP="00E67AC1">
      <w:pPr>
        <w:ind w:firstLine="709"/>
        <w:jc w:val="both"/>
        <w:rPr>
          <w:rFonts w:ascii="Arial" w:hAnsi="Arial" w:cs="Arial"/>
          <w:sz w:val="22"/>
          <w:szCs w:val="22"/>
        </w:rPr>
      </w:pPr>
      <w:r w:rsidRPr="00E67AC1">
        <w:rPr>
          <w:rFonts w:ascii="Arial" w:hAnsi="Arial" w:cs="Arial"/>
          <w:sz w:val="22"/>
          <w:szCs w:val="22"/>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E67AC1" w:rsidRPr="00E67AC1" w:rsidRDefault="00E67AC1" w:rsidP="00E67AC1">
      <w:pPr>
        <w:ind w:firstLine="709"/>
        <w:jc w:val="both"/>
        <w:rPr>
          <w:rFonts w:ascii="Arial" w:hAnsi="Arial" w:cs="Arial"/>
          <w:sz w:val="22"/>
          <w:szCs w:val="22"/>
        </w:rPr>
      </w:pPr>
      <w:r w:rsidRPr="00E67AC1">
        <w:rPr>
          <w:rFonts w:ascii="Arial" w:hAnsi="Arial" w:cs="Arial"/>
          <w:sz w:val="22"/>
          <w:szCs w:val="22"/>
        </w:rPr>
        <w:t>3) проведения дренажных работ на земельном участке;</w:t>
      </w:r>
    </w:p>
    <w:p w:rsidR="00E67AC1" w:rsidRPr="00E67AC1" w:rsidRDefault="00E67AC1" w:rsidP="00E67AC1">
      <w:pPr>
        <w:ind w:firstLine="709"/>
        <w:jc w:val="both"/>
        <w:rPr>
          <w:rFonts w:ascii="Arial" w:hAnsi="Arial" w:cs="Arial"/>
          <w:sz w:val="22"/>
          <w:szCs w:val="22"/>
        </w:rPr>
      </w:pPr>
      <w:r w:rsidRPr="00E67AC1">
        <w:rPr>
          <w:rFonts w:ascii="Arial" w:hAnsi="Arial" w:cs="Arial"/>
          <w:sz w:val="22"/>
          <w:szCs w:val="22"/>
        </w:rPr>
        <w:t>4) забора (изъятия) водных ресурсов из водных объектов и водопоя;</w:t>
      </w:r>
    </w:p>
    <w:p w:rsidR="00E67AC1" w:rsidRPr="00E67AC1" w:rsidRDefault="00E67AC1" w:rsidP="00E67AC1">
      <w:pPr>
        <w:ind w:firstLine="709"/>
        <w:jc w:val="both"/>
        <w:rPr>
          <w:rFonts w:ascii="Arial" w:hAnsi="Arial" w:cs="Arial"/>
          <w:sz w:val="22"/>
          <w:szCs w:val="22"/>
        </w:rPr>
      </w:pPr>
      <w:r w:rsidRPr="00E67AC1">
        <w:rPr>
          <w:rFonts w:ascii="Arial" w:hAnsi="Arial" w:cs="Arial"/>
          <w:sz w:val="22"/>
          <w:szCs w:val="22"/>
        </w:rPr>
        <w:t>5) прогона сельскохозяйственных животных через земельный участок;</w:t>
      </w:r>
    </w:p>
    <w:p w:rsidR="00E67AC1" w:rsidRPr="00E67AC1" w:rsidRDefault="00E67AC1" w:rsidP="00E67AC1">
      <w:pPr>
        <w:ind w:firstLine="709"/>
        <w:jc w:val="both"/>
        <w:rPr>
          <w:rFonts w:ascii="Arial" w:hAnsi="Arial" w:cs="Arial"/>
          <w:sz w:val="22"/>
          <w:szCs w:val="22"/>
        </w:rPr>
      </w:pPr>
      <w:r w:rsidRPr="00E67AC1">
        <w:rPr>
          <w:rFonts w:ascii="Arial" w:hAnsi="Arial" w:cs="Arial"/>
          <w:sz w:val="22"/>
          <w:szCs w:val="22"/>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67AC1" w:rsidRPr="00E67AC1" w:rsidRDefault="00E67AC1" w:rsidP="00E67AC1">
      <w:pPr>
        <w:ind w:firstLine="709"/>
        <w:jc w:val="both"/>
        <w:rPr>
          <w:rFonts w:ascii="Arial" w:hAnsi="Arial" w:cs="Arial"/>
          <w:sz w:val="22"/>
          <w:szCs w:val="22"/>
        </w:rPr>
      </w:pPr>
      <w:r w:rsidRPr="00E67AC1">
        <w:rPr>
          <w:rFonts w:ascii="Arial" w:hAnsi="Arial" w:cs="Arial"/>
          <w:sz w:val="22"/>
          <w:szCs w:val="22"/>
        </w:rPr>
        <w:t xml:space="preserve">7) использования земельного участка в целях охоты, рыболовства, </w:t>
      </w:r>
      <w:proofErr w:type="spellStart"/>
      <w:r w:rsidRPr="00E67AC1">
        <w:rPr>
          <w:rFonts w:ascii="Arial" w:hAnsi="Arial" w:cs="Arial"/>
          <w:sz w:val="22"/>
          <w:szCs w:val="22"/>
        </w:rPr>
        <w:t>аквакультуры</w:t>
      </w:r>
      <w:proofErr w:type="spellEnd"/>
      <w:r w:rsidRPr="00E67AC1">
        <w:rPr>
          <w:rFonts w:ascii="Arial" w:hAnsi="Arial" w:cs="Arial"/>
          <w:sz w:val="22"/>
          <w:szCs w:val="22"/>
        </w:rPr>
        <w:t xml:space="preserve"> (рыбоводства);</w:t>
      </w:r>
    </w:p>
    <w:p w:rsidR="00E67AC1" w:rsidRPr="00E67AC1" w:rsidRDefault="00E67AC1" w:rsidP="00E67AC1">
      <w:pPr>
        <w:ind w:firstLine="709"/>
        <w:jc w:val="both"/>
        <w:rPr>
          <w:rFonts w:ascii="Arial" w:hAnsi="Arial" w:cs="Arial"/>
          <w:sz w:val="22"/>
          <w:szCs w:val="22"/>
        </w:rPr>
      </w:pPr>
      <w:r w:rsidRPr="00E67AC1">
        <w:rPr>
          <w:rFonts w:ascii="Arial" w:hAnsi="Arial" w:cs="Arial"/>
          <w:sz w:val="22"/>
          <w:szCs w:val="22"/>
        </w:rPr>
        <w:t>8) использования земельного участка в целях, предусмотренных статьей 39.37 Земельного кодекса Российской Федерации.</w:t>
      </w:r>
    </w:p>
    <w:p w:rsidR="00E67AC1" w:rsidRPr="00E67AC1" w:rsidRDefault="00E67AC1" w:rsidP="00E67AC1">
      <w:pPr>
        <w:ind w:firstLine="709"/>
        <w:jc w:val="both"/>
        <w:rPr>
          <w:rFonts w:ascii="Arial" w:hAnsi="Arial" w:cs="Arial"/>
          <w:sz w:val="22"/>
          <w:szCs w:val="22"/>
        </w:rPr>
      </w:pPr>
      <w:r w:rsidRPr="00E67AC1">
        <w:rPr>
          <w:rFonts w:ascii="Arial" w:hAnsi="Arial" w:cs="Arial"/>
          <w:sz w:val="22"/>
          <w:szCs w:val="22"/>
        </w:rPr>
        <w:t>5. Публичный сервитут может быть установлен в отношении одного или нескольких земельных участков и (или) земель.</w:t>
      </w:r>
    </w:p>
    <w:p w:rsidR="00E67AC1" w:rsidRPr="00E67AC1" w:rsidRDefault="00E67AC1" w:rsidP="00E67AC1">
      <w:pPr>
        <w:ind w:firstLine="709"/>
        <w:jc w:val="both"/>
        <w:rPr>
          <w:rFonts w:ascii="Arial" w:hAnsi="Arial" w:cs="Arial"/>
          <w:sz w:val="22"/>
          <w:szCs w:val="22"/>
        </w:rPr>
      </w:pPr>
      <w:r w:rsidRPr="00E67AC1">
        <w:rPr>
          <w:rFonts w:ascii="Arial" w:hAnsi="Arial" w:cs="Arial"/>
          <w:sz w:val="22"/>
          <w:szCs w:val="22"/>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E67AC1" w:rsidRPr="00E67AC1" w:rsidRDefault="00E67AC1" w:rsidP="00E67AC1">
      <w:pPr>
        <w:ind w:firstLine="709"/>
        <w:jc w:val="both"/>
        <w:rPr>
          <w:rFonts w:ascii="Arial" w:hAnsi="Arial" w:cs="Arial"/>
          <w:sz w:val="22"/>
          <w:szCs w:val="22"/>
        </w:rPr>
      </w:pPr>
      <w:r w:rsidRPr="00E67AC1">
        <w:rPr>
          <w:rFonts w:ascii="Arial" w:hAnsi="Arial" w:cs="Arial"/>
          <w:sz w:val="22"/>
          <w:szCs w:val="22"/>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E67AC1" w:rsidRPr="00E67AC1" w:rsidRDefault="00E67AC1" w:rsidP="00E67AC1">
      <w:pPr>
        <w:ind w:firstLine="709"/>
        <w:jc w:val="both"/>
        <w:rPr>
          <w:rFonts w:ascii="Arial" w:hAnsi="Arial" w:cs="Arial"/>
          <w:sz w:val="22"/>
          <w:szCs w:val="22"/>
        </w:rPr>
      </w:pPr>
      <w:r w:rsidRPr="00E67AC1">
        <w:rPr>
          <w:rFonts w:ascii="Arial" w:hAnsi="Arial" w:cs="Arial"/>
          <w:sz w:val="22"/>
          <w:szCs w:val="22"/>
        </w:rPr>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Земельного кодекса Российской Федерации.</w:t>
      </w:r>
    </w:p>
    <w:p w:rsidR="00E67AC1" w:rsidRPr="00E67AC1" w:rsidRDefault="00E67AC1" w:rsidP="00E67AC1">
      <w:pPr>
        <w:ind w:firstLine="709"/>
        <w:jc w:val="both"/>
        <w:rPr>
          <w:rFonts w:ascii="Arial" w:hAnsi="Arial" w:cs="Arial"/>
          <w:sz w:val="22"/>
          <w:szCs w:val="22"/>
        </w:rPr>
      </w:pPr>
      <w:r w:rsidRPr="00E67AC1">
        <w:rPr>
          <w:rFonts w:ascii="Arial" w:hAnsi="Arial" w:cs="Arial"/>
          <w:sz w:val="22"/>
          <w:szCs w:val="22"/>
        </w:rPr>
        <w:t>Срок публичного сервитута определяется решением о его установлении.</w:t>
      </w:r>
    </w:p>
    <w:p w:rsidR="00E67AC1" w:rsidRPr="00E67AC1" w:rsidRDefault="00E67AC1" w:rsidP="00E67AC1">
      <w:pPr>
        <w:ind w:firstLine="709"/>
        <w:jc w:val="both"/>
        <w:rPr>
          <w:rFonts w:ascii="Arial" w:hAnsi="Arial" w:cs="Arial"/>
          <w:sz w:val="22"/>
          <w:szCs w:val="22"/>
        </w:rPr>
      </w:pPr>
      <w:r w:rsidRPr="00E67AC1">
        <w:rPr>
          <w:rFonts w:ascii="Arial" w:hAnsi="Arial" w:cs="Arial"/>
          <w:sz w:val="22"/>
          <w:szCs w:val="22"/>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E67AC1" w:rsidRPr="00E67AC1" w:rsidRDefault="00E67AC1" w:rsidP="00E67AC1">
      <w:pPr>
        <w:ind w:firstLine="709"/>
        <w:jc w:val="both"/>
        <w:rPr>
          <w:rFonts w:ascii="Arial" w:hAnsi="Arial" w:cs="Arial"/>
          <w:sz w:val="22"/>
          <w:szCs w:val="22"/>
        </w:rPr>
      </w:pPr>
      <w:r w:rsidRPr="00E67AC1">
        <w:rPr>
          <w:rFonts w:ascii="Arial" w:hAnsi="Arial" w:cs="Arial"/>
          <w:sz w:val="22"/>
          <w:szCs w:val="22"/>
        </w:rPr>
        <w:lastRenderedPageBreak/>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E67AC1" w:rsidRPr="00E67AC1" w:rsidRDefault="00E67AC1" w:rsidP="00E67AC1">
      <w:pPr>
        <w:ind w:firstLine="709"/>
        <w:jc w:val="both"/>
        <w:rPr>
          <w:rFonts w:ascii="Arial" w:hAnsi="Arial" w:cs="Arial"/>
          <w:sz w:val="22"/>
          <w:szCs w:val="22"/>
        </w:rPr>
      </w:pPr>
      <w:r w:rsidRPr="00E67AC1">
        <w:rPr>
          <w:rFonts w:ascii="Arial" w:hAnsi="Arial" w:cs="Arial"/>
          <w:sz w:val="22"/>
          <w:szCs w:val="22"/>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E67AC1" w:rsidRPr="00E67AC1" w:rsidRDefault="00E67AC1" w:rsidP="00E67AC1">
      <w:pPr>
        <w:ind w:firstLine="709"/>
        <w:jc w:val="both"/>
        <w:rPr>
          <w:rFonts w:ascii="Arial" w:hAnsi="Arial" w:cs="Arial"/>
          <w:sz w:val="22"/>
          <w:szCs w:val="22"/>
        </w:rPr>
      </w:pPr>
      <w:r w:rsidRPr="00E67AC1">
        <w:rPr>
          <w:rFonts w:ascii="Arial" w:hAnsi="Arial" w:cs="Arial"/>
          <w:sz w:val="22"/>
          <w:szCs w:val="22"/>
        </w:rPr>
        <w:t>10. В случае</w:t>
      </w:r>
      <w:proofErr w:type="gramStart"/>
      <w:r w:rsidRPr="00E67AC1">
        <w:rPr>
          <w:rFonts w:ascii="Arial" w:hAnsi="Arial" w:cs="Arial"/>
          <w:sz w:val="22"/>
          <w:szCs w:val="22"/>
        </w:rPr>
        <w:t>,</w:t>
      </w:r>
      <w:proofErr w:type="gramEnd"/>
      <w:r w:rsidRPr="00E67AC1">
        <w:rPr>
          <w:rFonts w:ascii="Arial" w:hAnsi="Arial" w:cs="Arial"/>
          <w:sz w:val="22"/>
          <w:szCs w:val="22"/>
        </w:rPr>
        <w:t xml:space="preserve"> если размещение объекта, указанного в подпункте 1 статьи 39.37 Земельного кодекса Российской Федерации,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Земельного кодекса Российской Федерации,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 Российской Федерации.</w:t>
      </w:r>
    </w:p>
    <w:p w:rsidR="00E67AC1" w:rsidRPr="00E67AC1" w:rsidRDefault="00E67AC1" w:rsidP="00E67AC1">
      <w:pPr>
        <w:ind w:firstLine="709"/>
        <w:jc w:val="both"/>
        <w:rPr>
          <w:rFonts w:ascii="Arial" w:hAnsi="Arial" w:cs="Arial"/>
          <w:sz w:val="22"/>
          <w:szCs w:val="22"/>
        </w:rPr>
      </w:pPr>
      <w:r w:rsidRPr="00E67AC1">
        <w:rPr>
          <w:rFonts w:ascii="Arial" w:hAnsi="Arial" w:cs="Arial"/>
          <w:sz w:val="22"/>
          <w:szCs w:val="22"/>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E67AC1" w:rsidRPr="00E67AC1" w:rsidRDefault="00E67AC1" w:rsidP="00E67AC1">
      <w:pPr>
        <w:ind w:firstLine="709"/>
        <w:jc w:val="both"/>
        <w:rPr>
          <w:rFonts w:ascii="Arial" w:hAnsi="Arial" w:cs="Arial"/>
          <w:sz w:val="22"/>
          <w:szCs w:val="22"/>
        </w:rPr>
      </w:pPr>
      <w:r w:rsidRPr="00E67AC1">
        <w:rPr>
          <w:rFonts w:ascii="Arial" w:hAnsi="Arial" w:cs="Arial"/>
          <w:sz w:val="22"/>
          <w:szCs w:val="22"/>
        </w:rP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w:t>
      </w:r>
    </w:p>
    <w:p w:rsidR="00E67AC1" w:rsidRPr="00E67AC1" w:rsidRDefault="00E67AC1" w:rsidP="00E67AC1">
      <w:pPr>
        <w:ind w:firstLine="709"/>
        <w:jc w:val="both"/>
        <w:rPr>
          <w:rFonts w:ascii="Arial" w:hAnsi="Arial" w:cs="Arial"/>
          <w:sz w:val="22"/>
          <w:szCs w:val="22"/>
        </w:rPr>
      </w:pPr>
      <w:r w:rsidRPr="00E67AC1">
        <w:rPr>
          <w:rFonts w:ascii="Arial" w:hAnsi="Arial" w:cs="Arial"/>
          <w:sz w:val="22"/>
          <w:szCs w:val="22"/>
        </w:rP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w:t>
      </w:r>
      <w:proofErr w:type="gramStart"/>
      <w:r w:rsidRPr="00E67AC1">
        <w:rPr>
          <w:rFonts w:ascii="Arial" w:hAnsi="Arial" w:cs="Arial"/>
          <w:sz w:val="22"/>
          <w:szCs w:val="22"/>
        </w:rPr>
        <w:t>установивших</w:t>
      </w:r>
      <w:proofErr w:type="gramEnd"/>
      <w:r w:rsidRPr="00E67AC1">
        <w:rPr>
          <w:rFonts w:ascii="Arial" w:hAnsi="Arial" w:cs="Arial"/>
          <w:sz w:val="22"/>
          <w:szCs w:val="22"/>
        </w:rPr>
        <w:t xml:space="preserve"> публичный сервитут, соразмерную плату, если иное не предусмотрено Земельным кодексом Российской Федерации.</w:t>
      </w:r>
    </w:p>
    <w:p w:rsidR="00E67AC1" w:rsidRPr="00E67AC1" w:rsidRDefault="00E67AC1" w:rsidP="00E67AC1">
      <w:pPr>
        <w:ind w:firstLine="709"/>
        <w:jc w:val="both"/>
        <w:rPr>
          <w:rFonts w:ascii="Arial" w:hAnsi="Arial" w:cs="Arial"/>
          <w:sz w:val="22"/>
          <w:szCs w:val="22"/>
        </w:rPr>
      </w:pPr>
      <w:r w:rsidRPr="00E67AC1">
        <w:rPr>
          <w:rFonts w:ascii="Arial" w:hAnsi="Arial" w:cs="Arial"/>
          <w:sz w:val="22"/>
          <w:szCs w:val="22"/>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E67AC1" w:rsidRPr="00E67AC1" w:rsidRDefault="00E67AC1" w:rsidP="00E67AC1">
      <w:pPr>
        <w:ind w:firstLine="709"/>
        <w:jc w:val="both"/>
        <w:rPr>
          <w:rFonts w:ascii="Arial" w:hAnsi="Arial" w:cs="Arial"/>
          <w:sz w:val="22"/>
          <w:szCs w:val="22"/>
        </w:rPr>
      </w:pPr>
      <w:r w:rsidRPr="00E67AC1">
        <w:rPr>
          <w:rFonts w:ascii="Arial" w:hAnsi="Arial" w:cs="Arial"/>
          <w:sz w:val="22"/>
          <w:szCs w:val="22"/>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E67AC1" w:rsidRPr="00E67AC1" w:rsidRDefault="00E67AC1" w:rsidP="00E67AC1">
      <w:pPr>
        <w:ind w:firstLine="709"/>
        <w:jc w:val="both"/>
        <w:rPr>
          <w:rFonts w:ascii="Arial" w:hAnsi="Arial" w:cs="Arial"/>
          <w:sz w:val="22"/>
          <w:szCs w:val="22"/>
        </w:rPr>
      </w:pPr>
      <w:r w:rsidRPr="00E67AC1">
        <w:rPr>
          <w:rFonts w:ascii="Arial" w:hAnsi="Arial" w:cs="Arial"/>
          <w:sz w:val="22"/>
          <w:szCs w:val="22"/>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E67AC1" w:rsidRPr="00E67AC1" w:rsidRDefault="00E67AC1" w:rsidP="00E67AC1">
      <w:pPr>
        <w:ind w:firstLine="709"/>
        <w:jc w:val="both"/>
        <w:rPr>
          <w:rFonts w:ascii="Arial" w:hAnsi="Arial" w:cs="Arial"/>
          <w:sz w:val="22"/>
          <w:szCs w:val="22"/>
        </w:rPr>
      </w:pPr>
      <w:r w:rsidRPr="00E67AC1">
        <w:rPr>
          <w:rFonts w:ascii="Arial" w:hAnsi="Arial" w:cs="Arial"/>
          <w:sz w:val="22"/>
          <w:szCs w:val="22"/>
        </w:rPr>
        <w:t>17. 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предусмотренных пунктом 4 статьи 39.25 Земельного кодекса Российской Федерации. Сведения о публичных сервитутах вносятся в Единый государственный реестр недвижимости.</w:t>
      </w:r>
    </w:p>
    <w:p w:rsidR="00E67AC1" w:rsidRPr="00E67AC1" w:rsidRDefault="00E67AC1" w:rsidP="00E67AC1">
      <w:pPr>
        <w:ind w:firstLine="709"/>
        <w:jc w:val="both"/>
        <w:rPr>
          <w:rFonts w:ascii="Arial" w:hAnsi="Arial" w:cs="Arial"/>
          <w:sz w:val="22"/>
          <w:szCs w:val="22"/>
        </w:rPr>
      </w:pPr>
      <w:r w:rsidRPr="00E67AC1">
        <w:rPr>
          <w:rFonts w:ascii="Arial" w:hAnsi="Arial" w:cs="Arial"/>
          <w:sz w:val="22"/>
          <w:szCs w:val="22"/>
        </w:rPr>
        <w:t>18. Порядок установления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главой V.7 Земельного кодекса Российской Федерации.</w:t>
      </w:r>
    </w:p>
    <w:p w:rsidR="00E67AC1" w:rsidRPr="00E67AC1" w:rsidRDefault="00E67AC1" w:rsidP="00E67AC1">
      <w:pPr>
        <w:pStyle w:val="20"/>
        <w:keepNext w:val="0"/>
        <w:widowControl w:val="0"/>
        <w:spacing w:before="0"/>
        <w:ind w:firstLine="708"/>
        <w:jc w:val="both"/>
        <w:rPr>
          <w:rFonts w:ascii="Arial" w:hAnsi="Arial" w:cs="Arial"/>
          <w:b w:val="0"/>
          <w:color w:val="auto"/>
          <w:sz w:val="22"/>
          <w:szCs w:val="22"/>
        </w:rPr>
      </w:pPr>
      <w:r w:rsidRPr="00E67AC1">
        <w:rPr>
          <w:rFonts w:ascii="Arial" w:hAnsi="Arial" w:cs="Arial"/>
          <w:b w:val="0"/>
          <w:color w:val="auto"/>
          <w:sz w:val="22"/>
          <w:szCs w:val="22"/>
        </w:rPr>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Arial" w:hAnsi="Arial" w:cs="Arial"/>
          <w:b w:val="0"/>
          <w:color w:val="auto"/>
          <w:sz w:val="22"/>
          <w:szCs w:val="22"/>
        </w:rPr>
        <w:t>.</w:t>
      </w:r>
    </w:p>
    <w:p w:rsidR="000E2BA7" w:rsidRPr="008A3021" w:rsidRDefault="000E2BA7" w:rsidP="00E67AC1">
      <w:pPr>
        <w:pStyle w:val="20"/>
        <w:keepNext w:val="0"/>
        <w:widowControl w:val="0"/>
        <w:spacing w:after="120"/>
        <w:ind w:left="1134" w:hanging="1134"/>
        <w:jc w:val="center"/>
        <w:rPr>
          <w:rFonts w:ascii="Arial" w:hAnsi="Arial" w:cs="Arial"/>
          <w:color w:val="000000" w:themeColor="text1"/>
          <w:sz w:val="22"/>
          <w:szCs w:val="22"/>
        </w:rPr>
      </w:pPr>
      <w:r w:rsidRPr="008A3021">
        <w:rPr>
          <w:rFonts w:ascii="Arial" w:hAnsi="Arial" w:cs="Arial"/>
          <w:color w:val="000000" w:themeColor="text1"/>
          <w:sz w:val="22"/>
          <w:szCs w:val="22"/>
        </w:rPr>
        <w:lastRenderedPageBreak/>
        <w:t>Статья 9. Градостроительная подготовка земельных участков в целях предоставления заинтересованным лицам для строительства</w:t>
      </w:r>
      <w:bookmarkEnd w:id="33"/>
      <w:bookmarkEnd w:id="34"/>
      <w:bookmarkEnd w:id="35"/>
      <w:bookmarkEnd w:id="36"/>
    </w:p>
    <w:p w:rsidR="000E2BA7" w:rsidRPr="009D7B93" w:rsidRDefault="000E2BA7" w:rsidP="000E2BA7">
      <w:pPr>
        <w:widowControl w:val="0"/>
        <w:ind w:firstLine="709"/>
        <w:jc w:val="both"/>
        <w:rPr>
          <w:rFonts w:ascii="Arial" w:hAnsi="Arial" w:cs="Arial"/>
          <w:sz w:val="22"/>
          <w:szCs w:val="22"/>
        </w:rPr>
      </w:pPr>
      <w:r w:rsidRPr="009D7B93">
        <w:rPr>
          <w:rFonts w:ascii="Arial" w:hAnsi="Arial" w:cs="Arial"/>
          <w:sz w:val="22"/>
          <w:szCs w:val="22"/>
        </w:rPr>
        <w:t>1. Земельные участки, предоставляемые заинтересованным лицам для строительства, должны быть сформированы как объекты недвижимости, то есть, осуществлена их градостроительная подготовка.</w:t>
      </w:r>
    </w:p>
    <w:p w:rsidR="000E2BA7" w:rsidRPr="009D7B93" w:rsidRDefault="000E2BA7" w:rsidP="000E2BA7">
      <w:pPr>
        <w:widowControl w:val="0"/>
        <w:ind w:firstLine="709"/>
        <w:jc w:val="both"/>
        <w:rPr>
          <w:rFonts w:ascii="Arial" w:hAnsi="Arial" w:cs="Arial"/>
          <w:sz w:val="22"/>
          <w:szCs w:val="22"/>
        </w:rPr>
      </w:pPr>
      <w:r w:rsidRPr="009D7B93">
        <w:rPr>
          <w:rFonts w:ascii="Arial" w:hAnsi="Arial" w:cs="Arial"/>
          <w:sz w:val="22"/>
          <w:szCs w:val="22"/>
        </w:rPr>
        <w:t>2. Формирование земельного участка осуществляется посредством:</w:t>
      </w:r>
    </w:p>
    <w:p w:rsidR="000E2BA7" w:rsidRPr="009D7B93" w:rsidRDefault="000E2BA7" w:rsidP="000E2BA7">
      <w:pPr>
        <w:widowControl w:val="0"/>
        <w:tabs>
          <w:tab w:val="num" w:pos="0"/>
        </w:tabs>
        <w:ind w:firstLine="709"/>
        <w:jc w:val="both"/>
        <w:rPr>
          <w:rFonts w:ascii="Arial" w:hAnsi="Arial" w:cs="Arial"/>
          <w:sz w:val="22"/>
          <w:szCs w:val="22"/>
        </w:rPr>
      </w:pPr>
      <w:r w:rsidRPr="009D7B93">
        <w:rPr>
          <w:rFonts w:ascii="Arial" w:hAnsi="Arial" w:cs="Arial"/>
          <w:sz w:val="22"/>
          <w:szCs w:val="22"/>
        </w:rPr>
        <w:t>- подготовки документации по планировке соответствующей территории – элемента планировочной структуры, в границах которого расположен земельный участок (проекта планировки, проекта межевания территории, градостроительного плана земельного участка);</w:t>
      </w:r>
    </w:p>
    <w:p w:rsidR="000E2BA7" w:rsidRPr="009D7B93" w:rsidRDefault="000E2BA7" w:rsidP="000E2BA7">
      <w:pPr>
        <w:widowControl w:val="0"/>
        <w:tabs>
          <w:tab w:val="num" w:pos="0"/>
        </w:tabs>
        <w:ind w:firstLine="709"/>
        <w:jc w:val="both"/>
        <w:rPr>
          <w:rFonts w:ascii="Arial" w:hAnsi="Arial" w:cs="Arial"/>
          <w:sz w:val="22"/>
          <w:szCs w:val="22"/>
        </w:rPr>
      </w:pPr>
      <w:r w:rsidRPr="009D7B93">
        <w:rPr>
          <w:rFonts w:ascii="Arial" w:hAnsi="Arial" w:cs="Arial"/>
          <w:sz w:val="22"/>
          <w:szCs w:val="22"/>
        </w:rPr>
        <w:t>- подготовки землеустроительной документации (кадастрового плана земельного участка);</w:t>
      </w:r>
    </w:p>
    <w:p w:rsidR="000E2BA7" w:rsidRPr="009D7B93" w:rsidRDefault="000E2BA7" w:rsidP="000E2BA7">
      <w:pPr>
        <w:widowControl w:val="0"/>
        <w:tabs>
          <w:tab w:val="num" w:pos="0"/>
        </w:tabs>
        <w:ind w:firstLine="709"/>
        <w:jc w:val="both"/>
        <w:rPr>
          <w:rFonts w:ascii="Arial" w:hAnsi="Arial" w:cs="Arial"/>
          <w:sz w:val="22"/>
          <w:szCs w:val="22"/>
        </w:rPr>
      </w:pPr>
      <w:r w:rsidRPr="009D7B93">
        <w:rPr>
          <w:rFonts w:ascii="Arial" w:hAnsi="Arial" w:cs="Arial"/>
          <w:sz w:val="22"/>
          <w:szCs w:val="22"/>
        </w:rPr>
        <w:t>- выноса границ земельного участка в натуру.</w:t>
      </w:r>
    </w:p>
    <w:p w:rsidR="000E2BA7" w:rsidRPr="009D7B93" w:rsidRDefault="000E2BA7" w:rsidP="000E2BA7">
      <w:pPr>
        <w:widowControl w:val="0"/>
        <w:tabs>
          <w:tab w:val="num" w:pos="0"/>
        </w:tabs>
        <w:ind w:firstLine="709"/>
        <w:jc w:val="both"/>
        <w:rPr>
          <w:rFonts w:ascii="Arial" w:hAnsi="Arial" w:cs="Arial"/>
          <w:sz w:val="22"/>
          <w:szCs w:val="22"/>
        </w:rPr>
      </w:pPr>
      <w:r w:rsidRPr="009D7B93">
        <w:rPr>
          <w:rFonts w:ascii="Arial" w:hAnsi="Arial" w:cs="Arial"/>
          <w:sz w:val="22"/>
          <w:szCs w:val="22"/>
        </w:rPr>
        <w:t>Не допускается предоставлять земельные участки для любого строительства без их градостроительной подготовки.</w:t>
      </w:r>
    </w:p>
    <w:p w:rsidR="000E2BA7" w:rsidRPr="009D7B93" w:rsidRDefault="000E2BA7" w:rsidP="000E2BA7">
      <w:pPr>
        <w:widowControl w:val="0"/>
        <w:tabs>
          <w:tab w:val="num" w:pos="0"/>
        </w:tabs>
        <w:ind w:firstLine="709"/>
        <w:jc w:val="both"/>
        <w:rPr>
          <w:rFonts w:ascii="Arial" w:hAnsi="Arial" w:cs="Arial"/>
          <w:sz w:val="22"/>
          <w:szCs w:val="22"/>
        </w:rPr>
      </w:pPr>
      <w:r w:rsidRPr="009D7B93">
        <w:rPr>
          <w:rFonts w:ascii="Arial" w:hAnsi="Arial" w:cs="Arial"/>
          <w:sz w:val="22"/>
          <w:szCs w:val="22"/>
        </w:rPr>
        <w:t xml:space="preserve">3. Формирование земельного участка производится за счёт средств администрации </w:t>
      </w:r>
      <w:proofErr w:type="spellStart"/>
      <w:r w:rsidRPr="009D7B93">
        <w:rPr>
          <w:rFonts w:ascii="Arial" w:hAnsi="Arial" w:cs="Arial"/>
          <w:sz w:val="22"/>
          <w:szCs w:val="22"/>
        </w:rPr>
        <w:t>Макзырского</w:t>
      </w:r>
      <w:proofErr w:type="spellEnd"/>
      <w:r w:rsidRPr="009D7B93">
        <w:rPr>
          <w:rFonts w:ascii="Arial" w:hAnsi="Arial" w:cs="Arial"/>
          <w:sz w:val="22"/>
          <w:szCs w:val="22"/>
        </w:rPr>
        <w:t xml:space="preserve"> сельского поселения либо заинтересованного в предоставлении земельного участка лица.</w:t>
      </w:r>
    </w:p>
    <w:p w:rsidR="000E2BA7" w:rsidRPr="009D7B93" w:rsidRDefault="000E2BA7" w:rsidP="000E2BA7">
      <w:pPr>
        <w:widowControl w:val="0"/>
        <w:tabs>
          <w:tab w:val="num" w:pos="0"/>
        </w:tabs>
        <w:ind w:firstLine="709"/>
        <w:jc w:val="both"/>
        <w:rPr>
          <w:rFonts w:ascii="Arial" w:hAnsi="Arial" w:cs="Arial"/>
          <w:sz w:val="22"/>
          <w:szCs w:val="22"/>
        </w:rPr>
      </w:pPr>
      <w:r w:rsidRPr="009D7B93">
        <w:rPr>
          <w:rFonts w:ascii="Arial" w:hAnsi="Arial" w:cs="Arial"/>
          <w:sz w:val="22"/>
          <w:szCs w:val="22"/>
        </w:rPr>
        <w:t>В случае, если заинтересованное лицо, за счёт средств которого была произведена градостроительная подготовка земельного участка, не стало участником или победителем торгов по продаже земельного участка или продаже права его аренды для строительства, данному лицу компенсируются расходы на такую подготовку администрацией за счёт победителя торгов.</w:t>
      </w:r>
    </w:p>
    <w:p w:rsidR="000E2BA7" w:rsidRPr="009D7B93" w:rsidRDefault="000E2BA7" w:rsidP="000E2BA7">
      <w:pPr>
        <w:widowControl w:val="0"/>
        <w:tabs>
          <w:tab w:val="num" w:pos="0"/>
        </w:tabs>
        <w:ind w:firstLine="709"/>
        <w:jc w:val="both"/>
        <w:rPr>
          <w:rFonts w:ascii="Arial" w:hAnsi="Arial" w:cs="Arial"/>
          <w:sz w:val="22"/>
          <w:szCs w:val="22"/>
        </w:rPr>
      </w:pPr>
      <w:r w:rsidRPr="009D7B93">
        <w:rPr>
          <w:rFonts w:ascii="Arial" w:hAnsi="Arial" w:cs="Arial"/>
          <w:sz w:val="22"/>
          <w:szCs w:val="22"/>
        </w:rPr>
        <w:t>4. Приобретение заинтересованными лицами прав на земельные участки осуществляется в соответствии с нормами:</w:t>
      </w:r>
    </w:p>
    <w:p w:rsidR="000E2BA7" w:rsidRPr="009D7B93" w:rsidRDefault="000E2BA7" w:rsidP="000E2BA7">
      <w:pPr>
        <w:widowControl w:val="0"/>
        <w:tabs>
          <w:tab w:val="num" w:pos="0"/>
        </w:tabs>
        <w:ind w:firstLine="709"/>
        <w:jc w:val="both"/>
        <w:rPr>
          <w:rFonts w:ascii="Arial" w:hAnsi="Arial" w:cs="Arial"/>
          <w:sz w:val="22"/>
          <w:szCs w:val="22"/>
        </w:rPr>
      </w:pPr>
      <w:r w:rsidRPr="009D7B93">
        <w:rPr>
          <w:rFonts w:ascii="Arial" w:hAnsi="Arial" w:cs="Arial"/>
          <w:sz w:val="22"/>
          <w:szCs w:val="22"/>
        </w:rPr>
        <w:t>- 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0E2BA7" w:rsidRPr="009D7B93" w:rsidRDefault="000E2BA7" w:rsidP="000E2BA7">
      <w:pPr>
        <w:widowControl w:val="0"/>
        <w:tabs>
          <w:tab w:val="num" w:pos="0"/>
        </w:tabs>
        <w:ind w:firstLine="709"/>
        <w:jc w:val="both"/>
        <w:rPr>
          <w:rFonts w:ascii="Arial" w:hAnsi="Arial" w:cs="Arial"/>
          <w:sz w:val="22"/>
          <w:szCs w:val="22"/>
        </w:rPr>
      </w:pPr>
      <w:r w:rsidRPr="009D7B93">
        <w:rPr>
          <w:rFonts w:ascii="Arial" w:hAnsi="Arial" w:cs="Arial"/>
          <w:sz w:val="22"/>
          <w:szCs w:val="22"/>
        </w:rPr>
        <w:t xml:space="preserve">- земельного законодательства – в случаях, когда указанные права заинтересованным лицам из состава земель, находящихся в муниципальной собственности </w:t>
      </w:r>
      <w:proofErr w:type="spellStart"/>
      <w:r w:rsidRPr="009D7B93">
        <w:rPr>
          <w:rFonts w:ascii="Arial" w:hAnsi="Arial" w:cs="Arial"/>
          <w:sz w:val="22"/>
          <w:szCs w:val="22"/>
        </w:rPr>
        <w:t>Макзырского</w:t>
      </w:r>
      <w:proofErr w:type="spellEnd"/>
      <w:r w:rsidRPr="009D7B93">
        <w:rPr>
          <w:rFonts w:ascii="Arial" w:hAnsi="Arial" w:cs="Arial"/>
          <w:sz w:val="22"/>
          <w:szCs w:val="22"/>
        </w:rPr>
        <w:t xml:space="preserve"> сельского поселения (до разграничения в установленном законодательством порядке собственности на землю орган местного самоуправления </w:t>
      </w:r>
      <w:proofErr w:type="spellStart"/>
      <w:r w:rsidRPr="009D7B93">
        <w:rPr>
          <w:rFonts w:ascii="Arial" w:hAnsi="Arial" w:cs="Arial"/>
          <w:sz w:val="22"/>
          <w:szCs w:val="22"/>
        </w:rPr>
        <w:t>Макзырского</w:t>
      </w:r>
      <w:proofErr w:type="spellEnd"/>
      <w:r w:rsidRPr="009D7B93">
        <w:rPr>
          <w:rFonts w:ascii="Arial" w:hAnsi="Arial" w:cs="Arial"/>
          <w:sz w:val="22"/>
          <w:szCs w:val="22"/>
        </w:rPr>
        <w:t xml:space="preserve"> сельского поселения распоряжается земельными участками, находящимися в государственной и муниципальной собственности).</w:t>
      </w:r>
    </w:p>
    <w:p w:rsidR="000E2BA7" w:rsidRPr="009D7B93" w:rsidRDefault="000E2BA7" w:rsidP="000E2BA7">
      <w:pPr>
        <w:pStyle w:val="ConsNormal"/>
        <w:ind w:firstLine="709"/>
        <w:jc w:val="both"/>
        <w:rPr>
          <w:sz w:val="22"/>
          <w:szCs w:val="22"/>
        </w:rPr>
      </w:pPr>
    </w:p>
    <w:p w:rsidR="00A3204C" w:rsidRDefault="000E2BA7" w:rsidP="008A3021">
      <w:pPr>
        <w:pStyle w:val="20"/>
        <w:keepNext w:val="0"/>
        <w:widowControl w:val="0"/>
        <w:spacing w:before="0"/>
        <w:ind w:left="1134" w:hanging="1134"/>
        <w:jc w:val="center"/>
        <w:rPr>
          <w:rFonts w:ascii="Arial" w:hAnsi="Arial" w:cs="Arial"/>
          <w:color w:val="000000" w:themeColor="text1"/>
          <w:sz w:val="22"/>
          <w:szCs w:val="22"/>
        </w:rPr>
      </w:pPr>
      <w:bookmarkStart w:id="37" w:name="_Toc314000936"/>
      <w:bookmarkStart w:id="38" w:name="_Toc259213314"/>
      <w:bookmarkStart w:id="39" w:name="_Toc200625637"/>
      <w:bookmarkStart w:id="40" w:name="_Toc191731965"/>
      <w:r w:rsidRPr="008A3021">
        <w:rPr>
          <w:rFonts w:ascii="Arial" w:hAnsi="Arial" w:cs="Arial"/>
          <w:color w:val="000000" w:themeColor="text1"/>
          <w:sz w:val="22"/>
          <w:szCs w:val="22"/>
        </w:rPr>
        <w:t>Статья 10. Порядок проведения публичных слушаний по вопросам землепользования и застройки на территории</w:t>
      </w:r>
      <w:bookmarkEnd w:id="37"/>
      <w:bookmarkEnd w:id="38"/>
      <w:bookmarkEnd w:id="39"/>
      <w:bookmarkEnd w:id="40"/>
      <w:r w:rsidR="00A3204C">
        <w:rPr>
          <w:rFonts w:ascii="Arial" w:hAnsi="Arial" w:cs="Arial"/>
          <w:color w:val="000000" w:themeColor="text1"/>
          <w:sz w:val="22"/>
          <w:szCs w:val="22"/>
        </w:rPr>
        <w:t xml:space="preserve"> </w:t>
      </w:r>
      <w:proofErr w:type="spellStart"/>
      <w:r w:rsidRPr="008A3021">
        <w:rPr>
          <w:rFonts w:ascii="Arial" w:hAnsi="Arial" w:cs="Arial"/>
          <w:color w:val="000000" w:themeColor="text1"/>
          <w:sz w:val="22"/>
          <w:szCs w:val="22"/>
        </w:rPr>
        <w:t>Макзырского</w:t>
      </w:r>
      <w:proofErr w:type="spellEnd"/>
      <w:r w:rsidRPr="008A3021">
        <w:rPr>
          <w:rFonts w:ascii="Arial" w:hAnsi="Arial" w:cs="Arial"/>
          <w:color w:val="000000" w:themeColor="text1"/>
          <w:sz w:val="22"/>
          <w:szCs w:val="22"/>
        </w:rPr>
        <w:t xml:space="preserve"> </w:t>
      </w:r>
    </w:p>
    <w:p w:rsidR="008213BC" w:rsidRDefault="00A3204C" w:rsidP="00A3204C">
      <w:pPr>
        <w:pStyle w:val="20"/>
        <w:keepNext w:val="0"/>
        <w:widowControl w:val="0"/>
        <w:spacing w:before="0"/>
        <w:ind w:left="1134" w:hanging="1134"/>
        <w:jc w:val="center"/>
        <w:rPr>
          <w:rFonts w:ascii="Arial" w:hAnsi="Arial" w:cs="Arial"/>
          <w:i/>
          <w:sz w:val="22"/>
          <w:szCs w:val="22"/>
        </w:rPr>
      </w:pPr>
      <w:r>
        <w:rPr>
          <w:rFonts w:ascii="Arial" w:hAnsi="Arial" w:cs="Arial"/>
          <w:color w:val="000000" w:themeColor="text1"/>
          <w:sz w:val="22"/>
          <w:szCs w:val="22"/>
        </w:rPr>
        <w:t>с</w:t>
      </w:r>
      <w:r w:rsidR="000E2BA7" w:rsidRPr="008A3021">
        <w:rPr>
          <w:rFonts w:ascii="Arial" w:hAnsi="Arial" w:cs="Arial"/>
          <w:color w:val="000000" w:themeColor="text1"/>
          <w:sz w:val="22"/>
          <w:szCs w:val="22"/>
        </w:rPr>
        <w:t>ельского поселения</w:t>
      </w:r>
      <w:r>
        <w:rPr>
          <w:rFonts w:ascii="Arial" w:hAnsi="Arial" w:cs="Arial"/>
          <w:color w:val="000000" w:themeColor="text1"/>
          <w:sz w:val="22"/>
          <w:szCs w:val="22"/>
        </w:rPr>
        <w:t xml:space="preserve"> </w:t>
      </w:r>
      <w:r w:rsidR="008213BC" w:rsidRPr="00A3204C">
        <w:rPr>
          <w:rFonts w:ascii="Arial" w:hAnsi="Arial" w:cs="Arial"/>
          <w:b w:val="0"/>
          <w:i/>
          <w:color w:val="auto"/>
          <w:sz w:val="22"/>
          <w:szCs w:val="22"/>
        </w:rPr>
        <w:t>(в ред. решения № 16 от 28.08.2018)</w:t>
      </w:r>
      <w:r>
        <w:rPr>
          <w:rFonts w:ascii="Arial" w:hAnsi="Arial" w:cs="Arial"/>
          <w:i/>
          <w:sz w:val="22"/>
          <w:szCs w:val="22"/>
        </w:rPr>
        <w:t xml:space="preserve"> </w:t>
      </w:r>
    </w:p>
    <w:p w:rsidR="00A3204C" w:rsidRPr="00A3204C" w:rsidRDefault="00A3204C" w:rsidP="00A3204C"/>
    <w:p w:rsidR="008213BC" w:rsidRPr="008213BC" w:rsidRDefault="008213BC" w:rsidP="008213BC">
      <w:pPr>
        <w:autoSpaceDE w:val="0"/>
        <w:autoSpaceDN w:val="0"/>
        <w:adjustRightInd w:val="0"/>
        <w:ind w:firstLine="540"/>
        <w:jc w:val="both"/>
        <w:rPr>
          <w:rFonts w:ascii="Arial" w:hAnsi="Arial" w:cs="Arial"/>
          <w:sz w:val="22"/>
          <w:szCs w:val="22"/>
        </w:rPr>
      </w:pPr>
      <w:bookmarkStart w:id="41" w:name="_Toc314000931"/>
      <w:r w:rsidRPr="008213BC">
        <w:rPr>
          <w:rFonts w:ascii="Arial" w:hAnsi="Arial" w:cs="Arial"/>
          <w:sz w:val="22"/>
          <w:szCs w:val="22"/>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нормативным правовым актом Совета </w:t>
      </w:r>
      <w:proofErr w:type="spellStart"/>
      <w:r w:rsidRPr="008213BC">
        <w:rPr>
          <w:rFonts w:ascii="Arial" w:hAnsi="Arial" w:cs="Arial"/>
          <w:sz w:val="22"/>
          <w:szCs w:val="22"/>
        </w:rPr>
        <w:t>Макзырского</w:t>
      </w:r>
      <w:proofErr w:type="spellEnd"/>
      <w:r w:rsidRPr="008213BC">
        <w:rPr>
          <w:rFonts w:ascii="Arial" w:hAnsi="Arial" w:cs="Arial"/>
          <w:sz w:val="22"/>
          <w:szCs w:val="22"/>
        </w:rPr>
        <w:t xml:space="preserve"> сельского поселения и с учетом положений Градостроительного кодекса Российской Федерации проводятся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8213BC" w:rsidRPr="008213BC" w:rsidRDefault="008213BC" w:rsidP="008213BC">
      <w:pPr>
        <w:autoSpaceDE w:val="0"/>
        <w:autoSpaceDN w:val="0"/>
        <w:adjustRightInd w:val="0"/>
        <w:ind w:firstLine="540"/>
        <w:jc w:val="both"/>
        <w:rPr>
          <w:rFonts w:ascii="Arial" w:hAnsi="Arial" w:cs="Arial"/>
          <w:sz w:val="22"/>
          <w:szCs w:val="22"/>
        </w:rPr>
      </w:pPr>
      <w:r w:rsidRPr="008213BC">
        <w:rPr>
          <w:rFonts w:ascii="Arial" w:hAnsi="Arial" w:cs="Arial"/>
          <w:sz w:val="22"/>
          <w:szCs w:val="22"/>
        </w:rPr>
        <w:t xml:space="preserve">2. 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w:t>
      </w:r>
      <w:r w:rsidRPr="008213BC">
        <w:rPr>
          <w:rFonts w:ascii="Arial" w:hAnsi="Arial" w:cs="Arial"/>
          <w:sz w:val="22"/>
          <w:szCs w:val="22"/>
        </w:rPr>
        <w:lastRenderedPageBreak/>
        <w:t>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213BC" w:rsidRPr="008213BC" w:rsidRDefault="008213BC" w:rsidP="008213BC">
      <w:pPr>
        <w:autoSpaceDE w:val="0"/>
        <w:autoSpaceDN w:val="0"/>
        <w:adjustRightInd w:val="0"/>
        <w:ind w:firstLine="540"/>
        <w:jc w:val="both"/>
        <w:rPr>
          <w:rFonts w:ascii="Arial" w:hAnsi="Arial" w:cs="Arial"/>
          <w:sz w:val="22"/>
          <w:szCs w:val="22"/>
        </w:rPr>
      </w:pPr>
      <w:bookmarkStart w:id="42" w:name="Par3"/>
      <w:bookmarkEnd w:id="42"/>
      <w:r w:rsidRPr="008213BC">
        <w:rPr>
          <w:rFonts w:ascii="Arial" w:hAnsi="Arial" w:cs="Arial"/>
          <w:sz w:val="22"/>
          <w:szCs w:val="22"/>
        </w:rPr>
        <w:t xml:space="preserve">3.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9" w:history="1">
        <w:r w:rsidRPr="008213BC">
          <w:rPr>
            <w:rFonts w:ascii="Arial" w:hAnsi="Arial" w:cs="Arial"/>
            <w:sz w:val="22"/>
            <w:szCs w:val="22"/>
          </w:rPr>
          <w:t>частью 3 статьи 39</w:t>
        </w:r>
      </w:hyperlink>
      <w:r w:rsidRPr="008213BC">
        <w:rPr>
          <w:rFonts w:ascii="Arial" w:hAnsi="Arial" w:cs="Arial"/>
          <w:sz w:val="22"/>
          <w:szCs w:val="22"/>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8213BC" w:rsidRPr="008213BC" w:rsidRDefault="008213BC" w:rsidP="008213BC">
      <w:pPr>
        <w:autoSpaceDE w:val="0"/>
        <w:autoSpaceDN w:val="0"/>
        <w:adjustRightInd w:val="0"/>
        <w:ind w:firstLine="540"/>
        <w:jc w:val="both"/>
        <w:rPr>
          <w:rFonts w:ascii="Arial" w:hAnsi="Arial" w:cs="Arial"/>
          <w:sz w:val="22"/>
          <w:szCs w:val="22"/>
        </w:rPr>
      </w:pPr>
      <w:r w:rsidRPr="008213BC">
        <w:rPr>
          <w:rFonts w:ascii="Arial" w:hAnsi="Arial" w:cs="Arial"/>
          <w:sz w:val="22"/>
          <w:szCs w:val="22"/>
        </w:rPr>
        <w:t>4. Процедура проведения публичных слушаний состоит из следующих этапов:</w:t>
      </w:r>
    </w:p>
    <w:p w:rsidR="008213BC" w:rsidRPr="008213BC" w:rsidRDefault="008213BC" w:rsidP="008213BC">
      <w:pPr>
        <w:autoSpaceDE w:val="0"/>
        <w:autoSpaceDN w:val="0"/>
        <w:adjustRightInd w:val="0"/>
        <w:ind w:firstLine="540"/>
        <w:jc w:val="both"/>
        <w:rPr>
          <w:rFonts w:ascii="Arial" w:hAnsi="Arial" w:cs="Arial"/>
          <w:sz w:val="22"/>
          <w:szCs w:val="22"/>
        </w:rPr>
      </w:pPr>
      <w:r w:rsidRPr="008213BC">
        <w:rPr>
          <w:rFonts w:ascii="Arial" w:hAnsi="Arial" w:cs="Arial"/>
          <w:sz w:val="22"/>
          <w:szCs w:val="22"/>
        </w:rPr>
        <w:t>1) оповещение о начале публичных слушаний;</w:t>
      </w:r>
    </w:p>
    <w:p w:rsidR="008213BC" w:rsidRPr="008213BC" w:rsidRDefault="008213BC" w:rsidP="008213BC">
      <w:pPr>
        <w:autoSpaceDE w:val="0"/>
        <w:autoSpaceDN w:val="0"/>
        <w:adjustRightInd w:val="0"/>
        <w:ind w:firstLine="540"/>
        <w:jc w:val="both"/>
        <w:rPr>
          <w:rFonts w:ascii="Arial" w:hAnsi="Arial" w:cs="Arial"/>
          <w:sz w:val="22"/>
          <w:szCs w:val="22"/>
        </w:rPr>
      </w:pPr>
      <w:bookmarkStart w:id="43" w:name="Par12"/>
      <w:bookmarkEnd w:id="43"/>
      <w:r w:rsidRPr="008213BC">
        <w:rPr>
          <w:rFonts w:ascii="Arial" w:hAnsi="Arial" w:cs="Arial"/>
          <w:sz w:val="22"/>
          <w:szCs w:val="2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213BC" w:rsidRPr="008213BC" w:rsidRDefault="008213BC" w:rsidP="008213BC">
      <w:pPr>
        <w:autoSpaceDE w:val="0"/>
        <w:autoSpaceDN w:val="0"/>
        <w:adjustRightInd w:val="0"/>
        <w:ind w:firstLine="540"/>
        <w:jc w:val="both"/>
        <w:rPr>
          <w:rFonts w:ascii="Arial" w:hAnsi="Arial" w:cs="Arial"/>
          <w:sz w:val="22"/>
          <w:szCs w:val="22"/>
        </w:rPr>
      </w:pPr>
      <w:r w:rsidRPr="008213BC">
        <w:rPr>
          <w:rFonts w:ascii="Arial" w:hAnsi="Arial" w:cs="Arial"/>
          <w:sz w:val="22"/>
          <w:szCs w:val="22"/>
        </w:rPr>
        <w:t>3) проведение экспозиции или экспозиций проекта, подлежащего рассмотрению на публичных слушаниях;</w:t>
      </w:r>
    </w:p>
    <w:p w:rsidR="008213BC" w:rsidRPr="008213BC" w:rsidRDefault="008213BC" w:rsidP="008213BC">
      <w:pPr>
        <w:autoSpaceDE w:val="0"/>
        <w:autoSpaceDN w:val="0"/>
        <w:adjustRightInd w:val="0"/>
        <w:ind w:firstLine="540"/>
        <w:jc w:val="both"/>
        <w:rPr>
          <w:rFonts w:ascii="Arial" w:hAnsi="Arial" w:cs="Arial"/>
          <w:sz w:val="22"/>
          <w:szCs w:val="22"/>
        </w:rPr>
      </w:pPr>
      <w:r w:rsidRPr="008213BC">
        <w:rPr>
          <w:rFonts w:ascii="Arial" w:hAnsi="Arial" w:cs="Arial"/>
          <w:sz w:val="22"/>
          <w:szCs w:val="22"/>
        </w:rPr>
        <w:t>4) проведение собрания или собраний участников публичных слушаний;</w:t>
      </w:r>
    </w:p>
    <w:p w:rsidR="008213BC" w:rsidRPr="008213BC" w:rsidRDefault="008213BC" w:rsidP="008213BC">
      <w:pPr>
        <w:autoSpaceDE w:val="0"/>
        <w:autoSpaceDN w:val="0"/>
        <w:adjustRightInd w:val="0"/>
        <w:ind w:firstLine="540"/>
        <w:jc w:val="both"/>
        <w:rPr>
          <w:rFonts w:ascii="Arial" w:hAnsi="Arial" w:cs="Arial"/>
          <w:sz w:val="22"/>
          <w:szCs w:val="22"/>
        </w:rPr>
      </w:pPr>
      <w:r w:rsidRPr="008213BC">
        <w:rPr>
          <w:rFonts w:ascii="Arial" w:hAnsi="Arial" w:cs="Arial"/>
          <w:sz w:val="22"/>
          <w:szCs w:val="22"/>
        </w:rPr>
        <w:t>5) подготовка и оформление протокола публичных слушаний;</w:t>
      </w:r>
    </w:p>
    <w:p w:rsidR="008213BC" w:rsidRPr="008213BC" w:rsidRDefault="008213BC" w:rsidP="008213BC">
      <w:pPr>
        <w:autoSpaceDE w:val="0"/>
        <w:autoSpaceDN w:val="0"/>
        <w:adjustRightInd w:val="0"/>
        <w:ind w:firstLine="540"/>
        <w:jc w:val="both"/>
        <w:rPr>
          <w:rFonts w:ascii="Arial" w:hAnsi="Arial" w:cs="Arial"/>
          <w:sz w:val="22"/>
          <w:szCs w:val="22"/>
        </w:rPr>
      </w:pPr>
      <w:r w:rsidRPr="008213BC">
        <w:rPr>
          <w:rFonts w:ascii="Arial" w:hAnsi="Arial" w:cs="Arial"/>
          <w:sz w:val="22"/>
          <w:szCs w:val="22"/>
        </w:rPr>
        <w:t>6) подготовка и опубликование заключения о результатах публичных слушаний.</w:t>
      </w:r>
    </w:p>
    <w:p w:rsidR="008213BC" w:rsidRPr="008213BC" w:rsidRDefault="008213BC" w:rsidP="008213BC">
      <w:pPr>
        <w:autoSpaceDE w:val="0"/>
        <w:autoSpaceDN w:val="0"/>
        <w:adjustRightInd w:val="0"/>
        <w:ind w:firstLine="540"/>
        <w:jc w:val="both"/>
        <w:rPr>
          <w:rFonts w:ascii="Arial" w:hAnsi="Arial" w:cs="Arial"/>
          <w:sz w:val="22"/>
          <w:szCs w:val="22"/>
        </w:rPr>
      </w:pPr>
      <w:r w:rsidRPr="008213BC">
        <w:rPr>
          <w:rFonts w:ascii="Arial" w:hAnsi="Arial" w:cs="Arial"/>
          <w:sz w:val="22"/>
          <w:szCs w:val="22"/>
        </w:rPr>
        <w:t>5. Оповещение о начале публичных слушаний должно содержать:</w:t>
      </w:r>
    </w:p>
    <w:p w:rsidR="008213BC" w:rsidRPr="008213BC" w:rsidRDefault="008213BC" w:rsidP="008213BC">
      <w:pPr>
        <w:autoSpaceDE w:val="0"/>
        <w:autoSpaceDN w:val="0"/>
        <w:adjustRightInd w:val="0"/>
        <w:ind w:firstLine="540"/>
        <w:jc w:val="both"/>
        <w:rPr>
          <w:rFonts w:ascii="Arial" w:hAnsi="Arial" w:cs="Arial"/>
          <w:sz w:val="22"/>
          <w:szCs w:val="22"/>
        </w:rPr>
      </w:pPr>
      <w:r w:rsidRPr="008213BC">
        <w:rPr>
          <w:rFonts w:ascii="Arial" w:hAnsi="Arial" w:cs="Arial"/>
          <w:sz w:val="22"/>
          <w:szCs w:val="22"/>
        </w:rPr>
        <w:t>1) информацию о проекте, подлежащем рассмотрению на публичных слушаниях, и перечень информационных материалов к такому проекту;</w:t>
      </w:r>
    </w:p>
    <w:p w:rsidR="008213BC" w:rsidRPr="008213BC" w:rsidRDefault="008213BC" w:rsidP="008213BC">
      <w:pPr>
        <w:autoSpaceDE w:val="0"/>
        <w:autoSpaceDN w:val="0"/>
        <w:adjustRightInd w:val="0"/>
        <w:ind w:firstLine="540"/>
        <w:jc w:val="both"/>
        <w:rPr>
          <w:rFonts w:ascii="Arial" w:hAnsi="Arial" w:cs="Arial"/>
          <w:sz w:val="22"/>
          <w:szCs w:val="22"/>
        </w:rPr>
      </w:pPr>
      <w:r w:rsidRPr="008213BC">
        <w:rPr>
          <w:rFonts w:ascii="Arial" w:hAnsi="Arial" w:cs="Arial"/>
          <w:sz w:val="22"/>
          <w:szCs w:val="22"/>
        </w:rPr>
        <w:t>2) информацию о порядке и сроках проведения публичных слушаний по проекту, подлежащему рассмотрению на публичных слушаниях;</w:t>
      </w:r>
    </w:p>
    <w:p w:rsidR="008213BC" w:rsidRPr="008213BC" w:rsidRDefault="008213BC" w:rsidP="008213BC">
      <w:pPr>
        <w:autoSpaceDE w:val="0"/>
        <w:autoSpaceDN w:val="0"/>
        <w:adjustRightInd w:val="0"/>
        <w:ind w:firstLine="540"/>
        <w:jc w:val="both"/>
        <w:rPr>
          <w:rFonts w:ascii="Arial" w:hAnsi="Arial" w:cs="Arial"/>
          <w:sz w:val="22"/>
          <w:szCs w:val="22"/>
        </w:rPr>
      </w:pPr>
      <w:r w:rsidRPr="008213BC">
        <w:rPr>
          <w:rFonts w:ascii="Arial" w:hAnsi="Arial" w:cs="Arial"/>
          <w:sz w:val="22"/>
          <w:szCs w:val="22"/>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213BC" w:rsidRPr="008213BC" w:rsidRDefault="008213BC" w:rsidP="008213BC">
      <w:pPr>
        <w:autoSpaceDE w:val="0"/>
        <w:autoSpaceDN w:val="0"/>
        <w:adjustRightInd w:val="0"/>
        <w:ind w:firstLine="540"/>
        <w:jc w:val="both"/>
        <w:rPr>
          <w:rFonts w:ascii="Arial" w:hAnsi="Arial" w:cs="Arial"/>
          <w:sz w:val="22"/>
          <w:szCs w:val="22"/>
        </w:rPr>
      </w:pPr>
      <w:r w:rsidRPr="008213BC">
        <w:rPr>
          <w:rFonts w:ascii="Arial" w:hAnsi="Arial" w:cs="Arial"/>
          <w:sz w:val="22"/>
          <w:szCs w:val="22"/>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8213BC" w:rsidRPr="008213BC" w:rsidRDefault="008213BC" w:rsidP="008213BC">
      <w:pPr>
        <w:autoSpaceDE w:val="0"/>
        <w:autoSpaceDN w:val="0"/>
        <w:adjustRightInd w:val="0"/>
        <w:ind w:firstLine="540"/>
        <w:jc w:val="both"/>
        <w:rPr>
          <w:rFonts w:ascii="Arial" w:hAnsi="Arial" w:cs="Arial"/>
          <w:sz w:val="22"/>
          <w:szCs w:val="22"/>
        </w:rPr>
      </w:pPr>
      <w:r w:rsidRPr="008213BC">
        <w:rPr>
          <w:rFonts w:ascii="Arial" w:hAnsi="Arial" w:cs="Arial"/>
          <w:sz w:val="22"/>
          <w:szCs w:val="22"/>
        </w:rPr>
        <w:t>6.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8213BC" w:rsidRPr="008213BC" w:rsidRDefault="008213BC" w:rsidP="008213BC">
      <w:pPr>
        <w:autoSpaceDE w:val="0"/>
        <w:autoSpaceDN w:val="0"/>
        <w:adjustRightInd w:val="0"/>
        <w:ind w:firstLine="540"/>
        <w:jc w:val="both"/>
        <w:rPr>
          <w:rFonts w:ascii="Arial" w:hAnsi="Arial" w:cs="Arial"/>
          <w:sz w:val="22"/>
          <w:szCs w:val="22"/>
        </w:rPr>
      </w:pPr>
      <w:r w:rsidRPr="008213BC">
        <w:rPr>
          <w:rFonts w:ascii="Arial" w:hAnsi="Arial" w:cs="Arial"/>
          <w:sz w:val="22"/>
          <w:szCs w:val="22"/>
        </w:rPr>
        <w:t>7. Оповещение о начале публичных слушаний:</w:t>
      </w:r>
    </w:p>
    <w:p w:rsidR="008213BC" w:rsidRPr="008213BC" w:rsidRDefault="008213BC" w:rsidP="008213BC">
      <w:pPr>
        <w:autoSpaceDE w:val="0"/>
        <w:autoSpaceDN w:val="0"/>
        <w:adjustRightInd w:val="0"/>
        <w:ind w:firstLine="540"/>
        <w:jc w:val="both"/>
        <w:rPr>
          <w:rFonts w:ascii="Arial" w:hAnsi="Arial" w:cs="Arial"/>
          <w:sz w:val="22"/>
          <w:szCs w:val="22"/>
        </w:rPr>
      </w:pPr>
      <w:r w:rsidRPr="008213BC">
        <w:rPr>
          <w:rFonts w:ascii="Arial" w:hAnsi="Arial" w:cs="Arial"/>
          <w:sz w:val="22"/>
          <w:szCs w:val="22"/>
        </w:rPr>
        <w:t>1) не позднее,  чем за семь дней до дня размещения на официальном сайте или в информационных системах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8213BC" w:rsidRPr="008213BC" w:rsidRDefault="008213BC" w:rsidP="008213BC">
      <w:pPr>
        <w:autoSpaceDE w:val="0"/>
        <w:autoSpaceDN w:val="0"/>
        <w:adjustRightInd w:val="0"/>
        <w:ind w:firstLine="540"/>
        <w:jc w:val="both"/>
        <w:rPr>
          <w:rFonts w:ascii="Arial" w:hAnsi="Arial" w:cs="Arial"/>
          <w:sz w:val="22"/>
          <w:szCs w:val="22"/>
        </w:rPr>
      </w:pPr>
      <w:r w:rsidRPr="008213BC">
        <w:rPr>
          <w:rFonts w:ascii="Arial" w:hAnsi="Arial" w:cs="Arial"/>
          <w:sz w:val="22"/>
          <w:szCs w:val="22"/>
        </w:rPr>
        <w:t xml:space="preserve">2) распространяется на информационных стендах, оборудованных около здания уполномоченного на проведение  публичных слушаний органа местного самоуправления, в местах массового скопления граждан и в иных местах, расположенных на территории, в </w:t>
      </w:r>
      <w:r w:rsidRPr="008213BC">
        <w:rPr>
          <w:rFonts w:ascii="Arial" w:hAnsi="Arial" w:cs="Arial"/>
          <w:sz w:val="22"/>
          <w:szCs w:val="22"/>
        </w:rPr>
        <w:lastRenderedPageBreak/>
        <w:t xml:space="preserve">отношении которой подготовлены соответствующие проекты, и (или) в границах территориальных зон и (или) земельных участков, указанных в </w:t>
      </w:r>
      <w:hyperlink w:anchor="Par3" w:history="1">
        <w:r w:rsidRPr="008213BC">
          <w:rPr>
            <w:rFonts w:ascii="Arial" w:hAnsi="Arial" w:cs="Arial"/>
            <w:sz w:val="22"/>
            <w:szCs w:val="22"/>
          </w:rPr>
          <w:t>части 3</w:t>
        </w:r>
      </w:hyperlink>
      <w:r w:rsidRPr="008213BC">
        <w:rPr>
          <w:rFonts w:ascii="Arial" w:hAnsi="Arial" w:cs="Arial"/>
          <w:sz w:val="22"/>
          <w:szCs w:val="22"/>
        </w:rPr>
        <w:t xml:space="preserve"> настоящей статьи (далее - территория, в пределах которой проводятся публичные слушания), иными способами, обеспечивающими доступ участников публичных слушаний к указанной информации.</w:t>
      </w:r>
    </w:p>
    <w:p w:rsidR="008213BC" w:rsidRPr="008213BC" w:rsidRDefault="008213BC" w:rsidP="008213BC">
      <w:pPr>
        <w:autoSpaceDE w:val="0"/>
        <w:autoSpaceDN w:val="0"/>
        <w:adjustRightInd w:val="0"/>
        <w:ind w:firstLine="540"/>
        <w:jc w:val="both"/>
        <w:rPr>
          <w:rFonts w:ascii="Arial" w:hAnsi="Arial" w:cs="Arial"/>
          <w:sz w:val="22"/>
          <w:szCs w:val="22"/>
        </w:rPr>
      </w:pPr>
      <w:r w:rsidRPr="008213BC">
        <w:rPr>
          <w:rFonts w:ascii="Arial" w:hAnsi="Arial" w:cs="Arial"/>
          <w:sz w:val="22"/>
          <w:szCs w:val="22"/>
        </w:rPr>
        <w:t xml:space="preserve">8. В течение всего периода размещения в соответствии с </w:t>
      </w:r>
      <w:hyperlink w:anchor="Par6" w:history="1">
        <w:r w:rsidRPr="008213BC">
          <w:rPr>
            <w:rFonts w:ascii="Arial" w:hAnsi="Arial" w:cs="Arial"/>
            <w:sz w:val="22"/>
            <w:szCs w:val="22"/>
          </w:rPr>
          <w:t>пунктом 2 части 4</w:t>
        </w:r>
      </w:hyperlink>
      <w:r w:rsidRPr="008213BC">
        <w:rPr>
          <w:rFonts w:ascii="Arial" w:hAnsi="Arial" w:cs="Arial"/>
          <w:sz w:val="22"/>
          <w:szCs w:val="22"/>
        </w:rPr>
        <w:t xml:space="preserve"> настоящей статьи проекта, подлежащего рассмотрению на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(далее - организатор публичных слушаний) и (или) разработчика проекта, подлежащего рассмотрению на публичных слушаниях.</w:t>
      </w:r>
    </w:p>
    <w:p w:rsidR="008213BC" w:rsidRPr="008213BC" w:rsidRDefault="008213BC" w:rsidP="008213BC">
      <w:pPr>
        <w:autoSpaceDE w:val="0"/>
        <w:autoSpaceDN w:val="0"/>
        <w:adjustRightInd w:val="0"/>
        <w:ind w:firstLine="540"/>
        <w:jc w:val="both"/>
        <w:rPr>
          <w:rFonts w:ascii="Arial" w:hAnsi="Arial" w:cs="Arial"/>
          <w:sz w:val="22"/>
          <w:szCs w:val="22"/>
        </w:rPr>
      </w:pPr>
      <w:bookmarkStart w:id="44" w:name="Par27"/>
      <w:bookmarkEnd w:id="44"/>
      <w:r w:rsidRPr="008213BC">
        <w:rPr>
          <w:rFonts w:ascii="Arial" w:hAnsi="Arial" w:cs="Arial"/>
          <w:sz w:val="22"/>
          <w:szCs w:val="22"/>
        </w:rPr>
        <w:t xml:space="preserve">9. В период размещения в соответствии с </w:t>
      </w:r>
      <w:hyperlink w:anchor="Par6" w:history="1">
        <w:r w:rsidRPr="008213BC">
          <w:rPr>
            <w:rFonts w:ascii="Arial" w:hAnsi="Arial" w:cs="Arial"/>
            <w:sz w:val="22"/>
            <w:szCs w:val="22"/>
          </w:rPr>
          <w:t>пунктом 2 части 4</w:t>
        </w:r>
      </w:hyperlink>
      <w:r w:rsidRPr="008213BC">
        <w:rPr>
          <w:rFonts w:ascii="Arial" w:hAnsi="Arial" w:cs="Arial"/>
          <w:sz w:val="22"/>
          <w:szCs w:val="22"/>
        </w:rPr>
        <w:t xml:space="preserve"> настоящей статьи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w:t>
      </w:r>
      <w:hyperlink w:anchor="Par33" w:history="1">
        <w:r w:rsidRPr="008213BC">
          <w:rPr>
            <w:rFonts w:ascii="Arial" w:hAnsi="Arial" w:cs="Arial"/>
            <w:sz w:val="22"/>
            <w:szCs w:val="22"/>
          </w:rPr>
          <w:t>частью 1</w:t>
        </w:r>
      </w:hyperlink>
      <w:r w:rsidRPr="008213BC">
        <w:rPr>
          <w:rFonts w:ascii="Arial" w:hAnsi="Arial" w:cs="Arial"/>
          <w:sz w:val="22"/>
          <w:szCs w:val="22"/>
        </w:rPr>
        <w:t>1 настоящей статьи идентификацию, имеют право вносить предложения и замечания, касающиеся такого проекта:</w:t>
      </w:r>
    </w:p>
    <w:p w:rsidR="008213BC" w:rsidRPr="008213BC" w:rsidRDefault="008213BC" w:rsidP="008213BC">
      <w:pPr>
        <w:autoSpaceDE w:val="0"/>
        <w:autoSpaceDN w:val="0"/>
        <w:adjustRightInd w:val="0"/>
        <w:ind w:firstLine="540"/>
        <w:jc w:val="both"/>
        <w:rPr>
          <w:rFonts w:ascii="Arial" w:hAnsi="Arial" w:cs="Arial"/>
          <w:sz w:val="22"/>
          <w:szCs w:val="22"/>
        </w:rPr>
      </w:pPr>
      <w:r w:rsidRPr="008213BC">
        <w:rPr>
          <w:rFonts w:ascii="Arial" w:hAnsi="Arial" w:cs="Arial"/>
          <w:sz w:val="22"/>
          <w:szCs w:val="22"/>
        </w:rPr>
        <w:t>1) в письменной или устной форме в ходе проведения собрания или собраний участников публичных слушаний;</w:t>
      </w:r>
    </w:p>
    <w:p w:rsidR="008213BC" w:rsidRPr="008213BC" w:rsidRDefault="008213BC" w:rsidP="008213BC">
      <w:pPr>
        <w:autoSpaceDE w:val="0"/>
        <w:autoSpaceDN w:val="0"/>
        <w:adjustRightInd w:val="0"/>
        <w:ind w:firstLine="540"/>
        <w:jc w:val="both"/>
        <w:rPr>
          <w:rFonts w:ascii="Arial" w:hAnsi="Arial" w:cs="Arial"/>
          <w:sz w:val="22"/>
          <w:szCs w:val="22"/>
        </w:rPr>
      </w:pPr>
      <w:r w:rsidRPr="008213BC">
        <w:rPr>
          <w:rFonts w:ascii="Arial" w:hAnsi="Arial" w:cs="Arial"/>
          <w:sz w:val="22"/>
          <w:szCs w:val="22"/>
        </w:rPr>
        <w:t>2) в письменной форме в адрес организатора публичных слушаний;</w:t>
      </w:r>
    </w:p>
    <w:p w:rsidR="008213BC" w:rsidRPr="008213BC" w:rsidRDefault="008213BC" w:rsidP="008213BC">
      <w:pPr>
        <w:autoSpaceDE w:val="0"/>
        <w:autoSpaceDN w:val="0"/>
        <w:adjustRightInd w:val="0"/>
        <w:ind w:firstLine="540"/>
        <w:jc w:val="both"/>
        <w:rPr>
          <w:rFonts w:ascii="Arial" w:hAnsi="Arial" w:cs="Arial"/>
          <w:sz w:val="22"/>
          <w:szCs w:val="22"/>
        </w:rPr>
      </w:pPr>
      <w:r w:rsidRPr="008213BC">
        <w:rPr>
          <w:rFonts w:ascii="Arial" w:hAnsi="Arial" w:cs="Arial"/>
          <w:sz w:val="22"/>
          <w:szCs w:val="22"/>
        </w:rPr>
        <w:t>3) посредством записи в книге (журнале) учета посетителей экспозиции проекта, подлежащего рассмотрению на публичных слушаниях.</w:t>
      </w:r>
    </w:p>
    <w:p w:rsidR="008213BC" w:rsidRPr="008213BC" w:rsidRDefault="008213BC" w:rsidP="008213BC">
      <w:pPr>
        <w:autoSpaceDE w:val="0"/>
        <w:autoSpaceDN w:val="0"/>
        <w:adjustRightInd w:val="0"/>
        <w:ind w:firstLine="540"/>
        <w:jc w:val="both"/>
        <w:rPr>
          <w:rFonts w:ascii="Arial" w:hAnsi="Arial" w:cs="Arial"/>
          <w:sz w:val="22"/>
          <w:szCs w:val="22"/>
        </w:rPr>
      </w:pPr>
      <w:r w:rsidRPr="008213BC">
        <w:rPr>
          <w:rFonts w:ascii="Arial" w:hAnsi="Arial" w:cs="Arial"/>
          <w:sz w:val="22"/>
          <w:szCs w:val="22"/>
        </w:rPr>
        <w:t xml:space="preserve">10. Предложения и замечания, внесенные в соответствии с </w:t>
      </w:r>
      <w:hyperlink w:anchor="Par27" w:history="1">
        <w:r w:rsidRPr="008213BC">
          <w:rPr>
            <w:rFonts w:ascii="Arial" w:hAnsi="Arial" w:cs="Arial"/>
            <w:sz w:val="22"/>
            <w:szCs w:val="22"/>
          </w:rPr>
          <w:t xml:space="preserve">частью </w:t>
        </w:r>
      </w:hyperlink>
      <w:r w:rsidRPr="008213BC">
        <w:rPr>
          <w:rFonts w:ascii="Arial" w:hAnsi="Arial" w:cs="Arial"/>
          <w:sz w:val="22"/>
          <w:szCs w:val="22"/>
        </w:rPr>
        <w:t xml:space="preserve">9 настоящей статьи, подлежат регистрации, а также обязательному рассмотрению организатором публичных слушаний, за исключением случая, предусмотренного </w:t>
      </w:r>
      <w:hyperlink w:anchor="Par36" w:history="1">
        <w:r w:rsidRPr="008213BC">
          <w:rPr>
            <w:rFonts w:ascii="Arial" w:hAnsi="Arial" w:cs="Arial"/>
            <w:sz w:val="22"/>
            <w:szCs w:val="22"/>
          </w:rPr>
          <w:t>частью 1</w:t>
        </w:r>
      </w:hyperlink>
      <w:r w:rsidRPr="008213BC">
        <w:rPr>
          <w:rFonts w:ascii="Arial" w:hAnsi="Arial" w:cs="Arial"/>
          <w:sz w:val="22"/>
          <w:szCs w:val="22"/>
        </w:rPr>
        <w:t>3 настоящей статьи.</w:t>
      </w:r>
    </w:p>
    <w:p w:rsidR="008213BC" w:rsidRPr="008213BC" w:rsidRDefault="008213BC" w:rsidP="008213BC">
      <w:pPr>
        <w:autoSpaceDE w:val="0"/>
        <w:autoSpaceDN w:val="0"/>
        <w:adjustRightInd w:val="0"/>
        <w:ind w:firstLine="540"/>
        <w:jc w:val="both"/>
        <w:rPr>
          <w:rFonts w:ascii="Arial" w:hAnsi="Arial" w:cs="Arial"/>
          <w:sz w:val="22"/>
          <w:szCs w:val="22"/>
        </w:rPr>
      </w:pPr>
      <w:bookmarkStart w:id="45" w:name="Par33"/>
      <w:bookmarkEnd w:id="45"/>
      <w:r w:rsidRPr="008213BC">
        <w:rPr>
          <w:rFonts w:ascii="Arial" w:hAnsi="Arial" w:cs="Arial"/>
          <w:sz w:val="22"/>
          <w:szCs w:val="22"/>
        </w:rPr>
        <w:t>11.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8213BC" w:rsidRPr="008213BC" w:rsidRDefault="008213BC" w:rsidP="008213BC">
      <w:pPr>
        <w:autoSpaceDE w:val="0"/>
        <w:autoSpaceDN w:val="0"/>
        <w:adjustRightInd w:val="0"/>
        <w:ind w:firstLine="540"/>
        <w:jc w:val="both"/>
        <w:rPr>
          <w:rFonts w:ascii="Arial" w:hAnsi="Arial" w:cs="Arial"/>
          <w:sz w:val="22"/>
          <w:szCs w:val="22"/>
        </w:rPr>
      </w:pPr>
      <w:r w:rsidRPr="008213BC">
        <w:rPr>
          <w:rFonts w:ascii="Arial" w:hAnsi="Arial" w:cs="Arial"/>
          <w:sz w:val="22"/>
          <w:szCs w:val="22"/>
        </w:rPr>
        <w:t xml:space="preserve">12. Обработка персональных данных участников публичных слушаний осуществляется с учетом требований, установленных Федеральным </w:t>
      </w:r>
      <w:hyperlink r:id="rId10" w:history="1">
        <w:r w:rsidRPr="008213BC">
          <w:rPr>
            <w:rFonts w:ascii="Arial" w:hAnsi="Arial" w:cs="Arial"/>
            <w:sz w:val="22"/>
            <w:szCs w:val="22"/>
          </w:rPr>
          <w:t>законом</w:t>
        </w:r>
      </w:hyperlink>
      <w:r w:rsidRPr="008213BC">
        <w:rPr>
          <w:rFonts w:ascii="Arial" w:hAnsi="Arial" w:cs="Arial"/>
          <w:sz w:val="22"/>
          <w:szCs w:val="22"/>
        </w:rPr>
        <w:t xml:space="preserve"> от 27 июля 2006 года N 152-ФЗ "О персональных данных".</w:t>
      </w:r>
    </w:p>
    <w:p w:rsidR="008213BC" w:rsidRPr="008213BC" w:rsidRDefault="008213BC" w:rsidP="008213BC">
      <w:pPr>
        <w:autoSpaceDE w:val="0"/>
        <w:autoSpaceDN w:val="0"/>
        <w:adjustRightInd w:val="0"/>
        <w:ind w:firstLine="540"/>
        <w:jc w:val="both"/>
        <w:rPr>
          <w:rFonts w:ascii="Arial" w:hAnsi="Arial" w:cs="Arial"/>
          <w:sz w:val="22"/>
          <w:szCs w:val="22"/>
        </w:rPr>
      </w:pPr>
      <w:bookmarkStart w:id="46" w:name="Par36"/>
      <w:bookmarkEnd w:id="46"/>
      <w:r w:rsidRPr="008213BC">
        <w:rPr>
          <w:rFonts w:ascii="Arial" w:hAnsi="Arial" w:cs="Arial"/>
          <w:sz w:val="22"/>
          <w:szCs w:val="22"/>
        </w:rPr>
        <w:t xml:space="preserve">13. Предложения и замечания, внесенные в соответствии с </w:t>
      </w:r>
      <w:hyperlink w:anchor="Par27" w:history="1">
        <w:r w:rsidRPr="008213BC">
          <w:rPr>
            <w:rFonts w:ascii="Arial" w:hAnsi="Arial" w:cs="Arial"/>
            <w:sz w:val="22"/>
            <w:szCs w:val="22"/>
          </w:rPr>
          <w:t xml:space="preserve">частью </w:t>
        </w:r>
      </w:hyperlink>
      <w:r w:rsidRPr="008213BC">
        <w:rPr>
          <w:rFonts w:ascii="Arial" w:hAnsi="Arial" w:cs="Arial"/>
          <w:sz w:val="22"/>
          <w:szCs w:val="22"/>
        </w:rPr>
        <w:t>9 настоящей статьи, не рассматриваются в случае выявления факта представления участником публичных слушаний недостоверных сведений.</w:t>
      </w:r>
    </w:p>
    <w:p w:rsidR="008213BC" w:rsidRPr="008213BC" w:rsidRDefault="008213BC" w:rsidP="008213BC">
      <w:pPr>
        <w:autoSpaceDE w:val="0"/>
        <w:autoSpaceDN w:val="0"/>
        <w:adjustRightInd w:val="0"/>
        <w:ind w:firstLine="540"/>
        <w:jc w:val="both"/>
        <w:rPr>
          <w:rFonts w:ascii="Arial" w:hAnsi="Arial" w:cs="Arial"/>
          <w:sz w:val="22"/>
          <w:szCs w:val="22"/>
        </w:rPr>
      </w:pPr>
      <w:r w:rsidRPr="008213BC">
        <w:rPr>
          <w:rFonts w:ascii="Arial" w:hAnsi="Arial" w:cs="Arial"/>
          <w:sz w:val="22"/>
          <w:szCs w:val="22"/>
        </w:rPr>
        <w:t>14. Организатором публичных слушаний обеспечивается равный доступ к проекту, подлежащему рассмотрению на публичных слушаниях, всех участников публичных слушаний.</w:t>
      </w:r>
    </w:p>
    <w:p w:rsidR="008213BC" w:rsidRPr="008213BC" w:rsidRDefault="008213BC" w:rsidP="008213BC">
      <w:pPr>
        <w:autoSpaceDE w:val="0"/>
        <w:autoSpaceDN w:val="0"/>
        <w:adjustRightInd w:val="0"/>
        <w:ind w:firstLine="540"/>
        <w:jc w:val="both"/>
        <w:rPr>
          <w:rFonts w:ascii="Arial" w:hAnsi="Arial" w:cs="Arial"/>
          <w:sz w:val="22"/>
          <w:szCs w:val="22"/>
        </w:rPr>
      </w:pPr>
      <w:r w:rsidRPr="008213BC">
        <w:rPr>
          <w:rFonts w:ascii="Arial" w:hAnsi="Arial" w:cs="Arial"/>
          <w:sz w:val="22"/>
          <w:szCs w:val="22"/>
        </w:rPr>
        <w:t>15. Организатор публичных слушаний подготавливает и оформляет протокол публичных слушаний, в котором указываются:</w:t>
      </w:r>
    </w:p>
    <w:p w:rsidR="008213BC" w:rsidRPr="008213BC" w:rsidRDefault="008213BC" w:rsidP="008213BC">
      <w:pPr>
        <w:autoSpaceDE w:val="0"/>
        <w:autoSpaceDN w:val="0"/>
        <w:adjustRightInd w:val="0"/>
        <w:ind w:firstLine="540"/>
        <w:jc w:val="both"/>
        <w:rPr>
          <w:rFonts w:ascii="Arial" w:hAnsi="Arial" w:cs="Arial"/>
          <w:sz w:val="22"/>
          <w:szCs w:val="22"/>
        </w:rPr>
      </w:pPr>
      <w:r w:rsidRPr="008213BC">
        <w:rPr>
          <w:rFonts w:ascii="Arial" w:hAnsi="Arial" w:cs="Arial"/>
          <w:sz w:val="22"/>
          <w:szCs w:val="22"/>
        </w:rPr>
        <w:t>1) дата оформления протокола публичных слушаний;</w:t>
      </w:r>
    </w:p>
    <w:p w:rsidR="008213BC" w:rsidRPr="008213BC" w:rsidRDefault="008213BC" w:rsidP="008213BC">
      <w:pPr>
        <w:autoSpaceDE w:val="0"/>
        <w:autoSpaceDN w:val="0"/>
        <w:adjustRightInd w:val="0"/>
        <w:ind w:firstLine="540"/>
        <w:jc w:val="both"/>
        <w:rPr>
          <w:rFonts w:ascii="Arial" w:hAnsi="Arial" w:cs="Arial"/>
          <w:sz w:val="22"/>
          <w:szCs w:val="22"/>
        </w:rPr>
      </w:pPr>
      <w:r w:rsidRPr="008213BC">
        <w:rPr>
          <w:rFonts w:ascii="Arial" w:hAnsi="Arial" w:cs="Arial"/>
          <w:sz w:val="22"/>
          <w:szCs w:val="22"/>
        </w:rPr>
        <w:t>2) информация об организаторе публичных слушаний;</w:t>
      </w:r>
    </w:p>
    <w:p w:rsidR="008213BC" w:rsidRPr="008213BC" w:rsidRDefault="008213BC" w:rsidP="008213BC">
      <w:pPr>
        <w:autoSpaceDE w:val="0"/>
        <w:autoSpaceDN w:val="0"/>
        <w:adjustRightInd w:val="0"/>
        <w:ind w:firstLine="540"/>
        <w:jc w:val="both"/>
        <w:rPr>
          <w:rFonts w:ascii="Arial" w:hAnsi="Arial" w:cs="Arial"/>
          <w:sz w:val="22"/>
          <w:szCs w:val="22"/>
        </w:rPr>
      </w:pPr>
      <w:r w:rsidRPr="008213BC">
        <w:rPr>
          <w:rFonts w:ascii="Arial" w:hAnsi="Arial" w:cs="Arial"/>
          <w:sz w:val="22"/>
          <w:szCs w:val="22"/>
        </w:rPr>
        <w:t>3) информация, содержащаяся в опубликованном оповещении о начале публичных слушаний, дата и источник его опубликования;</w:t>
      </w:r>
    </w:p>
    <w:p w:rsidR="008213BC" w:rsidRPr="008213BC" w:rsidRDefault="008213BC" w:rsidP="008213BC">
      <w:pPr>
        <w:autoSpaceDE w:val="0"/>
        <w:autoSpaceDN w:val="0"/>
        <w:adjustRightInd w:val="0"/>
        <w:ind w:firstLine="540"/>
        <w:jc w:val="both"/>
        <w:rPr>
          <w:rFonts w:ascii="Arial" w:hAnsi="Arial" w:cs="Arial"/>
          <w:sz w:val="22"/>
          <w:szCs w:val="22"/>
        </w:rPr>
      </w:pPr>
      <w:r w:rsidRPr="008213BC">
        <w:rPr>
          <w:rFonts w:ascii="Arial" w:hAnsi="Arial" w:cs="Arial"/>
          <w:sz w:val="22"/>
          <w:szCs w:val="22"/>
        </w:rPr>
        <w:lastRenderedPageBreak/>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8213BC" w:rsidRPr="008213BC" w:rsidRDefault="008213BC" w:rsidP="008213BC">
      <w:pPr>
        <w:autoSpaceDE w:val="0"/>
        <w:autoSpaceDN w:val="0"/>
        <w:adjustRightInd w:val="0"/>
        <w:ind w:firstLine="540"/>
        <w:jc w:val="both"/>
        <w:rPr>
          <w:rFonts w:ascii="Arial" w:hAnsi="Arial" w:cs="Arial"/>
          <w:sz w:val="22"/>
          <w:szCs w:val="22"/>
        </w:rPr>
      </w:pPr>
      <w:r w:rsidRPr="008213BC">
        <w:rPr>
          <w:rFonts w:ascii="Arial" w:hAnsi="Arial" w:cs="Arial"/>
          <w:sz w:val="22"/>
          <w:szCs w:val="22"/>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8213BC" w:rsidRPr="008213BC" w:rsidRDefault="008213BC" w:rsidP="008213BC">
      <w:pPr>
        <w:autoSpaceDE w:val="0"/>
        <w:autoSpaceDN w:val="0"/>
        <w:adjustRightInd w:val="0"/>
        <w:ind w:firstLine="540"/>
        <w:jc w:val="both"/>
        <w:rPr>
          <w:rFonts w:ascii="Arial" w:hAnsi="Arial" w:cs="Arial"/>
          <w:sz w:val="22"/>
          <w:szCs w:val="22"/>
        </w:rPr>
      </w:pPr>
      <w:r w:rsidRPr="008213BC">
        <w:rPr>
          <w:rFonts w:ascii="Arial" w:hAnsi="Arial" w:cs="Arial"/>
          <w:sz w:val="22"/>
          <w:szCs w:val="22"/>
        </w:rPr>
        <w:t>16.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8213BC" w:rsidRPr="008213BC" w:rsidRDefault="008213BC" w:rsidP="008213BC">
      <w:pPr>
        <w:autoSpaceDE w:val="0"/>
        <w:autoSpaceDN w:val="0"/>
        <w:adjustRightInd w:val="0"/>
        <w:ind w:firstLine="540"/>
        <w:jc w:val="both"/>
        <w:rPr>
          <w:rFonts w:ascii="Arial" w:hAnsi="Arial" w:cs="Arial"/>
          <w:sz w:val="22"/>
          <w:szCs w:val="22"/>
        </w:rPr>
      </w:pPr>
      <w:r w:rsidRPr="008213BC">
        <w:rPr>
          <w:rFonts w:ascii="Arial" w:hAnsi="Arial" w:cs="Arial"/>
          <w:sz w:val="22"/>
          <w:szCs w:val="22"/>
        </w:rPr>
        <w:t>17.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8213BC" w:rsidRPr="008213BC" w:rsidRDefault="008213BC" w:rsidP="008213BC">
      <w:pPr>
        <w:autoSpaceDE w:val="0"/>
        <w:autoSpaceDN w:val="0"/>
        <w:adjustRightInd w:val="0"/>
        <w:ind w:firstLine="540"/>
        <w:jc w:val="both"/>
        <w:rPr>
          <w:rFonts w:ascii="Arial" w:hAnsi="Arial" w:cs="Arial"/>
          <w:sz w:val="22"/>
          <w:szCs w:val="22"/>
        </w:rPr>
      </w:pPr>
      <w:r w:rsidRPr="008213BC">
        <w:rPr>
          <w:rFonts w:ascii="Arial" w:hAnsi="Arial" w:cs="Arial"/>
          <w:sz w:val="22"/>
          <w:szCs w:val="22"/>
        </w:rPr>
        <w:t>18. На основании протокола публичных слушаний организатор публичных слушаний осуществляет подготовку заключения о результатах публичных слушаний.</w:t>
      </w:r>
    </w:p>
    <w:p w:rsidR="008213BC" w:rsidRPr="008213BC" w:rsidRDefault="008213BC" w:rsidP="008213BC">
      <w:pPr>
        <w:autoSpaceDE w:val="0"/>
        <w:autoSpaceDN w:val="0"/>
        <w:adjustRightInd w:val="0"/>
        <w:ind w:firstLine="540"/>
        <w:jc w:val="both"/>
        <w:rPr>
          <w:rFonts w:ascii="Arial" w:hAnsi="Arial" w:cs="Arial"/>
          <w:sz w:val="22"/>
          <w:szCs w:val="22"/>
        </w:rPr>
      </w:pPr>
      <w:r w:rsidRPr="008213BC">
        <w:rPr>
          <w:rFonts w:ascii="Arial" w:hAnsi="Arial" w:cs="Arial"/>
          <w:sz w:val="22"/>
          <w:szCs w:val="22"/>
        </w:rPr>
        <w:t>19. В заключении о результатах публичных слушаний должны быть указаны:</w:t>
      </w:r>
    </w:p>
    <w:p w:rsidR="008213BC" w:rsidRPr="008213BC" w:rsidRDefault="008213BC" w:rsidP="008213BC">
      <w:pPr>
        <w:autoSpaceDE w:val="0"/>
        <w:autoSpaceDN w:val="0"/>
        <w:adjustRightInd w:val="0"/>
        <w:ind w:firstLine="540"/>
        <w:jc w:val="both"/>
        <w:rPr>
          <w:rFonts w:ascii="Arial" w:hAnsi="Arial" w:cs="Arial"/>
          <w:sz w:val="22"/>
          <w:szCs w:val="22"/>
        </w:rPr>
      </w:pPr>
      <w:r w:rsidRPr="008213BC">
        <w:rPr>
          <w:rFonts w:ascii="Arial" w:hAnsi="Arial" w:cs="Arial"/>
          <w:sz w:val="22"/>
          <w:szCs w:val="22"/>
        </w:rPr>
        <w:t>1) дата оформления заключения о результатах публичных слушаний;</w:t>
      </w:r>
    </w:p>
    <w:p w:rsidR="008213BC" w:rsidRPr="008213BC" w:rsidRDefault="008213BC" w:rsidP="008213BC">
      <w:pPr>
        <w:autoSpaceDE w:val="0"/>
        <w:autoSpaceDN w:val="0"/>
        <w:adjustRightInd w:val="0"/>
        <w:ind w:firstLine="540"/>
        <w:jc w:val="both"/>
        <w:rPr>
          <w:rFonts w:ascii="Arial" w:hAnsi="Arial" w:cs="Arial"/>
          <w:sz w:val="22"/>
          <w:szCs w:val="22"/>
        </w:rPr>
      </w:pPr>
      <w:r w:rsidRPr="008213BC">
        <w:rPr>
          <w:rFonts w:ascii="Arial" w:hAnsi="Arial" w:cs="Arial"/>
          <w:sz w:val="22"/>
          <w:szCs w:val="22"/>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8213BC" w:rsidRPr="008213BC" w:rsidRDefault="008213BC" w:rsidP="008213BC">
      <w:pPr>
        <w:autoSpaceDE w:val="0"/>
        <w:autoSpaceDN w:val="0"/>
        <w:adjustRightInd w:val="0"/>
        <w:ind w:firstLine="540"/>
        <w:jc w:val="both"/>
        <w:rPr>
          <w:rFonts w:ascii="Arial" w:hAnsi="Arial" w:cs="Arial"/>
          <w:sz w:val="22"/>
          <w:szCs w:val="22"/>
        </w:rPr>
      </w:pPr>
      <w:r w:rsidRPr="008213BC">
        <w:rPr>
          <w:rFonts w:ascii="Arial" w:hAnsi="Arial" w:cs="Arial"/>
          <w:sz w:val="22"/>
          <w:szCs w:val="22"/>
        </w:rPr>
        <w:t>3) реквизиты протокола публичных слушаний, на основании которого подготовлено заключение о результатах публичных слушаний;</w:t>
      </w:r>
    </w:p>
    <w:p w:rsidR="008213BC" w:rsidRPr="008213BC" w:rsidRDefault="008213BC" w:rsidP="008213BC">
      <w:pPr>
        <w:autoSpaceDE w:val="0"/>
        <w:autoSpaceDN w:val="0"/>
        <w:adjustRightInd w:val="0"/>
        <w:ind w:firstLine="540"/>
        <w:jc w:val="both"/>
        <w:rPr>
          <w:rFonts w:ascii="Arial" w:hAnsi="Arial" w:cs="Arial"/>
          <w:sz w:val="22"/>
          <w:szCs w:val="22"/>
        </w:rPr>
      </w:pPr>
      <w:r w:rsidRPr="008213BC">
        <w:rPr>
          <w:rFonts w:ascii="Arial" w:hAnsi="Arial" w:cs="Arial"/>
          <w:sz w:val="22"/>
          <w:szCs w:val="22"/>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8213BC" w:rsidRPr="008213BC" w:rsidRDefault="008213BC" w:rsidP="008213BC">
      <w:pPr>
        <w:autoSpaceDE w:val="0"/>
        <w:autoSpaceDN w:val="0"/>
        <w:adjustRightInd w:val="0"/>
        <w:ind w:firstLine="540"/>
        <w:jc w:val="both"/>
        <w:rPr>
          <w:rFonts w:ascii="Arial" w:hAnsi="Arial" w:cs="Arial"/>
          <w:sz w:val="22"/>
          <w:szCs w:val="22"/>
        </w:rPr>
      </w:pPr>
      <w:r w:rsidRPr="008213BC">
        <w:rPr>
          <w:rFonts w:ascii="Arial" w:hAnsi="Arial" w:cs="Arial"/>
          <w:sz w:val="22"/>
          <w:szCs w:val="22"/>
        </w:rPr>
        <w:t>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8213BC" w:rsidRPr="008213BC" w:rsidRDefault="008213BC" w:rsidP="008213BC">
      <w:pPr>
        <w:autoSpaceDE w:val="0"/>
        <w:autoSpaceDN w:val="0"/>
        <w:adjustRightInd w:val="0"/>
        <w:ind w:firstLine="540"/>
        <w:jc w:val="both"/>
        <w:rPr>
          <w:rFonts w:ascii="Arial" w:hAnsi="Arial" w:cs="Arial"/>
          <w:sz w:val="22"/>
          <w:szCs w:val="22"/>
        </w:rPr>
      </w:pPr>
      <w:r w:rsidRPr="008213BC">
        <w:rPr>
          <w:rFonts w:ascii="Arial" w:hAnsi="Arial" w:cs="Arial"/>
          <w:sz w:val="22"/>
          <w:szCs w:val="22"/>
        </w:rPr>
        <w:t>20.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8213BC" w:rsidRPr="008213BC" w:rsidRDefault="008213BC" w:rsidP="008213BC">
      <w:pPr>
        <w:autoSpaceDE w:val="0"/>
        <w:autoSpaceDN w:val="0"/>
        <w:adjustRightInd w:val="0"/>
        <w:ind w:firstLine="540"/>
        <w:jc w:val="both"/>
        <w:rPr>
          <w:rFonts w:ascii="Arial" w:hAnsi="Arial" w:cs="Arial"/>
          <w:sz w:val="22"/>
          <w:szCs w:val="22"/>
        </w:rPr>
      </w:pPr>
      <w:r w:rsidRPr="008213BC">
        <w:rPr>
          <w:rFonts w:ascii="Arial" w:hAnsi="Arial" w:cs="Arial"/>
          <w:sz w:val="22"/>
          <w:szCs w:val="22"/>
        </w:rPr>
        <w:t xml:space="preserve">21. Нормативным правовым актом Совета </w:t>
      </w:r>
      <w:proofErr w:type="spellStart"/>
      <w:r w:rsidRPr="008213BC">
        <w:rPr>
          <w:rFonts w:ascii="Arial" w:hAnsi="Arial" w:cs="Arial"/>
          <w:sz w:val="22"/>
          <w:szCs w:val="22"/>
        </w:rPr>
        <w:t>Макзырского</w:t>
      </w:r>
      <w:proofErr w:type="spellEnd"/>
      <w:r w:rsidRPr="008213BC">
        <w:rPr>
          <w:rFonts w:ascii="Arial" w:hAnsi="Arial" w:cs="Arial"/>
          <w:sz w:val="22"/>
          <w:szCs w:val="22"/>
        </w:rPr>
        <w:t xml:space="preserve"> сельского поселения на основании положений Градостроительного кодекса Российской Федерации определяются:</w:t>
      </w:r>
    </w:p>
    <w:p w:rsidR="008213BC" w:rsidRPr="008213BC" w:rsidRDefault="008213BC" w:rsidP="008213BC">
      <w:pPr>
        <w:autoSpaceDE w:val="0"/>
        <w:autoSpaceDN w:val="0"/>
        <w:adjustRightInd w:val="0"/>
        <w:ind w:firstLine="540"/>
        <w:jc w:val="both"/>
        <w:rPr>
          <w:rFonts w:ascii="Arial" w:hAnsi="Arial" w:cs="Arial"/>
          <w:sz w:val="22"/>
          <w:szCs w:val="22"/>
        </w:rPr>
      </w:pPr>
      <w:r w:rsidRPr="008213BC">
        <w:rPr>
          <w:rFonts w:ascii="Arial" w:hAnsi="Arial" w:cs="Arial"/>
          <w:sz w:val="22"/>
          <w:szCs w:val="22"/>
        </w:rPr>
        <w:t>1) порядок организации и проведения публичных слушаний по проектам;</w:t>
      </w:r>
    </w:p>
    <w:p w:rsidR="008213BC" w:rsidRPr="008213BC" w:rsidRDefault="008213BC" w:rsidP="008213BC">
      <w:pPr>
        <w:autoSpaceDE w:val="0"/>
        <w:autoSpaceDN w:val="0"/>
        <w:adjustRightInd w:val="0"/>
        <w:ind w:firstLine="540"/>
        <w:jc w:val="both"/>
        <w:rPr>
          <w:rFonts w:ascii="Arial" w:hAnsi="Arial" w:cs="Arial"/>
          <w:sz w:val="22"/>
          <w:szCs w:val="22"/>
        </w:rPr>
      </w:pPr>
      <w:r w:rsidRPr="008213BC">
        <w:rPr>
          <w:rFonts w:ascii="Arial" w:hAnsi="Arial" w:cs="Arial"/>
          <w:sz w:val="22"/>
          <w:szCs w:val="22"/>
        </w:rPr>
        <w:t>2) организатор публичных слушаний;</w:t>
      </w:r>
    </w:p>
    <w:p w:rsidR="008213BC" w:rsidRPr="008213BC" w:rsidRDefault="008213BC" w:rsidP="008213BC">
      <w:pPr>
        <w:autoSpaceDE w:val="0"/>
        <w:autoSpaceDN w:val="0"/>
        <w:adjustRightInd w:val="0"/>
        <w:ind w:firstLine="540"/>
        <w:jc w:val="both"/>
        <w:rPr>
          <w:rFonts w:ascii="Arial" w:hAnsi="Arial" w:cs="Arial"/>
          <w:sz w:val="22"/>
          <w:szCs w:val="22"/>
        </w:rPr>
      </w:pPr>
      <w:r w:rsidRPr="008213BC">
        <w:rPr>
          <w:rFonts w:ascii="Arial" w:hAnsi="Arial" w:cs="Arial"/>
          <w:sz w:val="22"/>
          <w:szCs w:val="22"/>
        </w:rPr>
        <w:t>3) срок проведения публичных слушаний;</w:t>
      </w:r>
    </w:p>
    <w:p w:rsidR="008213BC" w:rsidRPr="008213BC" w:rsidRDefault="008213BC" w:rsidP="008213BC">
      <w:pPr>
        <w:autoSpaceDE w:val="0"/>
        <w:autoSpaceDN w:val="0"/>
        <w:adjustRightInd w:val="0"/>
        <w:ind w:firstLine="540"/>
        <w:jc w:val="both"/>
        <w:rPr>
          <w:rFonts w:ascii="Arial" w:hAnsi="Arial" w:cs="Arial"/>
          <w:sz w:val="22"/>
          <w:szCs w:val="22"/>
        </w:rPr>
      </w:pPr>
      <w:r w:rsidRPr="008213BC">
        <w:rPr>
          <w:rFonts w:ascii="Arial" w:hAnsi="Arial" w:cs="Arial"/>
          <w:sz w:val="22"/>
          <w:szCs w:val="22"/>
        </w:rPr>
        <w:t>4) официальный сайт и (или) информационные системы;</w:t>
      </w:r>
    </w:p>
    <w:p w:rsidR="008213BC" w:rsidRPr="008213BC" w:rsidRDefault="008213BC" w:rsidP="008213BC">
      <w:pPr>
        <w:autoSpaceDE w:val="0"/>
        <w:autoSpaceDN w:val="0"/>
        <w:adjustRightInd w:val="0"/>
        <w:ind w:firstLine="540"/>
        <w:jc w:val="both"/>
        <w:rPr>
          <w:rFonts w:ascii="Arial" w:hAnsi="Arial" w:cs="Arial"/>
          <w:sz w:val="22"/>
          <w:szCs w:val="22"/>
        </w:rPr>
      </w:pPr>
      <w:r w:rsidRPr="008213BC">
        <w:rPr>
          <w:rFonts w:ascii="Arial" w:hAnsi="Arial" w:cs="Arial"/>
          <w:sz w:val="22"/>
          <w:szCs w:val="22"/>
        </w:rPr>
        <w:t>5) требования к информационным стендам, на которых размещаются оповещения о начале публичных слушаний;</w:t>
      </w:r>
    </w:p>
    <w:p w:rsidR="008213BC" w:rsidRPr="008213BC" w:rsidRDefault="008213BC" w:rsidP="008213BC">
      <w:pPr>
        <w:autoSpaceDE w:val="0"/>
        <w:autoSpaceDN w:val="0"/>
        <w:adjustRightInd w:val="0"/>
        <w:ind w:firstLine="540"/>
        <w:jc w:val="both"/>
        <w:rPr>
          <w:rFonts w:ascii="Arial" w:hAnsi="Arial" w:cs="Arial"/>
          <w:sz w:val="22"/>
          <w:szCs w:val="22"/>
        </w:rPr>
      </w:pPr>
      <w:r w:rsidRPr="008213BC">
        <w:rPr>
          <w:rFonts w:ascii="Arial" w:hAnsi="Arial" w:cs="Arial"/>
          <w:sz w:val="22"/>
          <w:szCs w:val="22"/>
        </w:rPr>
        <w:t>6) форма оповещения о начале публичных слушаний, порядок подготовки и форма протокола публичных слушаний, порядок подготовки и форма заключения о результатах публичных слушаний;</w:t>
      </w:r>
    </w:p>
    <w:p w:rsidR="008213BC" w:rsidRPr="008213BC" w:rsidRDefault="008213BC" w:rsidP="008213BC">
      <w:pPr>
        <w:autoSpaceDE w:val="0"/>
        <w:autoSpaceDN w:val="0"/>
        <w:adjustRightInd w:val="0"/>
        <w:ind w:firstLine="540"/>
        <w:jc w:val="both"/>
        <w:rPr>
          <w:rFonts w:ascii="Arial" w:hAnsi="Arial" w:cs="Arial"/>
          <w:sz w:val="22"/>
          <w:szCs w:val="22"/>
        </w:rPr>
      </w:pPr>
      <w:r w:rsidRPr="008213BC">
        <w:rPr>
          <w:rFonts w:ascii="Arial" w:hAnsi="Arial" w:cs="Arial"/>
          <w:sz w:val="22"/>
          <w:szCs w:val="22"/>
        </w:rPr>
        <w:t>7) порядок проведения экспозиции проекта, подлежащего рассмотрению на публичных слушаниях, а также порядок консультирования посетителей экспозиции проекта, подлежащего рассмотрению на публичных слушаниях.</w:t>
      </w:r>
    </w:p>
    <w:p w:rsidR="008213BC" w:rsidRPr="00217B27" w:rsidRDefault="008213BC" w:rsidP="00732BDA">
      <w:pPr>
        <w:pStyle w:val="10"/>
        <w:keepNext w:val="0"/>
        <w:widowControl w:val="0"/>
        <w:spacing w:before="0" w:after="0"/>
        <w:ind w:firstLine="540"/>
        <w:jc w:val="both"/>
        <w:rPr>
          <w:b w:val="0"/>
          <w:i/>
          <w:sz w:val="22"/>
          <w:szCs w:val="22"/>
        </w:rPr>
      </w:pPr>
      <w:r w:rsidRPr="00217B27">
        <w:rPr>
          <w:b w:val="0"/>
          <w:sz w:val="22"/>
          <w:szCs w:val="22"/>
        </w:rPr>
        <w:t xml:space="preserve">22. </w:t>
      </w:r>
      <w:r w:rsidR="00217B27" w:rsidRPr="00217B27">
        <w:rPr>
          <w:b w:val="0"/>
          <w:sz w:val="22"/>
          <w:szCs w:val="22"/>
        </w:rPr>
        <w:t>Срок публичных слушаний по проекту правил землепользования и застройки не может быть менее одного месяца и более трех месяцев со дня опубликования такого проекта</w:t>
      </w:r>
      <w:proofErr w:type="gramStart"/>
      <w:r w:rsidRPr="00217B27">
        <w:rPr>
          <w:b w:val="0"/>
          <w:sz w:val="22"/>
          <w:szCs w:val="22"/>
        </w:rPr>
        <w:t>.</w:t>
      </w:r>
      <w:proofErr w:type="gramEnd"/>
      <w:r w:rsidR="00217B27">
        <w:rPr>
          <w:b w:val="0"/>
          <w:sz w:val="22"/>
          <w:szCs w:val="22"/>
        </w:rPr>
        <w:t xml:space="preserve"> </w:t>
      </w:r>
      <w:r w:rsidR="00217B27">
        <w:rPr>
          <w:b w:val="0"/>
          <w:i/>
          <w:sz w:val="22"/>
          <w:szCs w:val="22"/>
        </w:rPr>
        <w:t>(</w:t>
      </w:r>
      <w:proofErr w:type="gramStart"/>
      <w:r w:rsidR="00217B27">
        <w:rPr>
          <w:b w:val="0"/>
          <w:i/>
          <w:sz w:val="22"/>
          <w:szCs w:val="22"/>
        </w:rPr>
        <w:t>в</w:t>
      </w:r>
      <w:proofErr w:type="gramEnd"/>
      <w:r w:rsidR="00217B27">
        <w:rPr>
          <w:b w:val="0"/>
          <w:i/>
          <w:sz w:val="22"/>
          <w:szCs w:val="22"/>
        </w:rPr>
        <w:t xml:space="preserve"> ред. решения № 27 от 23.10.2019)</w:t>
      </w:r>
    </w:p>
    <w:p w:rsidR="000E2BA7" w:rsidRPr="009D7B93" w:rsidRDefault="000E2BA7" w:rsidP="008213BC">
      <w:pPr>
        <w:pStyle w:val="10"/>
        <w:keepNext w:val="0"/>
        <w:widowControl w:val="0"/>
        <w:jc w:val="center"/>
        <w:rPr>
          <w:rStyle w:val="15"/>
          <w:b/>
          <w:bCs/>
          <w:sz w:val="22"/>
          <w:szCs w:val="22"/>
          <w:vertAlign w:val="superscript"/>
        </w:rPr>
      </w:pPr>
      <w:r w:rsidRPr="009D7B93">
        <w:rPr>
          <w:rStyle w:val="15"/>
          <w:b/>
          <w:bCs/>
          <w:sz w:val="22"/>
          <w:szCs w:val="22"/>
        </w:rPr>
        <w:lastRenderedPageBreak/>
        <w:t>Глава 3. Планировка территории</w:t>
      </w:r>
      <w:bookmarkEnd w:id="30"/>
      <w:bookmarkEnd w:id="31"/>
      <w:bookmarkEnd w:id="32"/>
      <w:bookmarkEnd w:id="41"/>
    </w:p>
    <w:p w:rsidR="000E2BA7" w:rsidRPr="008A3021" w:rsidRDefault="000E2BA7" w:rsidP="008A3021">
      <w:pPr>
        <w:pStyle w:val="20"/>
        <w:keepNext w:val="0"/>
        <w:widowControl w:val="0"/>
        <w:spacing w:after="120"/>
        <w:ind w:left="1134" w:hanging="1134"/>
        <w:jc w:val="center"/>
        <w:rPr>
          <w:rFonts w:ascii="Arial" w:hAnsi="Arial" w:cs="Arial"/>
          <w:color w:val="000000" w:themeColor="text1"/>
          <w:sz w:val="22"/>
          <w:szCs w:val="22"/>
        </w:rPr>
      </w:pPr>
      <w:bookmarkStart w:id="47" w:name="_Toc314000932"/>
      <w:bookmarkStart w:id="48" w:name="_Toc259213311"/>
      <w:bookmarkStart w:id="49" w:name="_Toc200625634"/>
      <w:bookmarkStart w:id="50" w:name="_Toc191731962"/>
      <w:r w:rsidRPr="008A3021">
        <w:rPr>
          <w:rFonts w:ascii="Arial" w:hAnsi="Arial" w:cs="Arial"/>
          <w:color w:val="000000" w:themeColor="text1"/>
          <w:sz w:val="22"/>
          <w:szCs w:val="22"/>
        </w:rPr>
        <w:t>Статья 11. Общие положения о планировке территории</w:t>
      </w:r>
      <w:bookmarkEnd w:id="47"/>
      <w:bookmarkEnd w:id="48"/>
      <w:bookmarkEnd w:id="49"/>
      <w:bookmarkEnd w:id="50"/>
    </w:p>
    <w:p w:rsidR="000E2BA7" w:rsidRPr="009D7B93" w:rsidRDefault="000E2BA7" w:rsidP="000E2BA7">
      <w:pPr>
        <w:jc w:val="both"/>
        <w:rPr>
          <w:rFonts w:ascii="Arial" w:hAnsi="Arial" w:cs="Arial"/>
          <w:sz w:val="22"/>
          <w:szCs w:val="22"/>
        </w:rPr>
      </w:pPr>
      <w:r w:rsidRPr="009D7B93">
        <w:rPr>
          <w:rFonts w:ascii="Arial" w:hAnsi="Arial" w:cs="Arial"/>
          <w:sz w:val="22"/>
          <w:szCs w:val="22"/>
        </w:rPr>
        <w:t xml:space="preserve">Подготовка документации по планировке территории осуществляется в целях обеспечения устойчивого развития территорий </w:t>
      </w:r>
      <w:proofErr w:type="spellStart"/>
      <w:r w:rsidRPr="009D7B93">
        <w:rPr>
          <w:rFonts w:ascii="Arial" w:hAnsi="Arial" w:cs="Arial"/>
          <w:sz w:val="22"/>
          <w:szCs w:val="22"/>
        </w:rPr>
        <w:t>Макзырского</w:t>
      </w:r>
      <w:proofErr w:type="spellEnd"/>
      <w:r w:rsidRPr="009D7B93">
        <w:rPr>
          <w:rFonts w:ascii="Arial" w:hAnsi="Arial" w:cs="Arial"/>
          <w:sz w:val="22"/>
          <w:szCs w:val="22"/>
        </w:rPr>
        <w:t xml:space="preserve"> сельского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E2BA7" w:rsidRPr="009D7B93" w:rsidRDefault="000E2BA7" w:rsidP="000E2BA7">
      <w:pPr>
        <w:widowControl w:val="0"/>
        <w:shd w:val="clear" w:color="auto" w:fill="FFFFFF"/>
        <w:tabs>
          <w:tab w:val="left" w:pos="785"/>
        </w:tabs>
        <w:spacing w:before="240"/>
        <w:ind w:firstLine="709"/>
        <w:jc w:val="both"/>
        <w:rPr>
          <w:rFonts w:ascii="Arial" w:hAnsi="Arial" w:cs="Arial"/>
          <w:sz w:val="22"/>
          <w:szCs w:val="22"/>
        </w:rPr>
      </w:pPr>
      <w:bookmarkStart w:id="51" w:name="_Toc191731963"/>
      <w:r w:rsidRPr="009D7B93">
        <w:rPr>
          <w:rFonts w:ascii="Arial" w:hAnsi="Arial" w:cs="Arial"/>
          <w:sz w:val="22"/>
          <w:szCs w:val="22"/>
        </w:rPr>
        <w:t>1. Планировка территории осуществляется посредством разработки документации по планировке территории:</w:t>
      </w:r>
    </w:p>
    <w:p w:rsidR="000E2BA7" w:rsidRPr="009D7B93" w:rsidRDefault="000E2BA7" w:rsidP="000E2BA7">
      <w:pPr>
        <w:widowControl w:val="0"/>
        <w:shd w:val="clear" w:color="auto" w:fill="FFFFFF"/>
        <w:tabs>
          <w:tab w:val="left" w:pos="785"/>
        </w:tabs>
        <w:ind w:firstLine="709"/>
        <w:jc w:val="both"/>
        <w:rPr>
          <w:rFonts w:ascii="Arial" w:hAnsi="Arial" w:cs="Arial"/>
          <w:sz w:val="22"/>
          <w:szCs w:val="22"/>
        </w:rPr>
      </w:pPr>
      <w:r w:rsidRPr="009D7B93">
        <w:rPr>
          <w:rFonts w:ascii="Arial" w:hAnsi="Arial" w:cs="Arial"/>
          <w:sz w:val="22"/>
          <w:szCs w:val="22"/>
        </w:rPr>
        <w:t>- проектов планировки как отдельных документов;</w:t>
      </w:r>
    </w:p>
    <w:p w:rsidR="000E2BA7" w:rsidRPr="009D7B93" w:rsidRDefault="000E2BA7" w:rsidP="000E2BA7">
      <w:pPr>
        <w:widowControl w:val="0"/>
        <w:shd w:val="clear" w:color="auto" w:fill="FFFFFF"/>
        <w:tabs>
          <w:tab w:val="left" w:pos="785"/>
        </w:tabs>
        <w:ind w:firstLine="709"/>
        <w:jc w:val="both"/>
        <w:rPr>
          <w:rFonts w:ascii="Arial" w:hAnsi="Arial" w:cs="Arial"/>
          <w:sz w:val="22"/>
          <w:szCs w:val="22"/>
        </w:rPr>
      </w:pPr>
      <w:r w:rsidRPr="009D7B93">
        <w:rPr>
          <w:rFonts w:ascii="Arial" w:hAnsi="Arial" w:cs="Arial"/>
          <w:sz w:val="22"/>
          <w:szCs w:val="22"/>
        </w:rPr>
        <w:t>- проектов планировки с проектами межевания в их составе;</w:t>
      </w:r>
    </w:p>
    <w:p w:rsidR="000E2BA7" w:rsidRPr="009D7B93" w:rsidRDefault="000E2BA7" w:rsidP="000E2BA7">
      <w:pPr>
        <w:widowControl w:val="0"/>
        <w:shd w:val="clear" w:color="auto" w:fill="FFFFFF"/>
        <w:tabs>
          <w:tab w:val="left" w:pos="785"/>
        </w:tabs>
        <w:ind w:firstLine="709"/>
        <w:jc w:val="both"/>
        <w:rPr>
          <w:rFonts w:ascii="Arial" w:hAnsi="Arial" w:cs="Arial"/>
          <w:sz w:val="22"/>
          <w:szCs w:val="22"/>
        </w:rPr>
      </w:pPr>
      <w:r w:rsidRPr="009D7B93">
        <w:rPr>
          <w:rFonts w:ascii="Arial" w:hAnsi="Arial" w:cs="Arial"/>
          <w:sz w:val="22"/>
          <w:szCs w:val="22"/>
        </w:rPr>
        <w:t>- проектов планировки с проектами межевания в их составе и с градостроительными планами земельных участков в составе проектов межевания;</w:t>
      </w:r>
    </w:p>
    <w:p w:rsidR="000E2BA7" w:rsidRPr="009D7B93" w:rsidRDefault="000E2BA7" w:rsidP="000E2BA7">
      <w:pPr>
        <w:widowControl w:val="0"/>
        <w:shd w:val="clear" w:color="auto" w:fill="FFFFFF"/>
        <w:tabs>
          <w:tab w:val="left" w:pos="785"/>
        </w:tabs>
        <w:ind w:firstLine="709"/>
        <w:jc w:val="both"/>
        <w:rPr>
          <w:rFonts w:ascii="Arial" w:hAnsi="Arial" w:cs="Arial"/>
          <w:sz w:val="22"/>
          <w:szCs w:val="22"/>
        </w:rPr>
      </w:pPr>
      <w:r w:rsidRPr="009D7B93">
        <w:rPr>
          <w:rFonts w:ascii="Arial" w:hAnsi="Arial" w:cs="Arial"/>
          <w:sz w:val="22"/>
          <w:szCs w:val="22"/>
        </w:rPr>
        <w:t>- проектов межевания как отдельных документов;</w:t>
      </w:r>
    </w:p>
    <w:p w:rsidR="000E2BA7" w:rsidRPr="009D7B93" w:rsidRDefault="000E2BA7" w:rsidP="000E2BA7">
      <w:pPr>
        <w:widowControl w:val="0"/>
        <w:shd w:val="clear" w:color="auto" w:fill="FFFFFF"/>
        <w:tabs>
          <w:tab w:val="left" w:pos="785"/>
        </w:tabs>
        <w:ind w:firstLine="709"/>
        <w:jc w:val="both"/>
        <w:rPr>
          <w:rFonts w:ascii="Arial" w:hAnsi="Arial" w:cs="Arial"/>
          <w:sz w:val="22"/>
          <w:szCs w:val="22"/>
        </w:rPr>
      </w:pPr>
      <w:r w:rsidRPr="009D7B93">
        <w:rPr>
          <w:rFonts w:ascii="Arial" w:hAnsi="Arial" w:cs="Arial"/>
          <w:sz w:val="22"/>
          <w:szCs w:val="22"/>
        </w:rPr>
        <w:t>- проектов межевания с градостроительными планами земельных участков в их составе;</w:t>
      </w:r>
    </w:p>
    <w:p w:rsidR="000E2BA7" w:rsidRPr="009D7B93" w:rsidRDefault="000E2BA7" w:rsidP="000E2BA7">
      <w:pPr>
        <w:widowControl w:val="0"/>
        <w:shd w:val="clear" w:color="auto" w:fill="FFFFFF"/>
        <w:tabs>
          <w:tab w:val="left" w:pos="785"/>
        </w:tabs>
        <w:ind w:firstLine="709"/>
        <w:jc w:val="both"/>
        <w:rPr>
          <w:rFonts w:ascii="Arial" w:hAnsi="Arial" w:cs="Arial"/>
          <w:sz w:val="22"/>
          <w:szCs w:val="22"/>
        </w:rPr>
      </w:pPr>
      <w:r w:rsidRPr="009D7B93">
        <w:rPr>
          <w:rFonts w:ascii="Arial" w:hAnsi="Arial" w:cs="Arial"/>
          <w:sz w:val="22"/>
          <w:szCs w:val="22"/>
        </w:rPr>
        <w:t>- градостроительных планов земельных участков как отдельных документов  (только на основании заявлений заинтересованных лиц).</w:t>
      </w:r>
    </w:p>
    <w:p w:rsidR="000E2BA7" w:rsidRPr="009D7B93" w:rsidRDefault="000E2BA7" w:rsidP="000E2BA7">
      <w:pPr>
        <w:widowControl w:val="0"/>
        <w:shd w:val="clear" w:color="auto" w:fill="FFFFFF"/>
        <w:tabs>
          <w:tab w:val="left" w:pos="785"/>
        </w:tabs>
        <w:ind w:firstLine="709"/>
        <w:jc w:val="both"/>
        <w:rPr>
          <w:rFonts w:ascii="Arial" w:hAnsi="Arial" w:cs="Arial"/>
          <w:sz w:val="22"/>
          <w:szCs w:val="22"/>
        </w:rPr>
      </w:pPr>
      <w:r w:rsidRPr="009D7B93">
        <w:rPr>
          <w:rFonts w:ascii="Arial" w:hAnsi="Arial" w:cs="Arial"/>
          <w:sz w:val="22"/>
          <w:szCs w:val="22"/>
        </w:rPr>
        <w:t>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rsidR="000E2BA7" w:rsidRPr="009D7B93" w:rsidRDefault="000E2BA7" w:rsidP="000E2BA7">
      <w:pPr>
        <w:widowControl w:val="0"/>
        <w:shd w:val="clear" w:color="auto" w:fill="FFFFFF"/>
        <w:tabs>
          <w:tab w:val="left" w:pos="760"/>
        </w:tabs>
        <w:ind w:firstLine="709"/>
        <w:jc w:val="both"/>
        <w:rPr>
          <w:rFonts w:ascii="Arial" w:hAnsi="Arial" w:cs="Arial"/>
          <w:sz w:val="22"/>
          <w:szCs w:val="22"/>
        </w:rPr>
      </w:pPr>
      <w:r w:rsidRPr="009D7B93">
        <w:rPr>
          <w:rFonts w:ascii="Arial" w:hAnsi="Arial" w:cs="Arial"/>
          <w:sz w:val="22"/>
          <w:szCs w:val="22"/>
        </w:rPr>
        <w:t>2.1. проекты планировки разрабатываются в случаях, когда необходимо установить (изменить), в том числе посредством красных линий:</w:t>
      </w:r>
    </w:p>
    <w:p w:rsidR="000E2BA7" w:rsidRPr="009D7B93" w:rsidRDefault="000E2BA7" w:rsidP="000E2BA7">
      <w:pPr>
        <w:widowControl w:val="0"/>
        <w:shd w:val="clear" w:color="auto" w:fill="FFFFFF"/>
        <w:tabs>
          <w:tab w:val="left" w:pos="760"/>
        </w:tabs>
        <w:ind w:firstLine="709"/>
        <w:jc w:val="both"/>
        <w:rPr>
          <w:rFonts w:ascii="Arial" w:hAnsi="Arial" w:cs="Arial"/>
          <w:sz w:val="22"/>
          <w:szCs w:val="22"/>
        </w:rPr>
      </w:pPr>
      <w:r w:rsidRPr="009D7B93">
        <w:rPr>
          <w:rFonts w:ascii="Arial" w:hAnsi="Arial" w:cs="Arial"/>
          <w:sz w:val="22"/>
          <w:szCs w:val="22"/>
        </w:rPr>
        <w:t>2.1.1. границы элементов планировочной структуры территории (кварталов, микрорайонов);</w:t>
      </w:r>
    </w:p>
    <w:p w:rsidR="000E2BA7" w:rsidRPr="009D7B93" w:rsidRDefault="000E2BA7" w:rsidP="000E2BA7">
      <w:pPr>
        <w:widowControl w:val="0"/>
        <w:shd w:val="clear" w:color="auto" w:fill="FFFFFF"/>
        <w:tabs>
          <w:tab w:val="left" w:pos="760"/>
        </w:tabs>
        <w:ind w:firstLine="709"/>
        <w:jc w:val="both"/>
        <w:rPr>
          <w:rFonts w:ascii="Arial" w:hAnsi="Arial" w:cs="Arial"/>
          <w:sz w:val="22"/>
          <w:szCs w:val="22"/>
        </w:rPr>
      </w:pPr>
      <w:r w:rsidRPr="009D7B93">
        <w:rPr>
          <w:rFonts w:ascii="Arial" w:hAnsi="Arial" w:cs="Arial"/>
          <w:sz w:val="22"/>
          <w:szCs w:val="22"/>
        </w:rPr>
        <w:t>2.1.2. границы земельных участков общего пользования и линейных объектов без определения границ иных земельных участков;</w:t>
      </w:r>
    </w:p>
    <w:p w:rsidR="000E2BA7" w:rsidRPr="009D7B93" w:rsidRDefault="000E2BA7" w:rsidP="000E2BA7">
      <w:pPr>
        <w:widowControl w:val="0"/>
        <w:shd w:val="clear" w:color="auto" w:fill="FFFFFF"/>
        <w:tabs>
          <w:tab w:val="left" w:pos="760"/>
        </w:tabs>
        <w:ind w:firstLine="709"/>
        <w:jc w:val="both"/>
        <w:rPr>
          <w:rFonts w:ascii="Arial" w:hAnsi="Arial" w:cs="Arial"/>
          <w:sz w:val="22"/>
          <w:szCs w:val="22"/>
        </w:rPr>
      </w:pPr>
      <w:r w:rsidRPr="009D7B93">
        <w:rPr>
          <w:rFonts w:ascii="Arial" w:hAnsi="Arial" w:cs="Arial"/>
          <w:sz w:val="22"/>
          <w:szCs w:val="22"/>
        </w:rPr>
        <w:t>2.1.3. границы зон планируемого размещения объектов социально-культурного и коммунально-бытового и иного назначения;</w:t>
      </w:r>
    </w:p>
    <w:p w:rsidR="000E2BA7" w:rsidRPr="009D7B93" w:rsidRDefault="000E2BA7" w:rsidP="000E2BA7">
      <w:pPr>
        <w:widowControl w:val="0"/>
        <w:shd w:val="clear" w:color="auto" w:fill="FFFFFF"/>
        <w:tabs>
          <w:tab w:val="left" w:pos="760"/>
        </w:tabs>
        <w:ind w:firstLine="709"/>
        <w:jc w:val="both"/>
        <w:rPr>
          <w:rFonts w:ascii="Arial" w:hAnsi="Arial" w:cs="Arial"/>
          <w:sz w:val="22"/>
          <w:szCs w:val="22"/>
        </w:rPr>
      </w:pPr>
      <w:r w:rsidRPr="009D7B93">
        <w:rPr>
          <w:rFonts w:ascii="Arial" w:hAnsi="Arial" w:cs="Arial"/>
          <w:sz w:val="22"/>
          <w:szCs w:val="22"/>
        </w:rPr>
        <w:t>2.1.4. другие границы;</w:t>
      </w:r>
    </w:p>
    <w:p w:rsidR="000E2BA7" w:rsidRPr="009D7B93" w:rsidRDefault="000E2BA7" w:rsidP="000E2BA7">
      <w:pPr>
        <w:widowControl w:val="0"/>
        <w:shd w:val="clear" w:color="auto" w:fill="FFFFFF"/>
        <w:tabs>
          <w:tab w:val="left" w:pos="760"/>
        </w:tabs>
        <w:ind w:firstLine="709"/>
        <w:jc w:val="both"/>
        <w:rPr>
          <w:rFonts w:ascii="Arial" w:hAnsi="Arial" w:cs="Arial"/>
          <w:sz w:val="22"/>
          <w:szCs w:val="22"/>
        </w:rPr>
      </w:pPr>
      <w:r w:rsidRPr="009D7B93">
        <w:rPr>
          <w:rFonts w:ascii="Arial" w:hAnsi="Arial" w:cs="Arial"/>
          <w:sz w:val="22"/>
          <w:szCs w:val="22"/>
        </w:rPr>
        <w:t>2.2. проекты межевания разрабатываются элементов планировочной структуры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0E2BA7" w:rsidRPr="009D7B93" w:rsidRDefault="000E2BA7" w:rsidP="000E2BA7">
      <w:pPr>
        <w:widowControl w:val="0"/>
        <w:ind w:firstLine="720"/>
        <w:jc w:val="both"/>
        <w:rPr>
          <w:rFonts w:ascii="Arial" w:hAnsi="Arial" w:cs="Arial"/>
          <w:sz w:val="22"/>
          <w:szCs w:val="22"/>
        </w:rPr>
      </w:pPr>
      <w:r w:rsidRPr="009D7B93">
        <w:rPr>
          <w:rFonts w:ascii="Arial" w:hAnsi="Arial" w:cs="Arial"/>
          <w:sz w:val="22"/>
          <w:szCs w:val="22"/>
        </w:rPr>
        <w:t>2.2.1. границ земельных участков, которые не являются земельными участками общего пользования;</w:t>
      </w:r>
    </w:p>
    <w:p w:rsidR="000E2BA7" w:rsidRPr="009D7B93" w:rsidRDefault="000E2BA7" w:rsidP="000E2BA7">
      <w:pPr>
        <w:widowControl w:val="0"/>
        <w:ind w:firstLine="720"/>
        <w:jc w:val="both"/>
        <w:rPr>
          <w:rFonts w:ascii="Arial" w:hAnsi="Arial" w:cs="Arial"/>
          <w:sz w:val="22"/>
          <w:szCs w:val="22"/>
        </w:rPr>
      </w:pPr>
      <w:r w:rsidRPr="009D7B93">
        <w:rPr>
          <w:rFonts w:ascii="Arial" w:hAnsi="Arial" w:cs="Arial"/>
          <w:sz w:val="22"/>
          <w:szCs w:val="22"/>
        </w:rPr>
        <w:t>2.2.2. линий отступа от красных линий для определения места допустимого строительства;</w:t>
      </w:r>
    </w:p>
    <w:p w:rsidR="000E2BA7" w:rsidRPr="009D7B93" w:rsidRDefault="000E2BA7" w:rsidP="000E2BA7">
      <w:pPr>
        <w:widowControl w:val="0"/>
        <w:shd w:val="clear" w:color="auto" w:fill="FFFFFF"/>
        <w:tabs>
          <w:tab w:val="left" w:pos="760"/>
        </w:tabs>
        <w:ind w:firstLine="709"/>
        <w:jc w:val="both"/>
        <w:rPr>
          <w:rFonts w:ascii="Arial" w:hAnsi="Arial" w:cs="Arial"/>
          <w:sz w:val="22"/>
          <w:szCs w:val="22"/>
        </w:rPr>
      </w:pPr>
      <w:r w:rsidRPr="009D7B93">
        <w:rPr>
          <w:rFonts w:ascii="Arial" w:hAnsi="Arial" w:cs="Arial"/>
          <w:sz w:val="22"/>
          <w:szCs w:val="22"/>
        </w:rPr>
        <w:t>2.2.3. границ зон планируемого размещения объектов капитального строительства местного значения;</w:t>
      </w:r>
    </w:p>
    <w:p w:rsidR="000E2BA7" w:rsidRPr="009D7B93" w:rsidRDefault="000E2BA7" w:rsidP="000E2BA7">
      <w:pPr>
        <w:widowControl w:val="0"/>
        <w:shd w:val="clear" w:color="auto" w:fill="FFFFFF"/>
        <w:tabs>
          <w:tab w:val="left" w:pos="760"/>
        </w:tabs>
        <w:ind w:firstLine="709"/>
        <w:jc w:val="both"/>
        <w:rPr>
          <w:rFonts w:ascii="Arial" w:hAnsi="Arial" w:cs="Arial"/>
          <w:sz w:val="22"/>
          <w:szCs w:val="22"/>
        </w:rPr>
      </w:pPr>
      <w:r w:rsidRPr="009D7B93">
        <w:rPr>
          <w:rFonts w:ascii="Arial" w:hAnsi="Arial" w:cs="Arial"/>
          <w:sz w:val="22"/>
          <w:szCs w:val="22"/>
        </w:rPr>
        <w:t>2.2.4. границ зон с особыми условиями использования территории;</w:t>
      </w:r>
    </w:p>
    <w:p w:rsidR="000E2BA7" w:rsidRPr="009D7B93" w:rsidRDefault="000E2BA7" w:rsidP="000E2BA7">
      <w:pPr>
        <w:widowControl w:val="0"/>
        <w:shd w:val="clear" w:color="auto" w:fill="FFFFFF"/>
        <w:tabs>
          <w:tab w:val="left" w:pos="760"/>
        </w:tabs>
        <w:ind w:firstLine="709"/>
        <w:jc w:val="both"/>
        <w:rPr>
          <w:rFonts w:ascii="Arial" w:hAnsi="Arial" w:cs="Arial"/>
          <w:sz w:val="22"/>
          <w:szCs w:val="22"/>
        </w:rPr>
      </w:pPr>
      <w:r w:rsidRPr="009D7B93">
        <w:rPr>
          <w:rFonts w:ascii="Arial" w:hAnsi="Arial" w:cs="Arial"/>
          <w:sz w:val="22"/>
          <w:szCs w:val="22"/>
        </w:rPr>
        <w:t>2.2.5. других границ;</w:t>
      </w:r>
    </w:p>
    <w:p w:rsidR="000E2BA7" w:rsidRPr="009D7B93" w:rsidRDefault="000E2BA7" w:rsidP="000E2BA7">
      <w:pPr>
        <w:widowControl w:val="0"/>
        <w:shd w:val="clear" w:color="auto" w:fill="FFFFFF"/>
        <w:tabs>
          <w:tab w:val="left" w:pos="760"/>
        </w:tabs>
        <w:ind w:firstLine="709"/>
        <w:jc w:val="both"/>
        <w:rPr>
          <w:rFonts w:ascii="Arial" w:hAnsi="Arial" w:cs="Arial"/>
          <w:sz w:val="22"/>
          <w:szCs w:val="22"/>
        </w:rPr>
      </w:pPr>
      <w:r w:rsidRPr="009D7B93">
        <w:rPr>
          <w:rFonts w:ascii="Arial" w:hAnsi="Arial" w:cs="Arial"/>
          <w:sz w:val="22"/>
          <w:szCs w:val="22"/>
        </w:rPr>
        <w:t xml:space="preserve">2.3. градостроительные планы земельных участков подготавливаются по заявкам заинтересованных лиц, а также по инициативе органов местного самоуправления </w:t>
      </w:r>
      <w:proofErr w:type="spellStart"/>
      <w:r w:rsidRPr="009D7B93">
        <w:rPr>
          <w:rFonts w:ascii="Arial" w:hAnsi="Arial" w:cs="Arial"/>
          <w:sz w:val="22"/>
          <w:szCs w:val="22"/>
        </w:rPr>
        <w:t>Макзырского</w:t>
      </w:r>
      <w:proofErr w:type="spellEnd"/>
      <w:r w:rsidRPr="009D7B93">
        <w:rPr>
          <w:rFonts w:ascii="Arial" w:hAnsi="Arial" w:cs="Arial"/>
          <w:sz w:val="22"/>
          <w:szCs w:val="22"/>
        </w:rPr>
        <w:t xml:space="preserve"> сельского поселения в составе проектов планировки и/или  проектов межевания, при предоставлении земельных участков для различного функционального использования, подготовке проектной документации, выдаче разрешения на строительство, разрешения на ввод объекта в эксплуатацию и т.д.</w:t>
      </w:r>
    </w:p>
    <w:p w:rsidR="000E2BA7" w:rsidRPr="009D7B93" w:rsidRDefault="000E2BA7" w:rsidP="000E2BA7">
      <w:pPr>
        <w:widowControl w:val="0"/>
        <w:shd w:val="clear" w:color="auto" w:fill="FFFFFF"/>
        <w:ind w:firstLine="709"/>
        <w:jc w:val="both"/>
        <w:rPr>
          <w:rFonts w:ascii="Arial" w:hAnsi="Arial" w:cs="Arial"/>
          <w:sz w:val="22"/>
          <w:szCs w:val="22"/>
        </w:rPr>
      </w:pPr>
      <w:r w:rsidRPr="009D7B93">
        <w:rPr>
          <w:rFonts w:ascii="Arial" w:hAnsi="Arial" w:cs="Arial"/>
          <w:sz w:val="22"/>
          <w:szCs w:val="22"/>
        </w:rPr>
        <w:t>3. Посредством документации по планировке территории определяются:</w:t>
      </w:r>
    </w:p>
    <w:p w:rsidR="000E2BA7" w:rsidRPr="009D7B93" w:rsidRDefault="000E2BA7" w:rsidP="000E2BA7">
      <w:pPr>
        <w:widowControl w:val="0"/>
        <w:shd w:val="clear" w:color="auto" w:fill="FFFFFF"/>
        <w:ind w:firstLine="709"/>
        <w:jc w:val="both"/>
        <w:rPr>
          <w:rFonts w:ascii="Arial" w:hAnsi="Arial" w:cs="Arial"/>
          <w:sz w:val="22"/>
          <w:szCs w:val="22"/>
        </w:rPr>
      </w:pPr>
      <w:r w:rsidRPr="009D7B93">
        <w:rPr>
          <w:rFonts w:ascii="Arial" w:hAnsi="Arial" w:cs="Arial"/>
          <w:sz w:val="22"/>
          <w:szCs w:val="22"/>
        </w:rPr>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0E2BA7" w:rsidRPr="009D7B93" w:rsidRDefault="000E2BA7" w:rsidP="000E2BA7">
      <w:pPr>
        <w:widowControl w:val="0"/>
        <w:shd w:val="clear" w:color="auto" w:fill="FFFFFF"/>
        <w:tabs>
          <w:tab w:val="left" w:pos="1130"/>
        </w:tabs>
        <w:ind w:firstLine="709"/>
        <w:jc w:val="both"/>
        <w:rPr>
          <w:rFonts w:ascii="Arial" w:hAnsi="Arial" w:cs="Arial"/>
          <w:sz w:val="22"/>
          <w:szCs w:val="22"/>
        </w:rPr>
      </w:pPr>
      <w:r w:rsidRPr="009D7B93">
        <w:rPr>
          <w:rFonts w:ascii="Arial" w:hAnsi="Arial" w:cs="Arial"/>
          <w:sz w:val="22"/>
          <w:szCs w:val="22"/>
        </w:rPr>
        <w:t>-  красные линии;</w:t>
      </w:r>
    </w:p>
    <w:p w:rsidR="000E2BA7" w:rsidRPr="009D7B93" w:rsidRDefault="000E2BA7" w:rsidP="000E2BA7">
      <w:pPr>
        <w:widowControl w:val="0"/>
        <w:shd w:val="clear" w:color="auto" w:fill="FFFFFF"/>
        <w:tabs>
          <w:tab w:val="left" w:pos="1249"/>
        </w:tabs>
        <w:ind w:firstLine="709"/>
        <w:jc w:val="both"/>
        <w:rPr>
          <w:rFonts w:ascii="Arial" w:hAnsi="Arial" w:cs="Arial"/>
          <w:sz w:val="22"/>
          <w:szCs w:val="22"/>
        </w:rPr>
      </w:pPr>
      <w:r w:rsidRPr="009D7B93">
        <w:rPr>
          <w:rFonts w:ascii="Arial" w:hAnsi="Arial" w:cs="Arial"/>
          <w:sz w:val="22"/>
          <w:szCs w:val="22"/>
        </w:rPr>
        <w:t>- линии регулирования застройки, если они не определены градостроительными регламентами в составе настоящих Правил;</w:t>
      </w:r>
    </w:p>
    <w:p w:rsidR="000E2BA7" w:rsidRPr="009D7B93" w:rsidRDefault="000E2BA7" w:rsidP="000E2BA7">
      <w:pPr>
        <w:widowControl w:val="0"/>
        <w:shd w:val="clear" w:color="auto" w:fill="FFFFFF"/>
        <w:tabs>
          <w:tab w:val="left" w:pos="1123"/>
        </w:tabs>
        <w:ind w:firstLine="709"/>
        <w:jc w:val="both"/>
        <w:rPr>
          <w:rFonts w:ascii="Arial" w:hAnsi="Arial" w:cs="Arial"/>
          <w:sz w:val="22"/>
          <w:szCs w:val="22"/>
        </w:rPr>
      </w:pPr>
      <w:r w:rsidRPr="009D7B93">
        <w:rPr>
          <w:rFonts w:ascii="Arial" w:hAnsi="Arial" w:cs="Arial"/>
          <w:sz w:val="22"/>
          <w:szCs w:val="22"/>
        </w:rPr>
        <w:lastRenderedPageBreak/>
        <w:t>- границы земельных участков линейных объектов, а также границы зон действия ограничений вдоль линейных объектов;</w:t>
      </w:r>
    </w:p>
    <w:p w:rsidR="000E2BA7" w:rsidRPr="009D7B93" w:rsidRDefault="000E2BA7" w:rsidP="000E2BA7">
      <w:pPr>
        <w:widowControl w:val="0"/>
        <w:shd w:val="clear" w:color="auto" w:fill="FFFFFF"/>
        <w:tabs>
          <w:tab w:val="left" w:pos="961"/>
        </w:tabs>
        <w:ind w:firstLine="709"/>
        <w:jc w:val="both"/>
        <w:rPr>
          <w:rFonts w:ascii="Arial" w:hAnsi="Arial" w:cs="Arial"/>
          <w:sz w:val="22"/>
          <w:szCs w:val="22"/>
        </w:rPr>
      </w:pPr>
      <w:r w:rsidRPr="009D7B93">
        <w:rPr>
          <w:rFonts w:ascii="Arial" w:hAnsi="Arial" w:cs="Arial"/>
          <w:sz w:val="22"/>
          <w:szCs w:val="22"/>
        </w:rPr>
        <w:t xml:space="preserve">- границы зон действия ограничений вокруг охраняемых объектов, а также вокруг объектов, </w:t>
      </w:r>
      <w:r w:rsidRPr="009D7B93">
        <w:rPr>
          <w:rFonts w:ascii="Arial" w:hAnsi="Arial" w:cs="Arial"/>
          <w:spacing w:val="2"/>
          <w:sz w:val="22"/>
          <w:szCs w:val="22"/>
        </w:rPr>
        <w:t xml:space="preserve">являющихся источниками </w:t>
      </w:r>
      <w:r w:rsidRPr="009D7B93">
        <w:rPr>
          <w:rFonts w:ascii="Arial" w:hAnsi="Arial" w:cs="Arial"/>
          <w:sz w:val="22"/>
          <w:szCs w:val="22"/>
        </w:rPr>
        <w:t>загрязнения окружающей среды;</w:t>
      </w:r>
    </w:p>
    <w:p w:rsidR="000E2BA7" w:rsidRPr="009D7B93" w:rsidRDefault="000E2BA7" w:rsidP="000E2BA7">
      <w:pPr>
        <w:widowControl w:val="0"/>
        <w:shd w:val="clear" w:color="auto" w:fill="FFFFFF"/>
        <w:tabs>
          <w:tab w:val="left" w:pos="961"/>
        </w:tabs>
        <w:ind w:firstLine="709"/>
        <w:jc w:val="both"/>
        <w:rPr>
          <w:rFonts w:ascii="Arial" w:hAnsi="Arial" w:cs="Arial"/>
          <w:sz w:val="22"/>
          <w:szCs w:val="22"/>
        </w:rPr>
      </w:pPr>
      <w:r w:rsidRPr="009D7B93">
        <w:rPr>
          <w:rFonts w:ascii="Arial" w:hAnsi="Arial" w:cs="Arial"/>
          <w:sz w:val="22"/>
          <w:szCs w:val="22"/>
        </w:rPr>
        <w:t>- границы земельных участков, которые планируется изъять, в том числе путём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путём выкупа, расположенных в составе земель, находящихся в муниципальной собственности;</w:t>
      </w:r>
    </w:p>
    <w:p w:rsidR="000E2BA7" w:rsidRPr="009D7B93" w:rsidRDefault="000E2BA7" w:rsidP="000E2BA7">
      <w:pPr>
        <w:widowControl w:val="0"/>
        <w:shd w:val="clear" w:color="auto" w:fill="FFFFFF"/>
        <w:tabs>
          <w:tab w:val="left" w:pos="961"/>
        </w:tabs>
        <w:ind w:firstLine="709"/>
        <w:jc w:val="both"/>
        <w:rPr>
          <w:rFonts w:ascii="Arial" w:hAnsi="Arial" w:cs="Arial"/>
          <w:sz w:val="22"/>
          <w:szCs w:val="22"/>
        </w:rPr>
      </w:pPr>
      <w:r w:rsidRPr="009D7B93">
        <w:rPr>
          <w:rFonts w:ascii="Arial" w:hAnsi="Arial" w:cs="Arial"/>
          <w:sz w:val="22"/>
          <w:szCs w:val="22"/>
        </w:rPr>
        <w:t>- границы земельных участков, которые планируется предоставить физическим или юридическим лицам;</w:t>
      </w:r>
    </w:p>
    <w:p w:rsidR="000E2BA7" w:rsidRPr="009D7B93" w:rsidRDefault="000E2BA7" w:rsidP="000E2BA7">
      <w:pPr>
        <w:widowControl w:val="0"/>
        <w:shd w:val="clear" w:color="auto" w:fill="FFFFFF"/>
        <w:tabs>
          <w:tab w:val="left" w:pos="1044"/>
        </w:tabs>
        <w:ind w:firstLine="709"/>
        <w:jc w:val="both"/>
        <w:rPr>
          <w:rFonts w:ascii="Arial" w:hAnsi="Arial" w:cs="Arial"/>
          <w:sz w:val="22"/>
          <w:szCs w:val="22"/>
        </w:rPr>
      </w:pPr>
      <w:r w:rsidRPr="009D7B93">
        <w:rPr>
          <w:rFonts w:ascii="Arial" w:hAnsi="Arial" w:cs="Arial"/>
          <w:sz w:val="22"/>
          <w:szCs w:val="22"/>
        </w:rPr>
        <w:t>- границы земельных участков на территориях существующей застройки, не разделенных на земельные участки;</w:t>
      </w:r>
    </w:p>
    <w:p w:rsidR="000E2BA7" w:rsidRPr="009D7B93" w:rsidRDefault="000E2BA7" w:rsidP="000E2BA7">
      <w:pPr>
        <w:widowControl w:val="0"/>
        <w:shd w:val="clear" w:color="auto" w:fill="FFFFFF"/>
        <w:tabs>
          <w:tab w:val="left" w:pos="1112"/>
        </w:tabs>
        <w:ind w:firstLine="709"/>
        <w:jc w:val="both"/>
        <w:rPr>
          <w:rFonts w:ascii="Arial" w:hAnsi="Arial" w:cs="Arial"/>
          <w:sz w:val="22"/>
          <w:szCs w:val="22"/>
        </w:rPr>
      </w:pPr>
      <w:r w:rsidRPr="009D7B93">
        <w:rPr>
          <w:rFonts w:ascii="Arial" w:hAnsi="Arial" w:cs="Arial"/>
          <w:sz w:val="22"/>
          <w:szCs w:val="22"/>
        </w:rPr>
        <w:t>- и другие.</w:t>
      </w:r>
    </w:p>
    <w:p w:rsidR="000E2BA7" w:rsidRPr="009D7B93" w:rsidRDefault="000E2BA7" w:rsidP="000E2BA7">
      <w:pPr>
        <w:widowControl w:val="0"/>
        <w:jc w:val="both"/>
        <w:rPr>
          <w:rFonts w:ascii="Arial" w:hAnsi="Arial" w:cs="Arial"/>
          <w:sz w:val="22"/>
          <w:szCs w:val="22"/>
        </w:rPr>
      </w:pPr>
    </w:p>
    <w:p w:rsidR="000E2BA7" w:rsidRPr="009D7B93" w:rsidRDefault="000E2BA7" w:rsidP="000E2BA7">
      <w:pPr>
        <w:widowControl w:val="0"/>
        <w:jc w:val="both"/>
        <w:rPr>
          <w:rFonts w:ascii="Arial" w:hAnsi="Arial" w:cs="Arial"/>
          <w:sz w:val="22"/>
          <w:szCs w:val="22"/>
        </w:rPr>
      </w:pPr>
      <w:r w:rsidRPr="009D7B93">
        <w:rPr>
          <w:rFonts w:ascii="Arial" w:hAnsi="Arial" w:cs="Arial"/>
          <w:sz w:val="22"/>
          <w:szCs w:val="22"/>
        </w:rPr>
        <w:t>Положения настоящей главы не применяются при разработке документации по планировке территории для размещения объектов капитального строительства федерального значения и значения Томской области.</w:t>
      </w:r>
    </w:p>
    <w:p w:rsidR="000E2BA7" w:rsidRPr="008A3021" w:rsidRDefault="000E2BA7" w:rsidP="008A3021">
      <w:pPr>
        <w:pStyle w:val="20"/>
        <w:keepNext w:val="0"/>
        <w:widowControl w:val="0"/>
        <w:spacing w:after="120"/>
        <w:ind w:left="1134" w:hanging="1134"/>
        <w:jc w:val="center"/>
        <w:rPr>
          <w:rFonts w:ascii="Arial" w:hAnsi="Arial" w:cs="Arial"/>
          <w:color w:val="000000" w:themeColor="text1"/>
          <w:sz w:val="22"/>
          <w:szCs w:val="22"/>
        </w:rPr>
      </w:pPr>
      <w:bookmarkStart w:id="52" w:name="_Toc314000933"/>
      <w:bookmarkStart w:id="53" w:name="_Toc259213312"/>
      <w:bookmarkStart w:id="54" w:name="_Toc200625635"/>
      <w:r w:rsidRPr="008A3021">
        <w:rPr>
          <w:rFonts w:ascii="Arial" w:hAnsi="Arial" w:cs="Arial"/>
          <w:color w:val="000000" w:themeColor="text1"/>
          <w:sz w:val="22"/>
          <w:szCs w:val="22"/>
        </w:rPr>
        <w:t>Статья 12. Порядок подготовки документации по планировке территории</w:t>
      </w:r>
      <w:bookmarkEnd w:id="51"/>
      <w:bookmarkEnd w:id="52"/>
      <w:bookmarkEnd w:id="53"/>
      <w:bookmarkEnd w:id="54"/>
    </w:p>
    <w:p w:rsidR="000E2BA7" w:rsidRPr="008A3021" w:rsidRDefault="000E2BA7" w:rsidP="000E2BA7">
      <w:pPr>
        <w:widowControl w:val="0"/>
        <w:spacing w:before="240"/>
        <w:ind w:firstLine="709"/>
        <w:jc w:val="both"/>
        <w:rPr>
          <w:rFonts w:ascii="Arial" w:hAnsi="Arial" w:cs="Arial"/>
          <w:i/>
          <w:sz w:val="22"/>
          <w:szCs w:val="22"/>
        </w:rPr>
      </w:pPr>
      <w:r w:rsidRPr="009D7B93">
        <w:rPr>
          <w:rFonts w:ascii="Arial" w:hAnsi="Arial" w:cs="Arial"/>
          <w:sz w:val="22"/>
          <w:szCs w:val="22"/>
        </w:rPr>
        <w:t xml:space="preserve">1. </w:t>
      </w:r>
      <w:r w:rsidR="008A3021" w:rsidRPr="008A3021">
        <w:rPr>
          <w:rFonts w:ascii="Arial" w:hAnsi="Arial" w:cs="Arial"/>
          <w:sz w:val="22"/>
          <w:szCs w:val="22"/>
        </w:rPr>
        <w:t xml:space="preserve">Подготовка документации по планировке территории </w:t>
      </w:r>
      <w:proofErr w:type="spellStart"/>
      <w:r w:rsidR="008A3021" w:rsidRPr="008A3021">
        <w:rPr>
          <w:rFonts w:ascii="Arial" w:hAnsi="Arial" w:cs="Arial"/>
          <w:sz w:val="22"/>
          <w:szCs w:val="22"/>
        </w:rPr>
        <w:t>Макзырского</w:t>
      </w:r>
      <w:proofErr w:type="spellEnd"/>
      <w:r w:rsidR="008A3021" w:rsidRPr="008A3021">
        <w:rPr>
          <w:rFonts w:ascii="Arial" w:hAnsi="Arial" w:cs="Arial"/>
          <w:sz w:val="22"/>
          <w:szCs w:val="22"/>
        </w:rPr>
        <w:t xml:space="preserve"> сельского поселения осуществляется в соответствии с общими требованиями к документации по планировке территории, на основании инженерных изысканий в случаях, предусмотренных частью 2 статьи 41.2 Градостроительного кодекса Российской Федерации, со схемами территориального планирования РФ, схемами территориального планирования Томской области, генеральным планом </w:t>
      </w:r>
      <w:proofErr w:type="spellStart"/>
      <w:r w:rsidR="008A3021" w:rsidRPr="008A3021">
        <w:rPr>
          <w:rFonts w:ascii="Arial" w:hAnsi="Arial" w:cs="Arial"/>
          <w:sz w:val="22"/>
          <w:szCs w:val="22"/>
        </w:rPr>
        <w:t>Макзырского</w:t>
      </w:r>
      <w:proofErr w:type="spellEnd"/>
      <w:r w:rsidR="008A3021" w:rsidRPr="008A3021">
        <w:rPr>
          <w:rFonts w:ascii="Arial" w:hAnsi="Arial" w:cs="Arial"/>
          <w:sz w:val="22"/>
          <w:szCs w:val="22"/>
        </w:rPr>
        <w:t xml:space="preserve"> сельского поселения, настоящими правилами, требованиями технических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r w:rsidR="008A3021">
        <w:rPr>
          <w:rFonts w:ascii="Arial" w:hAnsi="Arial" w:cs="Arial"/>
          <w:sz w:val="22"/>
          <w:szCs w:val="22"/>
        </w:rPr>
        <w:t xml:space="preserve"> </w:t>
      </w:r>
      <w:r w:rsidR="008A3021">
        <w:rPr>
          <w:rFonts w:ascii="Arial" w:hAnsi="Arial" w:cs="Arial"/>
          <w:i/>
          <w:sz w:val="22"/>
          <w:szCs w:val="22"/>
        </w:rPr>
        <w:t>(в редакции решения № 46 от 06.12.2017)</w:t>
      </w:r>
    </w:p>
    <w:p w:rsidR="000E2BA7" w:rsidRPr="009D7B93" w:rsidRDefault="000E2BA7" w:rsidP="000E2BA7">
      <w:pPr>
        <w:widowControl w:val="0"/>
        <w:ind w:firstLine="709"/>
        <w:jc w:val="both"/>
        <w:rPr>
          <w:rFonts w:ascii="Arial" w:hAnsi="Arial" w:cs="Arial"/>
          <w:sz w:val="22"/>
          <w:szCs w:val="22"/>
        </w:rPr>
      </w:pPr>
      <w:r w:rsidRPr="009D7B93">
        <w:rPr>
          <w:rFonts w:ascii="Arial" w:hAnsi="Arial" w:cs="Arial"/>
          <w:sz w:val="22"/>
          <w:szCs w:val="22"/>
        </w:rPr>
        <w:t xml:space="preserve">2. Документация по планировке территории разрабатывается по инициативе органов местного самоуправления </w:t>
      </w:r>
      <w:proofErr w:type="spellStart"/>
      <w:r w:rsidRPr="009D7B93">
        <w:rPr>
          <w:rFonts w:ascii="Arial" w:hAnsi="Arial" w:cs="Arial"/>
          <w:sz w:val="22"/>
          <w:szCs w:val="22"/>
        </w:rPr>
        <w:t>Макзырского</w:t>
      </w:r>
      <w:proofErr w:type="spellEnd"/>
      <w:r w:rsidRPr="009D7B93">
        <w:rPr>
          <w:rFonts w:ascii="Arial" w:hAnsi="Arial" w:cs="Arial"/>
          <w:sz w:val="22"/>
          <w:szCs w:val="22"/>
        </w:rPr>
        <w:t xml:space="preserve"> сельского поселения, физических и юридических лиц.</w:t>
      </w:r>
    </w:p>
    <w:p w:rsidR="000E2BA7" w:rsidRPr="009D7B93" w:rsidRDefault="000E2BA7" w:rsidP="000E2BA7">
      <w:pPr>
        <w:widowControl w:val="0"/>
        <w:ind w:firstLine="709"/>
        <w:jc w:val="both"/>
        <w:rPr>
          <w:rFonts w:ascii="Arial" w:hAnsi="Arial" w:cs="Arial"/>
          <w:sz w:val="22"/>
          <w:szCs w:val="22"/>
        </w:rPr>
      </w:pPr>
      <w:r w:rsidRPr="009D7B93">
        <w:rPr>
          <w:rFonts w:ascii="Arial" w:hAnsi="Arial" w:cs="Arial"/>
          <w:sz w:val="22"/>
          <w:szCs w:val="22"/>
        </w:rPr>
        <w:t>3. Основанием для разработки документации по планировке  являются:</w:t>
      </w:r>
    </w:p>
    <w:p w:rsidR="000E2BA7" w:rsidRPr="009D7B93" w:rsidRDefault="000E2BA7" w:rsidP="000E2BA7">
      <w:pPr>
        <w:widowControl w:val="0"/>
        <w:ind w:firstLine="709"/>
        <w:jc w:val="both"/>
        <w:rPr>
          <w:rFonts w:ascii="Arial" w:hAnsi="Arial" w:cs="Arial"/>
          <w:sz w:val="22"/>
          <w:szCs w:val="22"/>
        </w:rPr>
      </w:pPr>
      <w:r w:rsidRPr="009D7B93">
        <w:rPr>
          <w:rFonts w:ascii="Arial" w:hAnsi="Arial" w:cs="Arial"/>
          <w:sz w:val="22"/>
          <w:szCs w:val="22"/>
        </w:rPr>
        <w:t xml:space="preserve">- решение о подготовке данной документации, принимаемое администрацией </w:t>
      </w:r>
      <w:proofErr w:type="spellStart"/>
      <w:r w:rsidRPr="009D7B93">
        <w:rPr>
          <w:rFonts w:ascii="Arial" w:hAnsi="Arial" w:cs="Arial"/>
          <w:sz w:val="22"/>
          <w:szCs w:val="22"/>
        </w:rPr>
        <w:t>Макзырского</w:t>
      </w:r>
      <w:proofErr w:type="spellEnd"/>
      <w:r w:rsidRPr="009D7B93">
        <w:rPr>
          <w:rFonts w:ascii="Arial" w:hAnsi="Arial" w:cs="Arial"/>
          <w:sz w:val="22"/>
          <w:szCs w:val="22"/>
        </w:rPr>
        <w:t xml:space="preserve"> сельского поселения;</w:t>
      </w:r>
    </w:p>
    <w:p w:rsidR="000E2BA7" w:rsidRPr="009D7B93" w:rsidRDefault="000E2BA7" w:rsidP="000E2BA7">
      <w:pPr>
        <w:widowControl w:val="0"/>
        <w:ind w:firstLine="709"/>
        <w:jc w:val="both"/>
        <w:rPr>
          <w:rFonts w:ascii="Arial" w:hAnsi="Arial" w:cs="Arial"/>
          <w:sz w:val="22"/>
          <w:szCs w:val="22"/>
        </w:rPr>
      </w:pPr>
      <w:r w:rsidRPr="009D7B93">
        <w:rPr>
          <w:rFonts w:ascii="Arial" w:hAnsi="Arial" w:cs="Arial"/>
          <w:sz w:val="22"/>
          <w:szCs w:val="22"/>
        </w:rPr>
        <w:t>- заказ на подготовку данной документации.</w:t>
      </w:r>
    </w:p>
    <w:p w:rsidR="000E2BA7" w:rsidRPr="009D7B93" w:rsidRDefault="000E2BA7" w:rsidP="000E2BA7">
      <w:pPr>
        <w:widowControl w:val="0"/>
        <w:ind w:firstLine="709"/>
        <w:jc w:val="both"/>
        <w:rPr>
          <w:rFonts w:ascii="Arial" w:hAnsi="Arial" w:cs="Arial"/>
          <w:sz w:val="22"/>
          <w:szCs w:val="22"/>
        </w:rPr>
      </w:pPr>
      <w:r w:rsidRPr="009D7B93">
        <w:rPr>
          <w:rFonts w:ascii="Arial" w:hAnsi="Arial" w:cs="Arial"/>
          <w:sz w:val="22"/>
          <w:szCs w:val="22"/>
        </w:rPr>
        <w:t xml:space="preserve">Заказ на подготовку документации по планировке выполняется в соответствии с законодательством Российской Федерации. Заказчиком документации по планировке территории является администрация </w:t>
      </w:r>
      <w:proofErr w:type="spellStart"/>
      <w:r w:rsidRPr="009D7B93">
        <w:rPr>
          <w:rFonts w:ascii="Arial" w:hAnsi="Arial" w:cs="Arial"/>
          <w:sz w:val="22"/>
          <w:szCs w:val="22"/>
        </w:rPr>
        <w:t>Макзырского</w:t>
      </w:r>
      <w:proofErr w:type="spellEnd"/>
      <w:r w:rsidRPr="009D7B93">
        <w:rPr>
          <w:rFonts w:ascii="Arial" w:hAnsi="Arial" w:cs="Arial"/>
          <w:sz w:val="22"/>
          <w:szCs w:val="22"/>
        </w:rPr>
        <w:t xml:space="preserve"> сельского поселения (уполномоченный в области архитектуры и градостроительства орган местного самоуправления).</w:t>
      </w:r>
    </w:p>
    <w:p w:rsidR="000E2BA7" w:rsidRPr="009D7B93" w:rsidRDefault="000E2BA7" w:rsidP="000E2BA7">
      <w:pPr>
        <w:widowControl w:val="0"/>
        <w:ind w:firstLine="709"/>
        <w:jc w:val="both"/>
        <w:rPr>
          <w:rFonts w:ascii="Arial" w:hAnsi="Arial" w:cs="Arial"/>
          <w:sz w:val="22"/>
          <w:szCs w:val="22"/>
        </w:rPr>
      </w:pPr>
      <w:r w:rsidRPr="009D7B93">
        <w:rPr>
          <w:rFonts w:ascii="Arial" w:hAnsi="Arial" w:cs="Arial"/>
          <w:sz w:val="22"/>
          <w:szCs w:val="22"/>
        </w:rPr>
        <w:t xml:space="preserve">4. Подготовка документации по планировке территории обеспечивается администрацией </w:t>
      </w:r>
      <w:proofErr w:type="spellStart"/>
      <w:r w:rsidRPr="009D7B93">
        <w:rPr>
          <w:rFonts w:ascii="Arial" w:hAnsi="Arial" w:cs="Arial"/>
          <w:sz w:val="22"/>
          <w:szCs w:val="22"/>
        </w:rPr>
        <w:t>Макзырского</w:t>
      </w:r>
      <w:proofErr w:type="spellEnd"/>
      <w:r w:rsidRPr="009D7B93">
        <w:rPr>
          <w:rFonts w:ascii="Arial" w:hAnsi="Arial" w:cs="Arial"/>
          <w:sz w:val="22"/>
          <w:szCs w:val="22"/>
        </w:rPr>
        <w:t xml:space="preserve"> сельского поселения. Документация по планировке территории утверждается главой </w:t>
      </w:r>
      <w:proofErr w:type="spellStart"/>
      <w:r w:rsidRPr="009D7B93">
        <w:rPr>
          <w:rFonts w:ascii="Arial" w:hAnsi="Arial" w:cs="Arial"/>
          <w:sz w:val="22"/>
          <w:szCs w:val="22"/>
        </w:rPr>
        <w:t>Макзырского</w:t>
      </w:r>
      <w:proofErr w:type="spellEnd"/>
      <w:r w:rsidRPr="009D7B93">
        <w:rPr>
          <w:rFonts w:ascii="Arial" w:hAnsi="Arial" w:cs="Arial"/>
          <w:sz w:val="22"/>
          <w:szCs w:val="22"/>
        </w:rPr>
        <w:t xml:space="preserve"> сельского поселения.</w:t>
      </w:r>
    </w:p>
    <w:p w:rsidR="000E2BA7" w:rsidRPr="009D7B93" w:rsidRDefault="000E2BA7" w:rsidP="000E2BA7">
      <w:pPr>
        <w:widowControl w:val="0"/>
        <w:ind w:firstLine="709"/>
        <w:jc w:val="both"/>
        <w:rPr>
          <w:rFonts w:ascii="Arial" w:hAnsi="Arial" w:cs="Arial"/>
          <w:sz w:val="22"/>
          <w:szCs w:val="22"/>
        </w:rPr>
      </w:pPr>
      <w:r w:rsidRPr="009D7B93">
        <w:rPr>
          <w:rFonts w:ascii="Arial" w:hAnsi="Arial" w:cs="Arial"/>
          <w:sz w:val="22"/>
          <w:szCs w:val="22"/>
        </w:rPr>
        <w:t xml:space="preserve">5. Документация по планировке  может разрабатываться на конкурсной основе. </w:t>
      </w:r>
    </w:p>
    <w:p w:rsidR="000E2BA7" w:rsidRPr="009D7B93" w:rsidRDefault="000E2BA7" w:rsidP="000E2BA7">
      <w:pPr>
        <w:widowControl w:val="0"/>
        <w:ind w:firstLine="709"/>
        <w:jc w:val="both"/>
        <w:rPr>
          <w:rFonts w:ascii="Arial" w:hAnsi="Arial" w:cs="Arial"/>
          <w:sz w:val="22"/>
          <w:szCs w:val="22"/>
        </w:rPr>
      </w:pPr>
      <w:r w:rsidRPr="009D7B93">
        <w:rPr>
          <w:rFonts w:ascii="Arial" w:hAnsi="Arial" w:cs="Arial"/>
          <w:sz w:val="22"/>
          <w:szCs w:val="22"/>
        </w:rPr>
        <w:t xml:space="preserve">6. Состав, содержание, сроки подготовки документации по планировке  определяются в заказе на подготовку данной документации в соответствии с законодательством Российской Федерации и Томской области. </w:t>
      </w:r>
    </w:p>
    <w:p w:rsidR="000E2BA7" w:rsidRPr="009D7B93" w:rsidRDefault="000E2BA7" w:rsidP="000E2BA7">
      <w:pPr>
        <w:pStyle w:val="ConsNormal"/>
        <w:ind w:firstLine="709"/>
        <w:jc w:val="both"/>
        <w:rPr>
          <w:sz w:val="22"/>
          <w:szCs w:val="22"/>
        </w:rPr>
      </w:pPr>
      <w:r w:rsidRPr="009D7B93">
        <w:rPr>
          <w:sz w:val="22"/>
          <w:szCs w:val="22"/>
        </w:rPr>
        <w:t xml:space="preserve">7. Указанное в </w:t>
      </w:r>
      <w:proofErr w:type="spellStart"/>
      <w:r w:rsidRPr="009D7B93">
        <w:rPr>
          <w:sz w:val="22"/>
          <w:szCs w:val="22"/>
        </w:rPr>
        <w:t>абз</w:t>
      </w:r>
      <w:proofErr w:type="spellEnd"/>
      <w:r w:rsidRPr="009D7B93">
        <w:rPr>
          <w:sz w:val="22"/>
          <w:szCs w:val="22"/>
        </w:rPr>
        <w:t>. 2 п. 3 настоящей статьи решение подлежит опубликованию в порядке, установленном п. 5 ст. 18 настоящих Правил.</w:t>
      </w:r>
    </w:p>
    <w:p w:rsidR="000E2BA7" w:rsidRPr="009D7B93" w:rsidRDefault="000E2BA7" w:rsidP="000E2BA7">
      <w:pPr>
        <w:pStyle w:val="ConsNormal"/>
        <w:ind w:firstLine="709"/>
        <w:jc w:val="both"/>
        <w:rPr>
          <w:sz w:val="22"/>
          <w:szCs w:val="22"/>
        </w:rPr>
      </w:pPr>
      <w:r w:rsidRPr="009D7B93">
        <w:rPr>
          <w:sz w:val="22"/>
          <w:szCs w:val="22"/>
        </w:rPr>
        <w:t>8. Со дня опубликования решения о подготовке документации по планировке  физические или юридические лица вправе представить в уполномоченный в области архитектуры и градостроительства орган местного самоуправления свои предложения о порядке, сроках подготовки и содержании этих документов. Уполномоченный в области архитектуры и градостроительства орган местного самоуправления по своему усмотрению учитывает данные предложения физических и юридических лиц при обеспечении подготовки документации по планировке.</w:t>
      </w:r>
    </w:p>
    <w:p w:rsidR="000E2BA7" w:rsidRPr="009D7B93" w:rsidRDefault="000E2BA7" w:rsidP="000E2BA7">
      <w:pPr>
        <w:pStyle w:val="ConsNormal"/>
        <w:ind w:firstLine="709"/>
        <w:jc w:val="both"/>
        <w:rPr>
          <w:sz w:val="22"/>
          <w:szCs w:val="22"/>
        </w:rPr>
      </w:pPr>
      <w:r w:rsidRPr="009D7B93">
        <w:rPr>
          <w:sz w:val="22"/>
          <w:szCs w:val="22"/>
        </w:rPr>
        <w:t>9. Документация по планировке разрабатывается, по общему правилу, специализированной организацией.</w:t>
      </w:r>
    </w:p>
    <w:p w:rsidR="000E2BA7" w:rsidRPr="009D7B93" w:rsidRDefault="000E2BA7" w:rsidP="000E2BA7">
      <w:pPr>
        <w:pStyle w:val="ConsNormal"/>
        <w:ind w:firstLine="709"/>
        <w:jc w:val="both"/>
        <w:rPr>
          <w:sz w:val="22"/>
          <w:szCs w:val="22"/>
        </w:rPr>
      </w:pPr>
      <w:r w:rsidRPr="009D7B93">
        <w:rPr>
          <w:sz w:val="22"/>
          <w:szCs w:val="22"/>
        </w:rPr>
        <w:lastRenderedPageBreak/>
        <w:t xml:space="preserve">10. Уполномоченный в области архитектуры и градостроительства орган местного самоуправления осуществляет проверку разработанной документации по планировке на соответствие требованиям, установленным частью 1 настоящей статьи. Проверка осуществляется в течение 10 дней с момента получения уполномоченным в области архитектуры и градостроительства органом местного самоуправления разработанной документации по планировке. По результатам проверки уполномоченный в области архитектуры и градостроительства орган местного самоуправления передаёт документация  по планировке главе </w:t>
      </w:r>
      <w:proofErr w:type="spellStart"/>
      <w:r w:rsidRPr="009D7B93">
        <w:rPr>
          <w:sz w:val="22"/>
          <w:szCs w:val="22"/>
        </w:rPr>
        <w:t>Макзырского</w:t>
      </w:r>
      <w:proofErr w:type="spellEnd"/>
      <w:r w:rsidRPr="009D7B93">
        <w:rPr>
          <w:sz w:val="22"/>
          <w:szCs w:val="22"/>
        </w:rPr>
        <w:t xml:space="preserve"> сельского поселения или принимает решение об отклонении данной документации и о направлении её на доработку. В данном решении указываются обоснованные причины отклонения, а также сроки доработки документации.</w:t>
      </w:r>
    </w:p>
    <w:p w:rsidR="000E2BA7" w:rsidRPr="009D7B93" w:rsidRDefault="000E2BA7" w:rsidP="000E2BA7">
      <w:pPr>
        <w:pStyle w:val="ConsNormal"/>
        <w:ind w:firstLine="709"/>
        <w:jc w:val="both"/>
        <w:rPr>
          <w:sz w:val="22"/>
          <w:szCs w:val="22"/>
        </w:rPr>
      </w:pPr>
      <w:r w:rsidRPr="009D7B93">
        <w:rPr>
          <w:sz w:val="22"/>
          <w:szCs w:val="22"/>
        </w:rPr>
        <w:t xml:space="preserve">11. Глава </w:t>
      </w:r>
      <w:proofErr w:type="spellStart"/>
      <w:r w:rsidRPr="009D7B93">
        <w:rPr>
          <w:sz w:val="22"/>
          <w:szCs w:val="22"/>
        </w:rPr>
        <w:t>Макзырского</w:t>
      </w:r>
      <w:proofErr w:type="spellEnd"/>
      <w:r w:rsidRPr="009D7B93">
        <w:rPr>
          <w:sz w:val="22"/>
          <w:szCs w:val="22"/>
        </w:rPr>
        <w:t xml:space="preserve"> сельского поселения принимает решение о проведении публичных слушаний. Публичные слушания проводятся Комиссией в порядке, определённом статьёй 10 настоящих Правил.</w:t>
      </w:r>
    </w:p>
    <w:p w:rsidR="008A3021" w:rsidRPr="008A3021" w:rsidRDefault="000E2BA7" w:rsidP="000E2BA7">
      <w:pPr>
        <w:pStyle w:val="ConsNormal"/>
        <w:ind w:firstLine="709"/>
        <w:jc w:val="both"/>
        <w:rPr>
          <w:i/>
          <w:sz w:val="22"/>
          <w:szCs w:val="22"/>
        </w:rPr>
      </w:pPr>
      <w:r w:rsidRPr="009D7B93">
        <w:rPr>
          <w:sz w:val="22"/>
          <w:szCs w:val="22"/>
        </w:rPr>
        <w:t xml:space="preserve">12. </w:t>
      </w:r>
      <w:r w:rsidR="008A3021">
        <w:rPr>
          <w:i/>
          <w:sz w:val="22"/>
          <w:szCs w:val="22"/>
        </w:rPr>
        <w:t>исключен решением № 46 от 06.12.2017</w:t>
      </w:r>
    </w:p>
    <w:p w:rsidR="000E2BA7" w:rsidRPr="009D7B93" w:rsidRDefault="000E2BA7" w:rsidP="000E2BA7">
      <w:pPr>
        <w:pStyle w:val="ConsNormal"/>
        <w:ind w:firstLine="709"/>
        <w:jc w:val="both"/>
        <w:rPr>
          <w:sz w:val="22"/>
          <w:szCs w:val="22"/>
        </w:rPr>
      </w:pPr>
      <w:r w:rsidRPr="009D7B93">
        <w:rPr>
          <w:sz w:val="22"/>
          <w:szCs w:val="22"/>
        </w:rPr>
        <w:t xml:space="preserve">13. Глава </w:t>
      </w:r>
      <w:proofErr w:type="spellStart"/>
      <w:r w:rsidRPr="009D7B93">
        <w:rPr>
          <w:sz w:val="22"/>
          <w:szCs w:val="22"/>
        </w:rPr>
        <w:t>Макзырского</w:t>
      </w:r>
      <w:proofErr w:type="spellEnd"/>
      <w:r w:rsidRPr="009D7B93">
        <w:rPr>
          <w:sz w:val="22"/>
          <w:szCs w:val="22"/>
        </w:rPr>
        <w:t xml:space="preserve"> сельского поселения, с учётом протокола и заключения о результатах публичных слушаний, принимает решение об утверждении документации по планировке или о её отклонении и о направлении в уполномоченный в области архитектуры и градостроительства орган местного самоуправления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w:t>
      </w:r>
    </w:p>
    <w:p w:rsidR="000E2BA7" w:rsidRPr="009D7B93" w:rsidRDefault="000E2BA7" w:rsidP="000E2BA7">
      <w:pPr>
        <w:pStyle w:val="ConsNormal"/>
        <w:ind w:firstLine="709"/>
        <w:jc w:val="both"/>
        <w:rPr>
          <w:sz w:val="22"/>
          <w:szCs w:val="22"/>
        </w:rPr>
      </w:pPr>
      <w:r w:rsidRPr="009D7B93">
        <w:rPr>
          <w:sz w:val="22"/>
          <w:szCs w:val="22"/>
        </w:rPr>
        <w:t>14. Утверждённая документация по планировке в течение 7 дней со дня утверждения подлежит опубликованию в порядке, установленном п. 5 ст. 18 настоящих Правил.</w:t>
      </w:r>
    </w:p>
    <w:p w:rsidR="000E2BA7" w:rsidRPr="009D7B93" w:rsidRDefault="000E2BA7" w:rsidP="000E2BA7">
      <w:pPr>
        <w:widowControl w:val="0"/>
        <w:shd w:val="clear" w:color="auto" w:fill="FFFFFF"/>
        <w:tabs>
          <w:tab w:val="left" w:pos="785"/>
        </w:tabs>
        <w:ind w:firstLine="709"/>
        <w:jc w:val="both"/>
        <w:rPr>
          <w:rFonts w:ascii="Arial" w:hAnsi="Arial" w:cs="Arial"/>
          <w:sz w:val="22"/>
          <w:szCs w:val="22"/>
        </w:rPr>
      </w:pPr>
      <w:r w:rsidRPr="009D7B93">
        <w:rPr>
          <w:rFonts w:ascii="Arial" w:hAnsi="Arial" w:cs="Arial"/>
          <w:sz w:val="22"/>
          <w:szCs w:val="22"/>
        </w:rPr>
        <w:t xml:space="preserve">15. Положения, установленные </w:t>
      </w:r>
      <w:proofErr w:type="spellStart"/>
      <w:r w:rsidRPr="009D7B93">
        <w:rPr>
          <w:rFonts w:ascii="Arial" w:hAnsi="Arial" w:cs="Arial"/>
          <w:sz w:val="22"/>
          <w:szCs w:val="22"/>
        </w:rPr>
        <w:t>п.п</w:t>
      </w:r>
      <w:proofErr w:type="spellEnd"/>
      <w:r w:rsidRPr="009D7B93">
        <w:rPr>
          <w:rFonts w:ascii="Arial" w:hAnsi="Arial" w:cs="Arial"/>
          <w:sz w:val="22"/>
          <w:szCs w:val="22"/>
        </w:rPr>
        <w:t>. 3-14 настоящей статьи, применяются при подготовке:</w:t>
      </w:r>
    </w:p>
    <w:p w:rsidR="000E2BA7" w:rsidRPr="009D7B93" w:rsidRDefault="000E2BA7" w:rsidP="000E2BA7">
      <w:pPr>
        <w:widowControl w:val="0"/>
        <w:shd w:val="clear" w:color="auto" w:fill="FFFFFF"/>
        <w:tabs>
          <w:tab w:val="left" w:pos="785"/>
        </w:tabs>
        <w:ind w:firstLine="709"/>
        <w:jc w:val="both"/>
        <w:rPr>
          <w:rFonts w:ascii="Arial" w:hAnsi="Arial" w:cs="Arial"/>
          <w:sz w:val="22"/>
          <w:szCs w:val="22"/>
        </w:rPr>
      </w:pPr>
      <w:r w:rsidRPr="009D7B93">
        <w:rPr>
          <w:rFonts w:ascii="Arial" w:hAnsi="Arial" w:cs="Arial"/>
          <w:sz w:val="22"/>
          <w:szCs w:val="22"/>
        </w:rPr>
        <w:t xml:space="preserve">15.1. проектов планировки как отдельных документов; </w:t>
      </w:r>
    </w:p>
    <w:p w:rsidR="000E2BA7" w:rsidRPr="009D7B93" w:rsidRDefault="000E2BA7" w:rsidP="000E2BA7">
      <w:pPr>
        <w:widowControl w:val="0"/>
        <w:shd w:val="clear" w:color="auto" w:fill="FFFFFF"/>
        <w:tabs>
          <w:tab w:val="left" w:pos="785"/>
        </w:tabs>
        <w:ind w:firstLine="709"/>
        <w:jc w:val="both"/>
        <w:rPr>
          <w:rFonts w:ascii="Arial" w:hAnsi="Arial" w:cs="Arial"/>
          <w:sz w:val="22"/>
          <w:szCs w:val="22"/>
        </w:rPr>
      </w:pPr>
      <w:r w:rsidRPr="009D7B93">
        <w:rPr>
          <w:rFonts w:ascii="Arial" w:hAnsi="Arial" w:cs="Arial"/>
          <w:sz w:val="22"/>
          <w:szCs w:val="22"/>
        </w:rPr>
        <w:t xml:space="preserve">15.2. проектов планировки с проектами межевания в их составе; </w:t>
      </w:r>
    </w:p>
    <w:p w:rsidR="000E2BA7" w:rsidRPr="009D7B93" w:rsidRDefault="000E2BA7" w:rsidP="000E2BA7">
      <w:pPr>
        <w:widowControl w:val="0"/>
        <w:shd w:val="clear" w:color="auto" w:fill="FFFFFF"/>
        <w:tabs>
          <w:tab w:val="left" w:pos="785"/>
        </w:tabs>
        <w:ind w:firstLine="709"/>
        <w:jc w:val="both"/>
        <w:rPr>
          <w:rFonts w:ascii="Arial" w:hAnsi="Arial" w:cs="Arial"/>
          <w:sz w:val="22"/>
          <w:szCs w:val="22"/>
        </w:rPr>
      </w:pPr>
      <w:r w:rsidRPr="009D7B93">
        <w:rPr>
          <w:rFonts w:ascii="Arial" w:hAnsi="Arial" w:cs="Arial"/>
          <w:sz w:val="22"/>
          <w:szCs w:val="22"/>
        </w:rPr>
        <w:t>15.3. проектов межевания как отдельных документов.</w:t>
      </w:r>
    </w:p>
    <w:p w:rsidR="000E2BA7" w:rsidRPr="009D7B93" w:rsidRDefault="000E2BA7" w:rsidP="000E2BA7">
      <w:pPr>
        <w:widowControl w:val="0"/>
        <w:shd w:val="clear" w:color="auto" w:fill="FFFFFF"/>
        <w:tabs>
          <w:tab w:val="left" w:pos="785"/>
        </w:tabs>
        <w:ind w:firstLine="709"/>
        <w:jc w:val="both"/>
        <w:rPr>
          <w:rFonts w:ascii="Arial" w:hAnsi="Arial" w:cs="Arial"/>
          <w:sz w:val="22"/>
          <w:szCs w:val="22"/>
        </w:rPr>
      </w:pPr>
      <w:r w:rsidRPr="009D7B93">
        <w:rPr>
          <w:rFonts w:ascii="Arial" w:hAnsi="Arial" w:cs="Arial"/>
          <w:sz w:val="22"/>
          <w:szCs w:val="22"/>
        </w:rPr>
        <w:t>16. Положения, установленные частями 3-14 настоящей статьи, применяются при подготовке:</w:t>
      </w:r>
    </w:p>
    <w:p w:rsidR="000E2BA7" w:rsidRPr="009D7B93" w:rsidRDefault="000E2BA7" w:rsidP="000E2BA7">
      <w:pPr>
        <w:widowControl w:val="0"/>
        <w:shd w:val="clear" w:color="auto" w:fill="FFFFFF"/>
        <w:tabs>
          <w:tab w:val="left" w:pos="785"/>
        </w:tabs>
        <w:ind w:firstLine="709"/>
        <w:jc w:val="both"/>
        <w:rPr>
          <w:rFonts w:ascii="Arial" w:hAnsi="Arial" w:cs="Arial"/>
          <w:sz w:val="22"/>
          <w:szCs w:val="22"/>
        </w:rPr>
      </w:pPr>
      <w:r w:rsidRPr="009D7B93">
        <w:rPr>
          <w:rFonts w:ascii="Arial" w:hAnsi="Arial" w:cs="Arial"/>
          <w:sz w:val="22"/>
          <w:szCs w:val="22"/>
        </w:rPr>
        <w:t xml:space="preserve"> 16.1. проектов планировки с проектами межевания в их составе и с градостроительными планами земельных участков в составе проектов межевания;</w:t>
      </w:r>
    </w:p>
    <w:p w:rsidR="000E2BA7" w:rsidRPr="009D7B93" w:rsidRDefault="000E2BA7" w:rsidP="000E2BA7">
      <w:pPr>
        <w:widowControl w:val="0"/>
        <w:shd w:val="clear" w:color="auto" w:fill="FFFFFF"/>
        <w:tabs>
          <w:tab w:val="left" w:pos="785"/>
        </w:tabs>
        <w:ind w:firstLine="709"/>
        <w:jc w:val="both"/>
        <w:rPr>
          <w:rFonts w:ascii="Arial" w:hAnsi="Arial" w:cs="Arial"/>
          <w:sz w:val="22"/>
          <w:szCs w:val="22"/>
        </w:rPr>
      </w:pPr>
      <w:r w:rsidRPr="009D7B93">
        <w:rPr>
          <w:rFonts w:ascii="Arial" w:hAnsi="Arial" w:cs="Arial"/>
          <w:sz w:val="22"/>
          <w:szCs w:val="22"/>
        </w:rPr>
        <w:t xml:space="preserve"> 16.2. проектов межевания с градостроительными планами земельных участков в их составе с особенностями, установленными абзацем вторым настоящей части.</w:t>
      </w:r>
    </w:p>
    <w:p w:rsidR="000E2BA7" w:rsidRPr="009D7B93" w:rsidRDefault="000E2BA7" w:rsidP="000E2BA7">
      <w:pPr>
        <w:widowControl w:val="0"/>
        <w:shd w:val="clear" w:color="auto" w:fill="FFFFFF"/>
        <w:tabs>
          <w:tab w:val="left" w:pos="785"/>
        </w:tabs>
        <w:ind w:firstLine="709"/>
        <w:jc w:val="both"/>
        <w:rPr>
          <w:rFonts w:ascii="Arial" w:hAnsi="Arial" w:cs="Arial"/>
          <w:sz w:val="22"/>
          <w:szCs w:val="22"/>
        </w:rPr>
      </w:pPr>
      <w:r w:rsidRPr="009D7B93">
        <w:rPr>
          <w:rFonts w:ascii="Arial" w:hAnsi="Arial" w:cs="Arial"/>
          <w:sz w:val="22"/>
          <w:szCs w:val="22"/>
        </w:rPr>
        <w:t xml:space="preserve">Заказ на подготовку градостроительного плана земельного участка не требуется. Градостроительный план земельного участка готовится уполномоченным в области архитектуры и градостроительства органом местного самоуправления и утверждается главой </w:t>
      </w:r>
      <w:proofErr w:type="spellStart"/>
      <w:r w:rsidRPr="009D7B93">
        <w:rPr>
          <w:rFonts w:ascii="Arial" w:hAnsi="Arial" w:cs="Arial"/>
          <w:sz w:val="22"/>
          <w:szCs w:val="22"/>
        </w:rPr>
        <w:t>Макзырского</w:t>
      </w:r>
      <w:proofErr w:type="spellEnd"/>
      <w:r w:rsidRPr="009D7B93">
        <w:rPr>
          <w:rFonts w:ascii="Arial" w:hAnsi="Arial" w:cs="Arial"/>
          <w:sz w:val="22"/>
          <w:szCs w:val="22"/>
        </w:rPr>
        <w:t xml:space="preserve"> сельского поселения. Градостроительные планы земельных участков могут не выставляться на публичные слушания.</w:t>
      </w:r>
    </w:p>
    <w:p w:rsidR="000E2BA7" w:rsidRPr="009D7B93" w:rsidRDefault="000E2BA7" w:rsidP="000E2BA7">
      <w:pPr>
        <w:pStyle w:val="ConsNormal"/>
        <w:ind w:firstLine="709"/>
        <w:jc w:val="both"/>
        <w:rPr>
          <w:sz w:val="22"/>
          <w:szCs w:val="22"/>
        </w:rPr>
      </w:pPr>
      <w:r w:rsidRPr="009D7B93">
        <w:rPr>
          <w:sz w:val="22"/>
          <w:szCs w:val="22"/>
        </w:rPr>
        <w:t>17. Градостроительные планы земельных участков как отдельные документы  готовятся на основании заявлений заинтересованных лиц о выдаче градостроительного плана земельного участка. Данное положение действует только в отношении земельных участков, сформированных как объекты недвижимости в соответствии с настоящими Правилами.</w:t>
      </w:r>
    </w:p>
    <w:p w:rsidR="000E2BA7" w:rsidRPr="009D7B93" w:rsidRDefault="000E2BA7" w:rsidP="000E2BA7">
      <w:pPr>
        <w:pStyle w:val="ConsNormal"/>
        <w:ind w:firstLine="709"/>
        <w:jc w:val="both"/>
        <w:rPr>
          <w:sz w:val="22"/>
          <w:szCs w:val="22"/>
        </w:rPr>
      </w:pPr>
      <w:r w:rsidRPr="009D7B93">
        <w:rPr>
          <w:sz w:val="22"/>
          <w:szCs w:val="22"/>
        </w:rPr>
        <w:t xml:space="preserve">В случае, если застройщик обращается в уполномоченный в области архитектуры и градостроительства орган местного самоуправления с заявлением о выдаче ему градостроительного плана земельного участка, уполномоченный в области архитектуры и градостроительства орган местного самоуправления в течение тридцати дней со дня поступления указанного заявления осуществляет подготовку градостроительного плана земельного участка и обеспечивает его утверждение. Градостроительный план выдаётся заявителю без взимания платы. </w:t>
      </w:r>
    </w:p>
    <w:p w:rsidR="000E2BA7" w:rsidRPr="009D7B93" w:rsidRDefault="000E2BA7" w:rsidP="000E2BA7">
      <w:pPr>
        <w:widowControl w:val="0"/>
        <w:ind w:firstLine="709"/>
        <w:jc w:val="both"/>
        <w:rPr>
          <w:rFonts w:ascii="Arial" w:hAnsi="Arial" w:cs="Arial"/>
          <w:sz w:val="22"/>
          <w:szCs w:val="22"/>
        </w:rPr>
      </w:pPr>
      <w:r w:rsidRPr="009D7B93">
        <w:rPr>
          <w:rFonts w:ascii="Arial" w:hAnsi="Arial" w:cs="Arial"/>
          <w:sz w:val="22"/>
          <w:szCs w:val="22"/>
        </w:rPr>
        <w:t>18. Форма градостроительного плана земельного участка  установлена постановлением Правительства Российской Федерации. Инструкция о порядке заполнения формы градостроительного плана земельного участка утверждена приказом Министерства регионального развития Российской Федерации.</w:t>
      </w:r>
    </w:p>
    <w:p w:rsidR="000E2BA7" w:rsidRPr="009D7B93" w:rsidRDefault="000E2BA7" w:rsidP="000E2BA7">
      <w:pPr>
        <w:pStyle w:val="ConsNormal"/>
        <w:ind w:firstLine="709"/>
        <w:jc w:val="both"/>
        <w:rPr>
          <w:sz w:val="22"/>
          <w:szCs w:val="22"/>
        </w:rPr>
      </w:pPr>
      <w:r w:rsidRPr="009D7B93">
        <w:rPr>
          <w:sz w:val="22"/>
          <w:szCs w:val="22"/>
        </w:rPr>
        <w:t xml:space="preserve">19. Органы государственной власти Российской Федерации, органы государственной власти Томской области, органы местного самоуправления </w:t>
      </w:r>
      <w:proofErr w:type="spellStart"/>
      <w:r w:rsidRPr="009D7B93">
        <w:rPr>
          <w:sz w:val="22"/>
          <w:szCs w:val="22"/>
        </w:rPr>
        <w:t>Макзырского</w:t>
      </w:r>
      <w:proofErr w:type="spellEnd"/>
      <w:r w:rsidRPr="009D7B93">
        <w:rPr>
          <w:sz w:val="22"/>
          <w:szCs w:val="22"/>
        </w:rPr>
        <w:t xml:space="preserve"> </w:t>
      </w:r>
      <w:r w:rsidRPr="009D7B93">
        <w:rPr>
          <w:sz w:val="22"/>
          <w:szCs w:val="22"/>
        </w:rPr>
        <w:lastRenderedPageBreak/>
        <w:t>сельского поселения, физические и юридические лица вправе оспорить в судебном порядке документацию по планировке территории.</w:t>
      </w:r>
    </w:p>
    <w:p w:rsidR="000E2BA7" w:rsidRPr="009D7B93" w:rsidRDefault="000E2BA7" w:rsidP="000E2BA7">
      <w:pPr>
        <w:pStyle w:val="ConsNormal"/>
        <w:ind w:firstLine="709"/>
        <w:jc w:val="both"/>
        <w:rPr>
          <w:sz w:val="22"/>
          <w:szCs w:val="22"/>
        </w:rPr>
      </w:pPr>
    </w:p>
    <w:p w:rsidR="000E2BA7" w:rsidRPr="009D7B93" w:rsidRDefault="000E2BA7" w:rsidP="000E2BA7">
      <w:pPr>
        <w:pStyle w:val="10"/>
        <w:keepNext w:val="0"/>
        <w:widowControl w:val="0"/>
        <w:jc w:val="center"/>
        <w:rPr>
          <w:rStyle w:val="15"/>
          <w:b/>
          <w:bCs/>
          <w:sz w:val="22"/>
          <w:szCs w:val="22"/>
        </w:rPr>
      </w:pPr>
      <w:bookmarkStart w:id="55" w:name="_Toc314000937"/>
      <w:bookmarkStart w:id="56" w:name="_Toc259213320"/>
      <w:bookmarkStart w:id="57" w:name="_Toc200625643"/>
      <w:bookmarkStart w:id="58" w:name="_Toc191731971"/>
      <w:bookmarkStart w:id="59" w:name="_Toc259213317"/>
      <w:bookmarkStart w:id="60" w:name="_Toc200625640"/>
      <w:bookmarkStart w:id="61" w:name="_Toc191731968"/>
      <w:bookmarkStart w:id="62" w:name="_Toc130098619"/>
      <w:r w:rsidRPr="009D7B93">
        <w:rPr>
          <w:rStyle w:val="15"/>
          <w:b/>
          <w:bCs/>
          <w:sz w:val="22"/>
          <w:szCs w:val="22"/>
        </w:rPr>
        <w:t>Глава 4. Проектная документация. Разрешение на строительство. Разрешение на ввод объекта в эксплуатацию</w:t>
      </w:r>
      <w:bookmarkEnd w:id="55"/>
      <w:bookmarkEnd w:id="56"/>
      <w:bookmarkEnd w:id="57"/>
      <w:bookmarkEnd w:id="58"/>
    </w:p>
    <w:p w:rsidR="000E2BA7" w:rsidRPr="008A3021" w:rsidRDefault="000E2BA7" w:rsidP="008A3021">
      <w:pPr>
        <w:pStyle w:val="20"/>
        <w:keepNext w:val="0"/>
        <w:widowControl w:val="0"/>
        <w:spacing w:after="120"/>
        <w:ind w:left="1134" w:hanging="1134"/>
        <w:jc w:val="center"/>
        <w:rPr>
          <w:rFonts w:ascii="Arial" w:hAnsi="Arial" w:cs="Arial"/>
          <w:color w:val="000000" w:themeColor="text1"/>
          <w:sz w:val="22"/>
          <w:szCs w:val="22"/>
        </w:rPr>
      </w:pPr>
      <w:bookmarkStart w:id="63" w:name="_Toc314000938"/>
      <w:bookmarkStart w:id="64" w:name="_Toc259213321"/>
      <w:bookmarkStart w:id="65" w:name="_Toc200625644"/>
      <w:bookmarkStart w:id="66" w:name="_Toc191731972"/>
      <w:r w:rsidRPr="008A3021">
        <w:rPr>
          <w:rFonts w:ascii="Arial" w:hAnsi="Arial" w:cs="Arial"/>
          <w:color w:val="000000" w:themeColor="text1"/>
          <w:sz w:val="22"/>
          <w:szCs w:val="22"/>
        </w:rPr>
        <w:t>Статья 13. Проектная документация</w:t>
      </w:r>
      <w:bookmarkEnd w:id="63"/>
      <w:bookmarkEnd w:id="64"/>
      <w:bookmarkEnd w:id="65"/>
      <w:bookmarkEnd w:id="66"/>
    </w:p>
    <w:p w:rsidR="000E2BA7" w:rsidRPr="009D7B93" w:rsidRDefault="000E2BA7" w:rsidP="000E2BA7">
      <w:pPr>
        <w:widowControl w:val="0"/>
        <w:ind w:firstLine="709"/>
        <w:jc w:val="both"/>
        <w:rPr>
          <w:rFonts w:ascii="Arial" w:hAnsi="Arial" w:cs="Arial"/>
          <w:sz w:val="22"/>
          <w:szCs w:val="22"/>
        </w:rPr>
      </w:pPr>
      <w:bookmarkStart w:id="67" w:name="_Toc191731973"/>
      <w:r w:rsidRPr="009D7B93">
        <w:rPr>
          <w:rFonts w:ascii="Arial" w:hAnsi="Arial" w:cs="Arial"/>
          <w:sz w:val="22"/>
          <w:szCs w:val="22"/>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0E2BA7" w:rsidRPr="009D7B93" w:rsidRDefault="000E2BA7" w:rsidP="000E2BA7">
      <w:pPr>
        <w:widowControl w:val="0"/>
        <w:ind w:firstLine="709"/>
        <w:jc w:val="both"/>
        <w:rPr>
          <w:rFonts w:ascii="Arial" w:hAnsi="Arial" w:cs="Arial"/>
          <w:sz w:val="22"/>
          <w:szCs w:val="22"/>
        </w:rPr>
      </w:pPr>
      <w:r w:rsidRPr="009D7B93">
        <w:rPr>
          <w:rFonts w:ascii="Arial" w:hAnsi="Arial" w:cs="Arial"/>
          <w:sz w:val="22"/>
          <w:szCs w:val="22"/>
        </w:rPr>
        <w:t xml:space="preserve">2.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 Положение о выполнении инженерных изысканий для подготовки проектной документации, строительства, реконструкции, капитального ремонта объектов капитального строительства утверждено постановлением Правительства Российской Федерации. </w:t>
      </w:r>
    </w:p>
    <w:p w:rsidR="000E2BA7" w:rsidRPr="009D7B93" w:rsidRDefault="000E2BA7" w:rsidP="000E2BA7">
      <w:pPr>
        <w:widowControl w:val="0"/>
        <w:ind w:firstLine="709"/>
        <w:jc w:val="both"/>
        <w:rPr>
          <w:rFonts w:ascii="Arial" w:hAnsi="Arial" w:cs="Arial"/>
          <w:sz w:val="22"/>
          <w:szCs w:val="22"/>
        </w:rPr>
      </w:pPr>
      <w:r w:rsidRPr="009D7B93">
        <w:rPr>
          <w:rFonts w:ascii="Arial" w:hAnsi="Arial" w:cs="Arial"/>
          <w:sz w:val="22"/>
          <w:szCs w:val="22"/>
        </w:rPr>
        <w:t>3. Производство всех инженерных изысканий разрешается выполнять только при наличии  регистрации (разрешения) работ в соответствующих органах.</w:t>
      </w:r>
    </w:p>
    <w:p w:rsidR="000E2BA7" w:rsidRPr="009D7B93" w:rsidRDefault="000E2BA7" w:rsidP="000E2BA7">
      <w:pPr>
        <w:widowControl w:val="0"/>
        <w:ind w:firstLine="709"/>
        <w:jc w:val="both"/>
        <w:rPr>
          <w:rFonts w:ascii="Arial" w:hAnsi="Arial" w:cs="Arial"/>
          <w:sz w:val="22"/>
          <w:szCs w:val="22"/>
        </w:rPr>
      </w:pPr>
      <w:r w:rsidRPr="009D7B93">
        <w:rPr>
          <w:rFonts w:ascii="Arial" w:hAnsi="Arial" w:cs="Arial"/>
          <w:sz w:val="22"/>
          <w:szCs w:val="22"/>
        </w:rPr>
        <w:t>4. Организации, осуществляющие производство инженерных изысканий, должны иметь специальную лицензию на производство данного вида работ.</w:t>
      </w:r>
    </w:p>
    <w:p w:rsidR="000E2BA7" w:rsidRPr="009D7B93" w:rsidRDefault="000E2BA7" w:rsidP="000E2BA7">
      <w:pPr>
        <w:pStyle w:val="ConsNormal"/>
        <w:ind w:firstLine="709"/>
        <w:jc w:val="both"/>
        <w:rPr>
          <w:sz w:val="22"/>
          <w:szCs w:val="22"/>
        </w:rPr>
      </w:pPr>
      <w:r w:rsidRPr="009D7B93">
        <w:rPr>
          <w:sz w:val="22"/>
          <w:szCs w:val="22"/>
        </w:rPr>
        <w:t>5.  Регистрации подлежат следующие виды инженерных изысканий:</w:t>
      </w:r>
    </w:p>
    <w:p w:rsidR="000E2BA7" w:rsidRPr="009D7B93" w:rsidRDefault="000E2BA7" w:rsidP="001937F0">
      <w:pPr>
        <w:pStyle w:val="ConsNormal"/>
        <w:numPr>
          <w:ilvl w:val="0"/>
          <w:numId w:val="13"/>
        </w:numPr>
        <w:tabs>
          <w:tab w:val="num" w:pos="1260"/>
        </w:tabs>
        <w:ind w:left="1260"/>
        <w:jc w:val="both"/>
        <w:rPr>
          <w:sz w:val="22"/>
          <w:szCs w:val="22"/>
        </w:rPr>
      </w:pPr>
      <w:r w:rsidRPr="009D7B93">
        <w:rPr>
          <w:sz w:val="22"/>
          <w:szCs w:val="22"/>
        </w:rPr>
        <w:t>инженерно-геодезические изыскания;</w:t>
      </w:r>
    </w:p>
    <w:p w:rsidR="000E2BA7" w:rsidRPr="009D7B93" w:rsidRDefault="000E2BA7" w:rsidP="001937F0">
      <w:pPr>
        <w:pStyle w:val="ConsNormal"/>
        <w:numPr>
          <w:ilvl w:val="0"/>
          <w:numId w:val="13"/>
        </w:numPr>
        <w:tabs>
          <w:tab w:val="num" w:pos="1260"/>
        </w:tabs>
        <w:ind w:left="1260"/>
        <w:jc w:val="both"/>
        <w:rPr>
          <w:sz w:val="22"/>
          <w:szCs w:val="22"/>
        </w:rPr>
      </w:pPr>
      <w:r w:rsidRPr="009D7B93">
        <w:rPr>
          <w:sz w:val="22"/>
          <w:szCs w:val="22"/>
        </w:rPr>
        <w:t>инженерно-геологические изыскания;</w:t>
      </w:r>
    </w:p>
    <w:p w:rsidR="000E2BA7" w:rsidRPr="009D7B93" w:rsidRDefault="000E2BA7" w:rsidP="001937F0">
      <w:pPr>
        <w:pStyle w:val="ConsNormal"/>
        <w:numPr>
          <w:ilvl w:val="0"/>
          <w:numId w:val="13"/>
        </w:numPr>
        <w:tabs>
          <w:tab w:val="num" w:pos="1260"/>
        </w:tabs>
        <w:ind w:left="1260"/>
        <w:jc w:val="both"/>
        <w:rPr>
          <w:sz w:val="22"/>
          <w:szCs w:val="22"/>
        </w:rPr>
      </w:pPr>
      <w:r w:rsidRPr="009D7B93">
        <w:rPr>
          <w:sz w:val="22"/>
          <w:szCs w:val="22"/>
        </w:rPr>
        <w:t>инженерно-экологические изыскания;</w:t>
      </w:r>
    </w:p>
    <w:p w:rsidR="000E2BA7" w:rsidRPr="009D7B93" w:rsidRDefault="000E2BA7" w:rsidP="001937F0">
      <w:pPr>
        <w:pStyle w:val="ConsNormal"/>
        <w:numPr>
          <w:ilvl w:val="0"/>
          <w:numId w:val="13"/>
        </w:numPr>
        <w:tabs>
          <w:tab w:val="num" w:pos="1260"/>
        </w:tabs>
        <w:ind w:left="1260"/>
        <w:jc w:val="both"/>
        <w:rPr>
          <w:sz w:val="22"/>
          <w:szCs w:val="22"/>
        </w:rPr>
      </w:pPr>
      <w:r w:rsidRPr="009D7B93">
        <w:rPr>
          <w:sz w:val="22"/>
          <w:szCs w:val="22"/>
        </w:rPr>
        <w:t>инженерно-геотехнические изыскания.</w:t>
      </w:r>
    </w:p>
    <w:p w:rsidR="000E2BA7" w:rsidRPr="009D7B93" w:rsidRDefault="000E2BA7" w:rsidP="000E2BA7">
      <w:pPr>
        <w:pStyle w:val="ConsNormal"/>
        <w:jc w:val="both"/>
        <w:rPr>
          <w:sz w:val="22"/>
          <w:szCs w:val="22"/>
        </w:rPr>
      </w:pPr>
      <w:r w:rsidRPr="009D7B93">
        <w:rPr>
          <w:sz w:val="22"/>
          <w:szCs w:val="22"/>
        </w:rPr>
        <w:t>К инженерно-геодезическим изысканиям для строительства относятся:</w:t>
      </w:r>
    </w:p>
    <w:p w:rsidR="000E2BA7" w:rsidRPr="009D7B93" w:rsidRDefault="000E2BA7" w:rsidP="001937F0">
      <w:pPr>
        <w:pStyle w:val="ConsNormal"/>
        <w:numPr>
          <w:ilvl w:val="0"/>
          <w:numId w:val="13"/>
        </w:numPr>
        <w:tabs>
          <w:tab w:val="num" w:pos="1260"/>
        </w:tabs>
        <w:ind w:left="1260"/>
        <w:jc w:val="both"/>
        <w:rPr>
          <w:sz w:val="22"/>
          <w:szCs w:val="22"/>
        </w:rPr>
      </w:pPr>
      <w:r w:rsidRPr="009D7B93">
        <w:rPr>
          <w:sz w:val="22"/>
          <w:szCs w:val="22"/>
        </w:rPr>
        <w:t>гидрогеологические, гидрологические, кадастровые, землеустроительные и другие сопутствующие работы и исследования (наблюдения) в процессе строительства, эксплуатации и ликвидации объектов;</w:t>
      </w:r>
    </w:p>
    <w:p w:rsidR="000E2BA7" w:rsidRPr="009D7B93" w:rsidRDefault="000E2BA7" w:rsidP="001937F0">
      <w:pPr>
        <w:pStyle w:val="ConsNormal"/>
        <w:numPr>
          <w:ilvl w:val="0"/>
          <w:numId w:val="13"/>
        </w:numPr>
        <w:tabs>
          <w:tab w:val="num" w:pos="1260"/>
        </w:tabs>
        <w:ind w:left="1260"/>
        <w:jc w:val="both"/>
        <w:rPr>
          <w:sz w:val="22"/>
          <w:szCs w:val="22"/>
        </w:rPr>
      </w:pPr>
      <w:r w:rsidRPr="009D7B93">
        <w:rPr>
          <w:sz w:val="22"/>
          <w:szCs w:val="22"/>
        </w:rPr>
        <w:t>исследование грунтов оснований зданий и сооружений;</w:t>
      </w:r>
    </w:p>
    <w:p w:rsidR="000E2BA7" w:rsidRPr="009D7B93" w:rsidRDefault="000E2BA7" w:rsidP="001937F0">
      <w:pPr>
        <w:pStyle w:val="ConsNormal"/>
        <w:numPr>
          <w:ilvl w:val="0"/>
          <w:numId w:val="13"/>
        </w:numPr>
        <w:tabs>
          <w:tab w:val="num" w:pos="1260"/>
        </w:tabs>
        <w:ind w:left="1260"/>
        <w:jc w:val="both"/>
        <w:rPr>
          <w:sz w:val="22"/>
          <w:szCs w:val="22"/>
        </w:rPr>
      </w:pPr>
      <w:r w:rsidRPr="009D7B93">
        <w:rPr>
          <w:sz w:val="22"/>
          <w:szCs w:val="22"/>
        </w:rPr>
        <w:t>научные исследования в процессе инженерных изысканий для строительства предприятий, зданий и сооружений;</w:t>
      </w:r>
    </w:p>
    <w:p w:rsidR="000E2BA7" w:rsidRPr="009D7B93" w:rsidRDefault="000E2BA7" w:rsidP="001937F0">
      <w:pPr>
        <w:pStyle w:val="ConsNormal"/>
        <w:numPr>
          <w:ilvl w:val="0"/>
          <w:numId w:val="13"/>
        </w:numPr>
        <w:tabs>
          <w:tab w:val="num" w:pos="1260"/>
        </w:tabs>
        <w:ind w:left="1260"/>
        <w:jc w:val="both"/>
        <w:rPr>
          <w:sz w:val="22"/>
          <w:szCs w:val="22"/>
        </w:rPr>
      </w:pPr>
      <w:r w:rsidRPr="009D7B93">
        <w:rPr>
          <w:sz w:val="22"/>
          <w:szCs w:val="22"/>
        </w:rPr>
        <w:t>обустройство скважин;</w:t>
      </w:r>
    </w:p>
    <w:p w:rsidR="000E2BA7" w:rsidRPr="009D7B93" w:rsidRDefault="000E2BA7" w:rsidP="001937F0">
      <w:pPr>
        <w:pStyle w:val="ConsNormal"/>
        <w:numPr>
          <w:ilvl w:val="0"/>
          <w:numId w:val="13"/>
        </w:numPr>
        <w:tabs>
          <w:tab w:val="num" w:pos="1260"/>
        </w:tabs>
        <w:ind w:left="1260"/>
        <w:jc w:val="both"/>
        <w:rPr>
          <w:sz w:val="22"/>
          <w:szCs w:val="22"/>
        </w:rPr>
      </w:pPr>
      <w:r w:rsidRPr="009D7B93">
        <w:rPr>
          <w:sz w:val="22"/>
          <w:szCs w:val="22"/>
        </w:rPr>
        <w:t>устройство линейных сооружений;</w:t>
      </w:r>
    </w:p>
    <w:p w:rsidR="000E2BA7" w:rsidRPr="009D7B93" w:rsidRDefault="000E2BA7" w:rsidP="001937F0">
      <w:pPr>
        <w:pStyle w:val="ConsNormal"/>
        <w:numPr>
          <w:ilvl w:val="0"/>
          <w:numId w:val="13"/>
        </w:numPr>
        <w:tabs>
          <w:tab w:val="num" w:pos="1260"/>
        </w:tabs>
        <w:ind w:left="1260"/>
        <w:jc w:val="both"/>
        <w:rPr>
          <w:sz w:val="22"/>
          <w:szCs w:val="22"/>
        </w:rPr>
      </w:pPr>
      <w:r w:rsidRPr="009D7B93">
        <w:rPr>
          <w:sz w:val="22"/>
          <w:szCs w:val="22"/>
        </w:rPr>
        <w:t>поиск и разведка подземных вод для целей водоснабжения;</w:t>
      </w:r>
    </w:p>
    <w:p w:rsidR="000E2BA7" w:rsidRPr="009D7B93" w:rsidRDefault="000E2BA7" w:rsidP="001937F0">
      <w:pPr>
        <w:pStyle w:val="ConsNormal"/>
        <w:numPr>
          <w:ilvl w:val="0"/>
          <w:numId w:val="13"/>
        </w:numPr>
        <w:tabs>
          <w:tab w:val="num" w:pos="1260"/>
        </w:tabs>
        <w:ind w:left="1260"/>
        <w:jc w:val="both"/>
        <w:rPr>
          <w:sz w:val="22"/>
          <w:szCs w:val="22"/>
        </w:rPr>
      </w:pPr>
      <w:r w:rsidRPr="009D7B93">
        <w:rPr>
          <w:sz w:val="22"/>
          <w:szCs w:val="22"/>
        </w:rPr>
        <w:t>иные виды работ.</w:t>
      </w:r>
    </w:p>
    <w:p w:rsidR="000E2BA7" w:rsidRPr="009D7B93" w:rsidRDefault="000E2BA7" w:rsidP="000E2BA7">
      <w:pPr>
        <w:widowControl w:val="0"/>
        <w:ind w:firstLine="709"/>
        <w:jc w:val="both"/>
        <w:rPr>
          <w:rFonts w:ascii="Arial" w:hAnsi="Arial" w:cs="Arial"/>
          <w:sz w:val="22"/>
          <w:szCs w:val="22"/>
        </w:rPr>
      </w:pPr>
      <w:r w:rsidRPr="009D7B93">
        <w:rPr>
          <w:rFonts w:ascii="Arial" w:hAnsi="Arial" w:cs="Arial"/>
          <w:sz w:val="22"/>
          <w:szCs w:val="22"/>
        </w:rPr>
        <w:t>6. Документы о регистрации действительны в течение указанных в них сроков начала и окончания работ. Если по каким- либо причинам работы не были закончены  в указанные сроки, действие регистрации может быть продлено по обоснованной просьбе предприятия, выполняющего работы.</w:t>
      </w:r>
    </w:p>
    <w:p w:rsidR="000E2BA7" w:rsidRPr="009D7B93" w:rsidRDefault="000E2BA7" w:rsidP="000E2BA7">
      <w:pPr>
        <w:widowControl w:val="0"/>
        <w:ind w:firstLine="709"/>
        <w:jc w:val="both"/>
        <w:rPr>
          <w:rFonts w:ascii="Arial" w:hAnsi="Arial" w:cs="Arial"/>
          <w:sz w:val="22"/>
          <w:szCs w:val="22"/>
        </w:rPr>
      </w:pPr>
      <w:r w:rsidRPr="009D7B93">
        <w:rPr>
          <w:rFonts w:ascii="Arial" w:hAnsi="Arial" w:cs="Arial"/>
          <w:sz w:val="22"/>
          <w:szCs w:val="22"/>
        </w:rPr>
        <w:t>7. В случае  аннулирования, утери документа о регистрации, изменения подрядной организации или ответственного производителя работ оформление взамен ранее выданного документа осуществляется в порядке, предусмотренном для регистрации соответствующих работ.</w:t>
      </w:r>
    </w:p>
    <w:p w:rsidR="000E2BA7" w:rsidRPr="009D7B93" w:rsidRDefault="000E2BA7" w:rsidP="000E2BA7">
      <w:pPr>
        <w:pStyle w:val="ConsNormal"/>
        <w:ind w:firstLine="709"/>
        <w:jc w:val="both"/>
        <w:rPr>
          <w:sz w:val="22"/>
          <w:szCs w:val="22"/>
        </w:rPr>
      </w:pPr>
      <w:r w:rsidRPr="009D7B93">
        <w:rPr>
          <w:sz w:val="22"/>
          <w:szCs w:val="22"/>
        </w:rPr>
        <w:t>8. В строке «Чертеж градостроительного плана земельного участка разработан на топографической основе, выполненной» раздела 1 Градостроительного плана земельного участка помимо наименования организации, выполняющей топографическую съемку, дополнительно указывать сведения о дате и номере регистрации изысканий.</w:t>
      </w:r>
    </w:p>
    <w:p w:rsidR="000E2BA7" w:rsidRPr="009D7B93" w:rsidRDefault="000E2BA7" w:rsidP="000E2BA7">
      <w:pPr>
        <w:pStyle w:val="ConsNormal"/>
        <w:ind w:firstLine="709"/>
        <w:jc w:val="both"/>
        <w:rPr>
          <w:sz w:val="22"/>
          <w:szCs w:val="22"/>
        </w:rPr>
      </w:pPr>
      <w:r w:rsidRPr="009D7B93">
        <w:rPr>
          <w:sz w:val="22"/>
          <w:szCs w:val="22"/>
        </w:rPr>
        <w:t>9. Проектная документация объектов капитального строительства подлежит государственной экспертизе, за исключением случаев, предусмотренных статьей 49 Градостроительного кодекса Российской Федерации.</w:t>
      </w:r>
    </w:p>
    <w:p w:rsidR="000E2BA7" w:rsidRPr="009D7B93" w:rsidRDefault="000E2BA7" w:rsidP="000E2BA7">
      <w:pPr>
        <w:pStyle w:val="ConsNormal"/>
        <w:ind w:firstLine="709"/>
        <w:jc w:val="both"/>
        <w:rPr>
          <w:sz w:val="22"/>
          <w:szCs w:val="22"/>
        </w:rPr>
      </w:pPr>
      <w:r w:rsidRPr="009D7B93">
        <w:rPr>
          <w:sz w:val="22"/>
          <w:szCs w:val="22"/>
        </w:rPr>
        <w:t>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Российской Федерации.</w:t>
      </w:r>
    </w:p>
    <w:p w:rsidR="000E2BA7" w:rsidRPr="009D7B93" w:rsidRDefault="000E2BA7" w:rsidP="000E2BA7">
      <w:pPr>
        <w:pStyle w:val="ConsNormal"/>
        <w:ind w:firstLine="709"/>
        <w:jc w:val="both"/>
        <w:rPr>
          <w:sz w:val="22"/>
          <w:szCs w:val="22"/>
        </w:rPr>
      </w:pPr>
      <w:r w:rsidRPr="009D7B93">
        <w:rPr>
          <w:sz w:val="22"/>
          <w:szCs w:val="22"/>
        </w:rPr>
        <w:t xml:space="preserve">10. Порядок выполнения инженерных изысканий, порядок подготовки, состав и </w:t>
      </w:r>
      <w:r w:rsidRPr="009D7B93">
        <w:rPr>
          <w:sz w:val="22"/>
          <w:szCs w:val="22"/>
        </w:rPr>
        <w:lastRenderedPageBreak/>
        <w:t>содержание проектной документации, порядок организации и проведения государственной экспертизы проектной документации установлены статьями 47 – 49 Градостроительного кодекса Российской Федерации. Положение об организации и проведении государственной экспертизы проектной документации и результатов инженерных изысканий утверждено Постановлением Правительства Российской Федерации.</w:t>
      </w:r>
    </w:p>
    <w:p w:rsidR="000E2BA7" w:rsidRPr="008A3021" w:rsidRDefault="000E2BA7" w:rsidP="008A3021">
      <w:pPr>
        <w:pStyle w:val="20"/>
        <w:keepNext w:val="0"/>
        <w:widowControl w:val="0"/>
        <w:spacing w:after="120"/>
        <w:ind w:left="1134" w:hanging="1134"/>
        <w:jc w:val="center"/>
        <w:rPr>
          <w:rFonts w:ascii="Arial" w:hAnsi="Arial" w:cs="Arial"/>
          <w:color w:val="000000" w:themeColor="text1"/>
          <w:sz w:val="22"/>
          <w:szCs w:val="22"/>
        </w:rPr>
      </w:pPr>
      <w:bookmarkStart w:id="68" w:name="_Toc314000939"/>
      <w:bookmarkStart w:id="69" w:name="_Toc259213322"/>
      <w:bookmarkStart w:id="70" w:name="_Toc200625645"/>
      <w:r w:rsidRPr="008A3021">
        <w:rPr>
          <w:rFonts w:ascii="Arial" w:hAnsi="Arial" w:cs="Arial"/>
          <w:color w:val="000000" w:themeColor="text1"/>
          <w:sz w:val="22"/>
          <w:szCs w:val="22"/>
        </w:rPr>
        <w:t>Статья 14. Разрешение на строительство</w:t>
      </w:r>
      <w:bookmarkEnd w:id="67"/>
      <w:bookmarkEnd w:id="68"/>
      <w:bookmarkEnd w:id="69"/>
      <w:bookmarkEnd w:id="70"/>
    </w:p>
    <w:p w:rsidR="000E2BA7" w:rsidRPr="00E67AC1" w:rsidRDefault="000E2BA7" w:rsidP="000E2BA7">
      <w:pPr>
        <w:widowControl w:val="0"/>
        <w:spacing w:before="240"/>
        <w:ind w:firstLine="709"/>
        <w:jc w:val="both"/>
        <w:rPr>
          <w:rFonts w:ascii="Arial" w:hAnsi="Arial" w:cs="Arial"/>
          <w:i/>
          <w:sz w:val="22"/>
          <w:szCs w:val="22"/>
        </w:rPr>
      </w:pPr>
      <w:bookmarkStart w:id="71" w:name="_Toc191731974"/>
      <w:r w:rsidRPr="009D7B93">
        <w:rPr>
          <w:rFonts w:ascii="Arial" w:hAnsi="Arial" w:cs="Arial"/>
          <w:sz w:val="22"/>
          <w:szCs w:val="22"/>
        </w:rPr>
        <w:t xml:space="preserve">1. </w:t>
      </w:r>
      <w:hyperlink r:id="rId11" w:anchor="dst100015" w:history="1">
        <w:proofErr w:type="gramStart"/>
        <w:r w:rsidR="00E67AC1" w:rsidRPr="00E67AC1">
          <w:rPr>
            <w:rFonts w:ascii="Arial" w:hAnsi="Arial" w:cs="Arial"/>
            <w:sz w:val="22"/>
            <w:szCs w:val="22"/>
          </w:rPr>
          <w:t>Разрешение</w:t>
        </w:r>
      </w:hyperlink>
      <w:r w:rsidR="00E67AC1" w:rsidRPr="00E67AC1">
        <w:rPr>
          <w:rFonts w:ascii="Arial" w:hAnsi="Arial" w:cs="Arial"/>
          <w:sz w:val="22"/>
          <w:szCs w:val="22"/>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2" w:history="1">
        <w:r w:rsidR="00E67AC1" w:rsidRPr="00E67AC1">
          <w:rPr>
            <w:rFonts w:ascii="Arial" w:hAnsi="Arial" w:cs="Arial"/>
            <w:sz w:val="22"/>
            <w:szCs w:val="22"/>
          </w:rPr>
          <w:t>частью 1.1</w:t>
        </w:r>
      </w:hyperlink>
      <w:r w:rsidR="00E67AC1" w:rsidRPr="00E67AC1">
        <w:rPr>
          <w:rFonts w:ascii="Arial" w:hAnsi="Arial" w:cs="Arial"/>
          <w:sz w:val="22"/>
          <w:szCs w:val="22"/>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w:t>
      </w:r>
      <w:proofErr w:type="gramEnd"/>
      <w:r w:rsidR="00E67AC1" w:rsidRPr="00E67AC1">
        <w:rPr>
          <w:rFonts w:ascii="Arial" w:hAnsi="Arial" w:cs="Arial"/>
          <w:sz w:val="22"/>
          <w:szCs w:val="22"/>
        </w:rPr>
        <w:t xml:space="preserve"> </w:t>
      </w:r>
      <w:proofErr w:type="gramStart"/>
      <w:r w:rsidR="00E67AC1" w:rsidRPr="00E67AC1">
        <w:rPr>
          <w:rFonts w:ascii="Arial" w:hAnsi="Arial" w:cs="Arial"/>
          <w:sz w:val="22"/>
          <w:szCs w:val="22"/>
        </w:rPr>
        <w:t>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w:t>
      </w:r>
      <w:proofErr w:type="gramEnd"/>
      <w:r w:rsidR="00E67AC1" w:rsidRPr="00E67AC1">
        <w:rPr>
          <w:rFonts w:ascii="Arial" w:hAnsi="Arial" w:cs="Arial"/>
          <w:sz w:val="22"/>
          <w:szCs w:val="22"/>
        </w:rPr>
        <w:t xml:space="preserve">, для </w:t>
      </w:r>
      <w:proofErr w:type="gramStart"/>
      <w:r w:rsidR="00E67AC1" w:rsidRPr="00E67AC1">
        <w:rPr>
          <w:rFonts w:ascii="Arial" w:hAnsi="Arial" w:cs="Arial"/>
          <w:sz w:val="22"/>
          <w:szCs w:val="22"/>
        </w:rPr>
        <w:t>размещения</w:t>
      </w:r>
      <w:proofErr w:type="gramEnd"/>
      <w:r w:rsidR="00E67AC1" w:rsidRPr="00E67AC1">
        <w:rPr>
          <w:rFonts w:ascii="Arial" w:hAnsi="Arial" w:cs="Arial"/>
          <w:sz w:val="22"/>
          <w:szCs w:val="22"/>
        </w:rPr>
        <w:t xml:space="preserve">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roofErr w:type="gramStart"/>
      <w:r w:rsidR="00E67AC1" w:rsidRPr="00E67AC1">
        <w:rPr>
          <w:rFonts w:ascii="Arial" w:hAnsi="Arial" w:cs="Arial"/>
          <w:sz w:val="22"/>
          <w:szCs w:val="22"/>
        </w:rPr>
        <w:t>.</w:t>
      </w:r>
      <w:proofErr w:type="gramEnd"/>
      <w:r w:rsidR="00E67AC1">
        <w:rPr>
          <w:rFonts w:ascii="Arial" w:hAnsi="Arial" w:cs="Arial"/>
          <w:sz w:val="22"/>
          <w:szCs w:val="22"/>
        </w:rPr>
        <w:t xml:space="preserve"> </w:t>
      </w:r>
      <w:r w:rsidR="00E67AC1">
        <w:rPr>
          <w:rFonts w:ascii="Arial" w:hAnsi="Arial" w:cs="Arial"/>
          <w:i/>
          <w:sz w:val="22"/>
          <w:szCs w:val="22"/>
        </w:rPr>
        <w:t>(</w:t>
      </w:r>
      <w:proofErr w:type="gramStart"/>
      <w:r w:rsidR="00E67AC1">
        <w:rPr>
          <w:rFonts w:ascii="Arial" w:hAnsi="Arial" w:cs="Arial"/>
          <w:i/>
          <w:sz w:val="22"/>
          <w:szCs w:val="22"/>
        </w:rPr>
        <w:t>в</w:t>
      </w:r>
      <w:proofErr w:type="gramEnd"/>
      <w:r w:rsidR="00E67AC1">
        <w:rPr>
          <w:rFonts w:ascii="Arial" w:hAnsi="Arial" w:cs="Arial"/>
          <w:i/>
          <w:sz w:val="22"/>
          <w:szCs w:val="22"/>
        </w:rPr>
        <w:t xml:space="preserve"> ред. решения № 18 от 05.08.2019)</w:t>
      </w:r>
    </w:p>
    <w:p w:rsidR="000E2BA7" w:rsidRPr="009D7B93" w:rsidRDefault="000E2BA7" w:rsidP="000E2BA7">
      <w:pPr>
        <w:widowControl w:val="0"/>
        <w:ind w:firstLine="709"/>
        <w:jc w:val="both"/>
        <w:rPr>
          <w:rFonts w:ascii="Arial" w:hAnsi="Arial" w:cs="Arial"/>
          <w:sz w:val="22"/>
          <w:szCs w:val="22"/>
        </w:rPr>
      </w:pPr>
      <w:r w:rsidRPr="009D7B93">
        <w:rPr>
          <w:rFonts w:ascii="Arial" w:hAnsi="Arial" w:cs="Arial"/>
          <w:sz w:val="22"/>
          <w:szCs w:val="22"/>
        </w:rPr>
        <w:t xml:space="preserve">2. </w:t>
      </w:r>
      <w:r w:rsidR="008A3021" w:rsidRPr="008A3021">
        <w:rPr>
          <w:rFonts w:ascii="Arial" w:hAnsi="Arial" w:cs="Arial"/>
          <w:sz w:val="22"/>
          <w:szCs w:val="22"/>
        </w:rPr>
        <w:t xml:space="preserve">Разрешение на строительство выдается Администрацией </w:t>
      </w:r>
      <w:proofErr w:type="spellStart"/>
      <w:r w:rsidR="008A3021" w:rsidRPr="008A3021">
        <w:rPr>
          <w:rFonts w:ascii="Arial" w:hAnsi="Arial" w:cs="Arial"/>
          <w:sz w:val="22"/>
          <w:szCs w:val="22"/>
        </w:rPr>
        <w:t>Макзырского</w:t>
      </w:r>
      <w:proofErr w:type="spellEnd"/>
      <w:r w:rsidR="008A3021" w:rsidRPr="008A3021">
        <w:rPr>
          <w:rFonts w:ascii="Arial" w:hAnsi="Arial" w:cs="Arial"/>
          <w:sz w:val="22"/>
          <w:szCs w:val="22"/>
        </w:rPr>
        <w:t xml:space="preserve"> сельского поселения, за исключением случаев, предусмотренных </w:t>
      </w:r>
      <w:hyperlink r:id="rId13" w:history="1">
        <w:r w:rsidR="008A3021" w:rsidRPr="008A3021">
          <w:rPr>
            <w:rFonts w:ascii="Arial" w:hAnsi="Arial" w:cs="Arial"/>
            <w:sz w:val="22"/>
            <w:szCs w:val="22"/>
          </w:rPr>
          <w:t>частями 5</w:t>
        </w:r>
      </w:hyperlink>
      <w:r w:rsidR="008A3021" w:rsidRPr="008A3021">
        <w:rPr>
          <w:rFonts w:ascii="Arial" w:hAnsi="Arial" w:cs="Arial"/>
          <w:sz w:val="22"/>
          <w:szCs w:val="22"/>
        </w:rPr>
        <w:t xml:space="preserve"> - </w:t>
      </w:r>
      <w:hyperlink r:id="rId14" w:history="1">
        <w:r w:rsidR="008A3021" w:rsidRPr="008A3021">
          <w:rPr>
            <w:rFonts w:ascii="Arial" w:hAnsi="Arial" w:cs="Arial"/>
            <w:sz w:val="22"/>
            <w:szCs w:val="22"/>
          </w:rPr>
          <w:t>6</w:t>
        </w:r>
      </w:hyperlink>
      <w:r w:rsidR="008A3021" w:rsidRPr="008A3021">
        <w:rPr>
          <w:rFonts w:ascii="Arial" w:hAnsi="Arial" w:cs="Arial"/>
          <w:sz w:val="22"/>
          <w:szCs w:val="22"/>
        </w:rPr>
        <w:t xml:space="preserve"> статьи 51 Градостроительного кодекса Российской Федерации и другими федеральными законами</w:t>
      </w:r>
      <w:r w:rsidR="008A3021">
        <w:rPr>
          <w:rFonts w:ascii="Arial" w:hAnsi="Arial" w:cs="Arial"/>
        </w:rPr>
        <w:t xml:space="preserve">. </w:t>
      </w:r>
      <w:r w:rsidR="008A3021">
        <w:rPr>
          <w:rFonts w:ascii="Arial" w:hAnsi="Arial" w:cs="Arial"/>
          <w:i/>
          <w:sz w:val="22"/>
          <w:szCs w:val="22"/>
        </w:rPr>
        <w:t>(в редакции решения № 46 от 06.12.2017)</w:t>
      </w:r>
    </w:p>
    <w:p w:rsidR="000E2BA7" w:rsidRPr="009D7B93" w:rsidRDefault="000E2BA7" w:rsidP="000E2BA7">
      <w:pPr>
        <w:pStyle w:val="ConsNormal"/>
        <w:ind w:firstLine="709"/>
        <w:jc w:val="both"/>
        <w:rPr>
          <w:sz w:val="22"/>
          <w:szCs w:val="22"/>
        </w:rPr>
      </w:pPr>
      <w:r w:rsidRPr="009D7B93">
        <w:rPr>
          <w:sz w:val="22"/>
          <w:szCs w:val="22"/>
        </w:rPr>
        <w:t xml:space="preserve">3.  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Томской области  или органом местного самоуправления </w:t>
      </w:r>
      <w:proofErr w:type="spellStart"/>
      <w:r w:rsidRPr="009D7B93">
        <w:rPr>
          <w:sz w:val="22"/>
          <w:szCs w:val="22"/>
        </w:rPr>
        <w:t>Макзырского</w:t>
      </w:r>
      <w:proofErr w:type="spellEnd"/>
      <w:r w:rsidRPr="009D7B93">
        <w:rPr>
          <w:sz w:val="22"/>
          <w:szCs w:val="22"/>
        </w:rPr>
        <w:t xml:space="preserve"> сельского поселения в соответствии с их компетенцией.</w:t>
      </w:r>
    </w:p>
    <w:p w:rsidR="000E2BA7" w:rsidRPr="009D7B93" w:rsidRDefault="000E2BA7" w:rsidP="000E2BA7">
      <w:pPr>
        <w:widowControl w:val="0"/>
        <w:ind w:firstLine="709"/>
        <w:jc w:val="both"/>
        <w:rPr>
          <w:rFonts w:ascii="Arial" w:hAnsi="Arial" w:cs="Arial"/>
          <w:sz w:val="22"/>
          <w:szCs w:val="22"/>
        </w:rPr>
      </w:pPr>
      <w:r w:rsidRPr="009D7B93">
        <w:rPr>
          <w:rFonts w:ascii="Arial" w:hAnsi="Arial" w:cs="Arial"/>
          <w:sz w:val="22"/>
          <w:szCs w:val="22"/>
        </w:rPr>
        <w:t xml:space="preserve">4. </w:t>
      </w:r>
      <w:hyperlink r:id="rId15" w:history="1">
        <w:r w:rsidR="008A3021" w:rsidRPr="008A3021">
          <w:rPr>
            <w:rFonts w:ascii="Arial" w:hAnsi="Arial" w:cs="Arial"/>
            <w:sz w:val="22"/>
            <w:szCs w:val="22"/>
          </w:rPr>
          <w:t>Форма</w:t>
        </w:r>
      </w:hyperlink>
      <w:r w:rsidR="008A3021" w:rsidRPr="008A3021">
        <w:rPr>
          <w:rFonts w:ascii="Arial" w:hAnsi="Arial" w:cs="Arial"/>
          <w:sz w:val="22"/>
          <w:szCs w:val="22"/>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r w:rsidR="008A3021">
        <w:rPr>
          <w:rFonts w:ascii="Arial" w:hAnsi="Arial" w:cs="Arial"/>
          <w:sz w:val="22"/>
          <w:szCs w:val="22"/>
        </w:rPr>
        <w:t xml:space="preserve"> </w:t>
      </w:r>
      <w:r w:rsidR="008A3021">
        <w:rPr>
          <w:rFonts w:ascii="Arial" w:hAnsi="Arial" w:cs="Arial"/>
          <w:i/>
          <w:sz w:val="22"/>
          <w:szCs w:val="22"/>
        </w:rPr>
        <w:t>(в редакции решения № 46 от 06.12.2017)</w:t>
      </w:r>
    </w:p>
    <w:p w:rsidR="000E2BA7" w:rsidRPr="009D7B93" w:rsidRDefault="000E2BA7" w:rsidP="000E2BA7">
      <w:pPr>
        <w:widowControl w:val="0"/>
        <w:ind w:firstLine="709"/>
        <w:jc w:val="both"/>
        <w:rPr>
          <w:rFonts w:ascii="Arial" w:hAnsi="Arial" w:cs="Arial"/>
          <w:sz w:val="22"/>
          <w:szCs w:val="22"/>
        </w:rPr>
      </w:pPr>
      <w:r w:rsidRPr="009D7B93">
        <w:rPr>
          <w:rFonts w:ascii="Arial" w:hAnsi="Arial" w:cs="Arial"/>
          <w:sz w:val="22"/>
          <w:szCs w:val="22"/>
        </w:rPr>
        <w:t xml:space="preserve">5. Порядок выдачи разрешения на строительство определён статьёй 51 Градостроительного кодекса Российской Федерации. </w:t>
      </w:r>
    </w:p>
    <w:p w:rsidR="000E2BA7" w:rsidRPr="009D7B93" w:rsidRDefault="000E2BA7" w:rsidP="000E2BA7">
      <w:pPr>
        <w:widowControl w:val="0"/>
        <w:ind w:firstLine="709"/>
        <w:jc w:val="both"/>
        <w:rPr>
          <w:rFonts w:ascii="Arial" w:hAnsi="Arial" w:cs="Arial"/>
          <w:sz w:val="22"/>
          <w:szCs w:val="22"/>
        </w:rPr>
      </w:pPr>
      <w:r w:rsidRPr="009D7B93">
        <w:rPr>
          <w:rFonts w:ascii="Arial" w:hAnsi="Arial" w:cs="Arial"/>
          <w:sz w:val="22"/>
          <w:szCs w:val="22"/>
        </w:rPr>
        <w:t>6. 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заявлении об отклонении от предельных параметров разрешённого строительства, реконструкции в Комиссию.</w:t>
      </w:r>
    </w:p>
    <w:p w:rsidR="000E2BA7" w:rsidRPr="009D7B93" w:rsidRDefault="000E2BA7" w:rsidP="000E2BA7">
      <w:pPr>
        <w:widowControl w:val="0"/>
        <w:ind w:firstLine="709"/>
        <w:jc w:val="both"/>
        <w:rPr>
          <w:rFonts w:ascii="Arial" w:hAnsi="Arial" w:cs="Arial"/>
          <w:sz w:val="22"/>
          <w:szCs w:val="22"/>
        </w:rPr>
      </w:pPr>
      <w:r w:rsidRPr="009D7B93">
        <w:rPr>
          <w:rFonts w:ascii="Arial" w:hAnsi="Arial" w:cs="Arial"/>
          <w:sz w:val="22"/>
          <w:szCs w:val="22"/>
        </w:rPr>
        <w:t xml:space="preserve">7. Администрация </w:t>
      </w:r>
      <w:proofErr w:type="spellStart"/>
      <w:r w:rsidRPr="009D7B93">
        <w:rPr>
          <w:rFonts w:ascii="Arial" w:hAnsi="Arial" w:cs="Arial"/>
          <w:sz w:val="22"/>
          <w:szCs w:val="22"/>
        </w:rPr>
        <w:t>Макзырского</w:t>
      </w:r>
      <w:proofErr w:type="spellEnd"/>
      <w:r w:rsidRPr="009D7B93">
        <w:rPr>
          <w:rFonts w:ascii="Arial" w:hAnsi="Arial" w:cs="Arial"/>
          <w:sz w:val="22"/>
          <w:szCs w:val="22"/>
        </w:rPr>
        <w:t xml:space="preserve"> сельского поселения имеет право изменить условия, выданного ранее разрешения на строительство в направлении приведения разрешения в соответствие с градостроительным регламентом.</w:t>
      </w:r>
    </w:p>
    <w:p w:rsidR="000E2BA7" w:rsidRPr="00334944" w:rsidRDefault="000E2BA7" w:rsidP="00334944">
      <w:pPr>
        <w:pStyle w:val="20"/>
        <w:keepNext w:val="0"/>
        <w:widowControl w:val="0"/>
        <w:spacing w:after="120"/>
        <w:ind w:left="1134" w:hanging="1134"/>
        <w:jc w:val="center"/>
        <w:rPr>
          <w:rFonts w:ascii="Arial" w:hAnsi="Arial" w:cs="Arial"/>
          <w:color w:val="000000" w:themeColor="text1"/>
          <w:sz w:val="22"/>
          <w:szCs w:val="22"/>
        </w:rPr>
      </w:pPr>
      <w:bookmarkStart w:id="72" w:name="_Toc314000940"/>
      <w:bookmarkStart w:id="73" w:name="_Toc259213323"/>
      <w:bookmarkStart w:id="74" w:name="_Toc200625646"/>
      <w:r w:rsidRPr="00334944">
        <w:rPr>
          <w:rFonts w:ascii="Arial" w:hAnsi="Arial" w:cs="Arial"/>
          <w:color w:val="000000" w:themeColor="text1"/>
          <w:sz w:val="22"/>
          <w:szCs w:val="22"/>
        </w:rPr>
        <w:t>Статья 15. Разрешение на ввод объекта в эксплуатацию</w:t>
      </w:r>
      <w:bookmarkEnd w:id="71"/>
      <w:bookmarkEnd w:id="72"/>
      <w:bookmarkEnd w:id="73"/>
      <w:bookmarkEnd w:id="74"/>
    </w:p>
    <w:p w:rsidR="000E2BA7" w:rsidRPr="009D7B93" w:rsidRDefault="000E2BA7" w:rsidP="000E2BA7">
      <w:pPr>
        <w:pStyle w:val="ConsNormal"/>
        <w:spacing w:before="240"/>
        <w:ind w:firstLine="709"/>
        <w:jc w:val="both"/>
        <w:rPr>
          <w:sz w:val="22"/>
          <w:szCs w:val="22"/>
        </w:rPr>
      </w:pPr>
      <w:bookmarkStart w:id="75" w:name="_Toc200625647"/>
      <w:bookmarkStart w:id="76" w:name="_Toc191731975"/>
      <w:r w:rsidRPr="009D7B93">
        <w:rPr>
          <w:sz w:val="22"/>
          <w:szCs w:val="22"/>
        </w:rPr>
        <w:t xml:space="preserve">1. </w:t>
      </w:r>
      <w:proofErr w:type="gramStart"/>
      <w:r w:rsidR="00E67AC1" w:rsidRPr="00E67AC1">
        <w:rPr>
          <w:sz w:val="22"/>
          <w:szCs w:val="22"/>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w:t>
      </w:r>
      <w:r w:rsidR="00E67AC1" w:rsidRPr="00E67AC1">
        <w:rPr>
          <w:sz w:val="22"/>
          <w:szCs w:val="22"/>
        </w:rPr>
        <w:lastRenderedPageBreak/>
        <w:t>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00E67AC1" w:rsidRPr="00E67AC1">
        <w:rPr>
          <w:sz w:val="22"/>
          <w:szCs w:val="22"/>
        </w:rPr>
        <w:t xml:space="preserve"> </w:t>
      </w:r>
      <w:proofErr w:type="gramStart"/>
      <w:r w:rsidR="00E67AC1" w:rsidRPr="00E67AC1">
        <w:rPr>
          <w:sz w:val="22"/>
          <w:szCs w:val="22"/>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00E67AC1" w:rsidRPr="00E67AC1">
        <w:rPr>
          <w:sz w:val="22"/>
          <w:szCs w:val="22"/>
        </w:rPr>
        <w:t xml:space="preserve"> земельным и иным законодательством Российской Федерации</w:t>
      </w:r>
      <w:proofErr w:type="gramStart"/>
      <w:r w:rsidR="00E67AC1" w:rsidRPr="007F3396">
        <w:rPr>
          <w:sz w:val="24"/>
          <w:szCs w:val="24"/>
        </w:rPr>
        <w:t>.</w:t>
      </w:r>
      <w:proofErr w:type="gramEnd"/>
      <w:r w:rsidR="00334944">
        <w:rPr>
          <w:sz w:val="22"/>
          <w:szCs w:val="22"/>
        </w:rPr>
        <w:t xml:space="preserve"> </w:t>
      </w:r>
      <w:r w:rsidR="00334944">
        <w:rPr>
          <w:i/>
          <w:sz w:val="22"/>
          <w:szCs w:val="22"/>
        </w:rPr>
        <w:t>(</w:t>
      </w:r>
      <w:proofErr w:type="gramStart"/>
      <w:r w:rsidR="00334944">
        <w:rPr>
          <w:i/>
          <w:sz w:val="22"/>
          <w:szCs w:val="22"/>
        </w:rPr>
        <w:t>в</w:t>
      </w:r>
      <w:proofErr w:type="gramEnd"/>
      <w:r w:rsidR="00334944">
        <w:rPr>
          <w:i/>
          <w:sz w:val="22"/>
          <w:szCs w:val="22"/>
        </w:rPr>
        <w:t xml:space="preserve"> редакции решения № 4</w:t>
      </w:r>
      <w:r w:rsidR="00E67AC1">
        <w:rPr>
          <w:i/>
          <w:sz w:val="22"/>
          <w:szCs w:val="22"/>
        </w:rPr>
        <w:t>18</w:t>
      </w:r>
      <w:r w:rsidR="00334944">
        <w:rPr>
          <w:i/>
          <w:sz w:val="22"/>
          <w:szCs w:val="22"/>
        </w:rPr>
        <w:t xml:space="preserve"> от </w:t>
      </w:r>
      <w:r w:rsidR="00E67AC1">
        <w:rPr>
          <w:i/>
          <w:sz w:val="22"/>
          <w:szCs w:val="22"/>
        </w:rPr>
        <w:t>05.08.2019</w:t>
      </w:r>
      <w:r w:rsidR="00334944">
        <w:rPr>
          <w:i/>
          <w:sz w:val="22"/>
          <w:szCs w:val="22"/>
        </w:rPr>
        <w:t>)</w:t>
      </w:r>
    </w:p>
    <w:p w:rsidR="000E2BA7" w:rsidRPr="009D7B93" w:rsidRDefault="000E2BA7" w:rsidP="000E2BA7">
      <w:pPr>
        <w:pStyle w:val="ConsNormal"/>
        <w:ind w:firstLine="709"/>
        <w:jc w:val="both"/>
        <w:rPr>
          <w:sz w:val="22"/>
          <w:szCs w:val="22"/>
        </w:rPr>
      </w:pPr>
      <w:r w:rsidRPr="009D7B93">
        <w:rPr>
          <w:sz w:val="22"/>
          <w:szCs w:val="22"/>
        </w:rPr>
        <w:t xml:space="preserve">2. </w:t>
      </w:r>
      <w:r w:rsidR="00334944" w:rsidRPr="00334944">
        <w:rPr>
          <w:sz w:val="22"/>
          <w:szCs w:val="22"/>
        </w:rPr>
        <w:t>Разрешение на ввод объекта в эксплуатацию выдается органом местного самоуправления, выдававшим разрешение на строительство</w:t>
      </w:r>
      <w:r w:rsidRPr="00334944">
        <w:rPr>
          <w:sz w:val="22"/>
          <w:szCs w:val="22"/>
        </w:rPr>
        <w:t>.</w:t>
      </w:r>
      <w:r w:rsidRPr="009D7B93">
        <w:rPr>
          <w:sz w:val="22"/>
          <w:szCs w:val="22"/>
        </w:rPr>
        <w:t xml:space="preserve"> </w:t>
      </w:r>
      <w:r w:rsidR="00334944">
        <w:rPr>
          <w:i/>
          <w:sz w:val="22"/>
          <w:szCs w:val="22"/>
        </w:rPr>
        <w:t>(в редакции решения № 46 от 06.12.2017)</w:t>
      </w:r>
    </w:p>
    <w:p w:rsidR="000E2BA7" w:rsidRPr="009D7B93" w:rsidRDefault="000E2BA7" w:rsidP="000E2BA7">
      <w:pPr>
        <w:widowControl w:val="0"/>
        <w:ind w:firstLine="709"/>
        <w:jc w:val="both"/>
        <w:rPr>
          <w:rFonts w:ascii="Arial" w:hAnsi="Arial" w:cs="Arial"/>
          <w:sz w:val="22"/>
          <w:szCs w:val="22"/>
        </w:rPr>
      </w:pPr>
      <w:r w:rsidRPr="009D7B93">
        <w:rPr>
          <w:rFonts w:ascii="Arial" w:hAnsi="Arial" w:cs="Arial"/>
          <w:sz w:val="22"/>
          <w:szCs w:val="22"/>
        </w:rPr>
        <w:t xml:space="preserve">3. </w:t>
      </w:r>
      <w:hyperlink r:id="rId16" w:history="1">
        <w:r w:rsidR="00334944" w:rsidRPr="00334944">
          <w:rPr>
            <w:rFonts w:ascii="Arial" w:hAnsi="Arial" w:cs="Arial"/>
            <w:sz w:val="22"/>
            <w:szCs w:val="22"/>
          </w:rPr>
          <w:t>Форма</w:t>
        </w:r>
      </w:hyperlink>
      <w:r w:rsidR="00334944" w:rsidRPr="00334944">
        <w:rPr>
          <w:rFonts w:ascii="Arial" w:hAnsi="Arial" w:cs="Arial"/>
          <w:sz w:val="22"/>
          <w:szCs w:val="22"/>
        </w:rP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r w:rsidR="00334944">
        <w:rPr>
          <w:rFonts w:ascii="Arial" w:hAnsi="Arial" w:cs="Arial"/>
          <w:i/>
          <w:sz w:val="22"/>
          <w:szCs w:val="22"/>
        </w:rPr>
        <w:t xml:space="preserve"> (в редакции решения № 46 от 06.12.2017)</w:t>
      </w:r>
    </w:p>
    <w:p w:rsidR="000E2BA7" w:rsidRPr="009D7B93" w:rsidRDefault="000E2BA7" w:rsidP="000E2BA7">
      <w:pPr>
        <w:pStyle w:val="ConsNormal"/>
        <w:ind w:firstLine="709"/>
        <w:jc w:val="both"/>
        <w:rPr>
          <w:sz w:val="22"/>
          <w:szCs w:val="22"/>
        </w:rPr>
      </w:pPr>
      <w:r w:rsidRPr="009D7B93">
        <w:rPr>
          <w:sz w:val="22"/>
          <w:szCs w:val="22"/>
        </w:rPr>
        <w:t>4. Порядок выдачи разрешения на ввод объекта в эксплуатацию определён статьёй 55 Градостроительного кодекса Российской Федерации.</w:t>
      </w:r>
    </w:p>
    <w:p w:rsidR="000E2BA7" w:rsidRPr="00334944" w:rsidRDefault="000E2BA7" w:rsidP="00334944">
      <w:pPr>
        <w:pStyle w:val="20"/>
        <w:keepNext w:val="0"/>
        <w:widowControl w:val="0"/>
        <w:spacing w:after="120"/>
        <w:ind w:left="1134" w:hanging="1134"/>
        <w:jc w:val="center"/>
        <w:rPr>
          <w:rFonts w:ascii="Arial" w:hAnsi="Arial" w:cs="Arial"/>
          <w:color w:val="000000" w:themeColor="text1"/>
          <w:sz w:val="22"/>
          <w:szCs w:val="22"/>
        </w:rPr>
      </w:pPr>
      <w:bookmarkStart w:id="77" w:name="_Toc314000941"/>
      <w:bookmarkStart w:id="78" w:name="_Toc259213324"/>
      <w:r w:rsidRPr="00334944">
        <w:rPr>
          <w:rFonts w:ascii="Arial" w:hAnsi="Arial" w:cs="Arial"/>
          <w:color w:val="000000" w:themeColor="text1"/>
          <w:sz w:val="22"/>
          <w:szCs w:val="22"/>
        </w:rPr>
        <w:t>Статья 16. Строительный контроль и государственный строительный надзор</w:t>
      </w:r>
      <w:bookmarkEnd w:id="75"/>
      <w:bookmarkEnd w:id="76"/>
      <w:bookmarkEnd w:id="77"/>
      <w:bookmarkEnd w:id="78"/>
    </w:p>
    <w:p w:rsidR="000E2BA7" w:rsidRPr="009D7B93" w:rsidRDefault="000E2BA7" w:rsidP="000E2BA7">
      <w:pPr>
        <w:widowControl w:val="0"/>
        <w:spacing w:before="240"/>
        <w:ind w:firstLine="709"/>
        <w:jc w:val="both"/>
        <w:rPr>
          <w:rFonts w:ascii="Arial" w:hAnsi="Arial" w:cs="Arial"/>
          <w:sz w:val="22"/>
          <w:szCs w:val="22"/>
        </w:rPr>
      </w:pPr>
      <w:r w:rsidRPr="009D7B93">
        <w:rPr>
          <w:rFonts w:ascii="Arial" w:hAnsi="Arial" w:cs="Arial"/>
          <w:sz w:val="22"/>
          <w:szCs w:val="22"/>
        </w:rPr>
        <w:t xml:space="preserve">1. </w:t>
      </w:r>
      <w:r w:rsidR="00E67AC1" w:rsidRPr="00E67AC1">
        <w:rPr>
          <w:rFonts w:ascii="Arial" w:hAnsi="Arial" w:cs="Arial"/>
          <w:sz w:val="22"/>
          <w:szCs w:val="22"/>
        </w:rPr>
        <w:t xml:space="preserve">Строительный контроль проводится в процессе строительства, реконструкции, капитального ремонта объектов капитального </w:t>
      </w:r>
      <w:proofErr w:type="gramStart"/>
      <w:r w:rsidR="00E67AC1" w:rsidRPr="00E67AC1">
        <w:rPr>
          <w:rFonts w:ascii="Arial" w:hAnsi="Arial" w:cs="Arial"/>
          <w:sz w:val="22"/>
          <w:szCs w:val="22"/>
        </w:rPr>
        <w:t>строительства</w:t>
      </w:r>
      <w:proofErr w:type="gramEnd"/>
      <w:r w:rsidR="00E67AC1" w:rsidRPr="00E67AC1">
        <w:rPr>
          <w:rFonts w:ascii="Arial" w:hAnsi="Arial" w:cs="Arial"/>
          <w:sz w:val="22"/>
          <w:szCs w:val="22"/>
        </w:rPr>
        <w:t xml:space="preserve">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roofErr w:type="gramStart"/>
      <w:r w:rsidR="00E67AC1" w:rsidRPr="007F3396">
        <w:rPr>
          <w:rFonts w:ascii="Arial" w:hAnsi="Arial" w:cs="Arial"/>
          <w:sz w:val="24"/>
          <w:szCs w:val="24"/>
        </w:rPr>
        <w:t>.</w:t>
      </w:r>
      <w:proofErr w:type="gramEnd"/>
      <w:r w:rsidR="00E67AC1">
        <w:rPr>
          <w:rFonts w:ascii="Arial" w:hAnsi="Arial" w:cs="Arial"/>
          <w:i/>
          <w:sz w:val="22"/>
          <w:szCs w:val="22"/>
        </w:rPr>
        <w:t xml:space="preserve"> </w:t>
      </w:r>
      <w:r w:rsidR="00334944">
        <w:rPr>
          <w:rFonts w:ascii="Arial" w:hAnsi="Arial" w:cs="Arial"/>
          <w:i/>
          <w:sz w:val="22"/>
          <w:szCs w:val="22"/>
        </w:rPr>
        <w:t>(</w:t>
      </w:r>
      <w:proofErr w:type="gramStart"/>
      <w:r w:rsidR="00334944">
        <w:rPr>
          <w:rFonts w:ascii="Arial" w:hAnsi="Arial" w:cs="Arial"/>
          <w:i/>
          <w:sz w:val="22"/>
          <w:szCs w:val="22"/>
        </w:rPr>
        <w:t>в</w:t>
      </w:r>
      <w:proofErr w:type="gramEnd"/>
      <w:r w:rsidR="00334944">
        <w:rPr>
          <w:rFonts w:ascii="Arial" w:hAnsi="Arial" w:cs="Arial"/>
          <w:i/>
          <w:sz w:val="22"/>
          <w:szCs w:val="22"/>
        </w:rPr>
        <w:t xml:space="preserve"> редакции решения № </w:t>
      </w:r>
      <w:r w:rsidR="00E67AC1">
        <w:rPr>
          <w:rFonts w:ascii="Arial" w:hAnsi="Arial" w:cs="Arial"/>
          <w:i/>
          <w:sz w:val="22"/>
          <w:szCs w:val="22"/>
        </w:rPr>
        <w:t>18</w:t>
      </w:r>
      <w:r w:rsidR="00334944">
        <w:rPr>
          <w:rFonts w:ascii="Arial" w:hAnsi="Arial" w:cs="Arial"/>
          <w:i/>
          <w:sz w:val="22"/>
          <w:szCs w:val="22"/>
        </w:rPr>
        <w:t xml:space="preserve"> от </w:t>
      </w:r>
      <w:r w:rsidR="00E67AC1">
        <w:rPr>
          <w:rFonts w:ascii="Arial" w:hAnsi="Arial" w:cs="Arial"/>
          <w:i/>
          <w:sz w:val="22"/>
          <w:szCs w:val="22"/>
        </w:rPr>
        <w:t>05.08.2019</w:t>
      </w:r>
      <w:r w:rsidR="00334944">
        <w:rPr>
          <w:rFonts w:ascii="Arial" w:hAnsi="Arial" w:cs="Arial"/>
          <w:i/>
          <w:sz w:val="22"/>
          <w:szCs w:val="22"/>
        </w:rPr>
        <w:t>)</w:t>
      </w:r>
    </w:p>
    <w:p w:rsidR="000E2BA7" w:rsidRPr="009D7B93" w:rsidRDefault="000E2BA7" w:rsidP="000E2BA7">
      <w:pPr>
        <w:widowControl w:val="0"/>
        <w:ind w:firstLine="709"/>
        <w:jc w:val="both"/>
        <w:rPr>
          <w:rFonts w:ascii="Arial" w:hAnsi="Arial" w:cs="Arial"/>
          <w:sz w:val="22"/>
          <w:szCs w:val="22"/>
        </w:rPr>
      </w:pPr>
      <w:r w:rsidRPr="009D7B93">
        <w:rPr>
          <w:rFonts w:ascii="Arial" w:hAnsi="Arial" w:cs="Arial"/>
          <w:sz w:val="22"/>
          <w:szCs w:val="22"/>
        </w:rP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0E2BA7" w:rsidRPr="009D7B93" w:rsidRDefault="000E2BA7" w:rsidP="000E2BA7">
      <w:pPr>
        <w:widowControl w:val="0"/>
        <w:ind w:firstLine="709"/>
        <w:jc w:val="both"/>
        <w:rPr>
          <w:rFonts w:ascii="Arial" w:hAnsi="Arial" w:cs="Arial"/>
          <w:sz w:val="22"/>
          <w:szCs w:val="22"/>
        </w:rPr>
      </w:pPr>
      <w:r w:rsidRPr="009D7B93">
        <w:rPr>
          <w:rFonts w:ascii="Arial" w:hAnsi="Arial" w:cs="Arial"/>
          <w:sz w:val="22"/>
          <w:szCs w:val="22"/>
        </w:rPr>
        <w:t>3. Осуществление государственного строительного надзора производится в соответствии с Постановлением Правительства Российской Федерации.</w:t>
      </w:r>
    </w:p>
    <w:p w:rsidR="000E2BA7" w:rsidRPr="009D7B93" w:rsidRDefault="000E2BA7" w:rsidP="000E2BA7">
      <w:pPr>
        <w:pStyle w:val="10"/>
        <w:keepNext w:val="0"/>
        <w:widowControl w:val="0"/>
        <w:jc w:val="center"/>
        <w:rPr>
          <w:rStyle w:val="15"/>
          <w:b/>
          <w:bCs/>
          <w:sz w:val="22"/>
          <w:szCs w:val="22"/>
        </w:rPr>
      </w:pPr>
    </w:p>
    <w:p w:rsidR="000E2BA7" w:rsidRPr="009D7B93" w:rsidRDefault="000E2BA7" w:rsidP="000E2BA7">
      <w:pPr>
        <w:pStyle w:val="af0"/>
        <w:ind w:firstLine="709"/>
        <w:jc w:val="center"/>
        <w:rPr>
          <w:rFonts w:ascii="Arial" w:hAnsi="Arial" w:cs="Arial"/>
          <w:b/>
        </w:rPr>
      </w:pPr>
      <w:r w:rsidRPr="009D7B93">
        <w:rPr>
          <w:rFonts w:ascii="Arial" w:hAnsi="Arial" w:cs="Arial"/>
          <w:b/>
        </w:rPr>
        <w:t xml:space="preserve">ЧАСТЬ </w:t>
      </w:r>
      <w:r w:rsidRPr="009D7B93">
        <w:rPr>
          <w:rFonts w:ascii="Arial" w:hAnsi="Arial" w:cs="Arial"/>
          <w:b/>
          <w:lang w:val="en-US"/>
        </w:rPr>
        <w:t>II</w:t>
      </w:r>
      <w:r w:rsidRPr="009D7B93">
        <w:rPr>
          <w:rFonts w:ascii="Arial" w:hAnsi="Arial" w:cs="Arial"/>
          <w:b/>
        </w:rPr>
        <w:t>.  ГРАДОСТРОИТЕЛЬНОЕ ЗОНИРОВАНИЕ.</w:t>
      </w:r>
    </w:p>
    <w:p w:rsidR="000E2BA7" w:rsidRPr="009D7B93" w:rsidRDefault="000E2BA7" w:rsidP="000E2BA7">
      <w:pPr>
        <w:pStyle w:val="af0"/>
        <w:ind w:firstLine="709"/>
        <w:jc w:val="center"/>
        <w:rPr>
          <w:rFonts w:ascii="Arial" w:hAnsi="Arial" w:cs="Arial"/>
          <w:b/>
        </w:rPr>
      </w:pPr>
      <w:r w:rsidRPr="009D7B93">
        <w:rPr>
          <w:rFonts w:ascii="Arial" w:hAnsi="Arial" w:cs="Arial"/>
          <w:b/>
        </w:rPr>
        <w:t>ГРАДОСТРОИТЕЛЬНЫЕ РЕГЛАМЕНТЫ</w:t>
      </w:r>
    </w:p>
    <w:p w:rsidR="000E2BA7" w:rsidRPr="009D7B93" w:rsidRDefault="000E2BA7" w:rsidP="000E2BA7">
      <w:pPr>
        <w:pStyle w:val="10"/>
        <w:keepNext w:val="0"/>
        <w:widowControl w:val="0"/>
        <w:jc w:val="center"/>
        <w:rPr>
          <w:rStyle w:val="15"/>
          <w:bCs/>
          <w:sz w:val="22"/>
          <w:szCs w:val="22"/>
        </w:rPr>
      </w:pPr>
      <w:bookmarkStart w:id="79" w:name="_Toc314000942"/>
      <w:r w:rsidRPr="009D7B93">
        <w:rPr>
          <w:rStyle w:val="15"/>
          <w:b/>
          <w:bCs/>
          <w:sz w:val="22"/>
          <w:szCs w:val="22"/>
        </w:rPr>
        <w:t>Глава 5.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59"/>
      <w:bookmarkEnd w:id="60"/>
      <w:bookmarkEnd w:id="61"/>
      <w:bookmarkEnd w:id="79"/>
    </w:p>
    <w:p w:rsidR="000E2BA7" w:rsidRPr="00334944" w:rsidRDefault="000E2BA7" w:rsidP="00334944">
      <w:pPr>
        <w:pStyle w:val="20"/>
        <w:keepNext w:val="0"/>
        <w:widowControl w:val="0"/>
        <w:spacing w:after="120"/>
        <w:ind w:left="1134" w:hanging="1134"/>
        <w:jc w:val="center"/>
        <w:rPr>
          <w:rFonts w:ascii="Arial" w:hAnsi="Arial" w:cs="Arial"/>
          <w:color w:val="000000" w:themeColor="text1"/>
          <w:sz w:val="22"/>
          <w:szCs w:val="22"/>
        </w:rPr>
      </w:pPr>
      <w:bookmarkStart w:id="80" w:name="_Toc314000943"/>
      <w:bookmarkStart w:id="81" w:name="_Toc259213318"/>
      <w:bookmarkStart w:id="82" w:name="_Toc200625641"/>
      <w:bookmarkStart w:id="83" w:name="_Toc191731969"/>
      <w:r w:rsidRPr="00334944">
        <w:rPr>
          <w:rFonts w:ascii="Arial" w:hAnsi="Arial" w:cs="Arial"/>
          <w:color w:val="000000" w:themeColor="text1"/>
          <w:sz w:val="22"/>
          <w:szCs w:val="22"/>
        </w:rPr>
        <w:t>Статья 17. Градостроительные регламенты и их применение</w:t>
      </w:r>
      <w:bookmarkEnd w:id="80"/>
    </w:p>
    <w:p w:rsidR="000E2BA7" w:rsidRPr="009D7B93" w:rsidRDefault="000E2BA7" w:rsidP="000E2BA7">
      <w:pPr>
        <w:pStyle w:val="af0"/>
        <w:ind w:firstLine="660"/>
        <w:jc w:val="both"/>
        <w:rPr>
          <w:rFonts w:ascii="Arial" w:hAnsi="Arial" w:cs="Arial"/>
        </w:rPr>
      </w:pPr>
      <w:r w:rsidRPr="009D7B93">
        <w:rPr>
          <w:rFonts w:ascii="Arial" w:hAnsi="Arial" w:cs="Arial"/>
        </w:rPr>
        <w:t>1.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определяется градостроительным регламентом.</w:t>
      </w:r>
    </w:p>
    <w:p w:rsidR="000E2BA7" w:rsidRPr="009D7B93" w:rsidRDefault="000E2BA7" w:rsidP="000E2BA7">
      <w:pPr>
        <w:pStyle w:val="af0"/>
        <w:ind w:firstLine="660"/>
        <w:jc w:val="both"/>
        <w:rPr>
          <w:rFonts w:ascii="Arial" w:hAnsi="Arial" w:cs="Arial"/>
        </w:rPr>
      </w:pPr>
      <w:r w:rsidRPr="009D7B93">
        <w:rPr>
          <w:rFonts w:ascii="Arial" w:hAnsi="Arial" w:cs="Arial"/>
        </w:rPr>
        <w:t xml:space="preserve">2.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w:t>
      </w:r>
      <w:r w:rsidRPr="009D7B93">
        <w:rPr>
          <w:rFonts w:ascii="Arial" w:hAnsi="Arial" w:cs="Arial"/>
        </w:rPr>
        <w:lastRenderedPageBreak/>
        <w:t xml:space="preserve">зонирования </w:t>
      </w:r>
      <w:proofErr w:type="spellStart"/>
      <w:r w:rsidRPr="009D7B93">
        <w:rPr>
          <w:rFonts w:ascii="Arial" w:hAnsi="Arial" w:cs="Arial"/>
        </w:rPr>
        <w:t>Макзырского</w:t>
      </w:r>
      <w:proofErr w:type="spellEnd"/>
      <w:r w:rsidRPr="009D7B93">
        <w:rPr>
          <w:rFonts w:ascii="Arial" w:hAnsi="Arial" w:cs="Arial"/>
        </w:rPr>
        <w:t xml:space="preserve"> сельского поселения, за исключением земельных участков и земель, на которые в соответствии с федеральными законами действие градостроительных регламентов не распространяется или для которых градостроительные регламенты не устанавливаются, или для которых установлены особые градостроительные регламенты.</w:t>
      </w:r>
    </w:p>
    <w:p w:rsidR="000E2BA7" w:rsidRPr="009D7B93" w:rsidRDefault="000E2BA7" w:rsidP="000E2BA7">
      <w:pPr>
        <w:pStyle w:val="af0"/>
        <w:ind w:firstLine="660"/>
        <w:jc w:val="both"/>
        <w:rPr>
          <w:rFonts w:ascii="Arial" w:hAnsi="Arial" w:cs="Arial"/>
        </w:rPr>
      </w:pPr>
      <w:r w:rsidRPr="009D7B93">
        <w:rPr>
          <w:rFonts w:ascii="Arial" w:hAnsi="Arial" w:cs="Arial"/>
        </w:rPr>
        <w:t>3. Градостроительные регламенты применительно к зонам с особыми условиями использования территорий устанавливаются в соответствии с законодательством Российской Федерации.</w:t>
      </w:r>
    </w:p>
    <w:p w:rsidR="000E2BA7" w:rsidRPr="009D7B93" w:rsidRDefault="000E2BA7" w:rsidP="000E2BA7">
      <w:pPr>
        <w:pStyle w:val="af0"/>
        <w:ind w:firstLine="660"/>
        <w:jc w:val="both"/>
        <w:rPr>
          <w:rFonts w:ascii="Arial" w:hAnsi="Arial" w:cs="Arial"/>
        </w:rPr>
      </w:pPr>
      <w:r w:rsidRPr="009D7B93">
        <w:rPr>
          <w:rFonts w:ascii="Arial" w:hAnsi="Arial" w:cs="Arial"/>
        </w:rPr>
        <w:t>Использование земельных участков и объектов капитального строительства, на которые действие градостроительных регламентов не распространяется или для которых градостроительные регламенты не устанавливаются, осуществляется в порядке, указанном правовыми актами главы города, в соответствии с федеральными законами.</w:t>
      </w:r>
    </w:p>
    <w:p w:rsidR="000E2BA7" w:rsidRPr="009D7B93" w:rsidRDefault="000E2BA7" w:rsidP="000E2BA7">
      <w:pPr>
        <w:pStyle w:val="af0"/>
        <w:ind w:firstLine="660"/>
        <w:jc w:val="both"/>
        <w:rPr>
          <w:rFonts w:ascii="Arial" w:hAnsi="Arial" w:cs="Arial"/>
        </w:rPr>
      </w:pPr>
      <w:r w:rsidRPr="009D7B93">
        <w:rPr>
          <w:rFonts w:ascii="Arial" w:hAnsi="Arial" w:cs="Arial"/>
        </w:rPr>
        <w:t xml:space="preserve">4. Правилами установлены территориальные зоны, для которых в Правилах определены границы (на карте градостроительного зонирования </w:t>
      </w:r>
      <w:proofErr w:type="spellStart"/>
      <w:r w:rsidRPr="009D7B93">
        <w:rPr>
          <w:rFonts w:ascii="Arial" w:hAnsi="Arial" w:cs="Arial"/>
        </w:rPr>
        <w:t>Макзырского</w:t>
      </w:r>
      <w:proofErr w:type="spellEnd"/>
      <w:r w:rsidRPr="009D7B93">
        <w:rPr>
          <w:rFonts w:ascii="Arial" w:hAnsi="Arial" w:cs="Arial"/>
        </w:rPr>
        <w:t xml:space="preserve"> сельского поселения) и установлены градостроительные регламенты.</w:t>
      </w:r>
    </w:p>
    <w:p w:rsidR="000E2BA7" w:rsidRPr="009D7B93" w:rsidRDefault="000E2BA7" w:rsidP="000E2BA7">
      <w:pPr>
        <w:pStyle w:val="af0"/>
        <w:ind w:firstLine="660"/>
        <w:jc w:val="both"/>
        <w:rPr>
          <w:rFonts w:ascii="Arial" w:hAnsi="Arial" w:cs="Arial"/>
        </w:rPr>
      </w:pPr>
      <w:r w:rsidRPr="009D7B93">
        <w:rPr>
          <w:rFonts w:ascii="Arial" w:hAnsi="Arial" w:cs="Arial"/>
        </w:rPr>
        <w:t>5. Границы территориальных зон определяются Правилами с учетом требований, установленных законодательством Российской Федерации о градостроительной деятельности.</w:t>
      </w:r>
    </w:p>
    <w:p w:rsidR="000E2BA7" w:rsidRPr="009D7B93" w:rsidRDefault="000E2BA7" w:rsidP="000E2BA7">
      <w:pPr>
        <w:pStyle w:val="af0"/>
        <w:ind w:firstLine="660"/>
        <w:jc w:val="both"/>
        <w:rPr>
          <w:rFonts w:ascii="Arial" w:hAnsi="Arial" w:cs="Arial"/>
        </w:rPr>
      </w:pPr>
      <w:r w:rsidRPr="009D7B93">
        <w:rPr>
          <w:rFonts w:ascii="Arial" w:hAnsi="Arial" w:cs="Arial"/>
        </w:rPr>
        <w:t xml:space="preserve">В случае несоответствия существующих границ земельных участков территориальным зонам, границы которых обозначены на карте градостроительного зонирования </w:t>
      </w:r>
      <w:proofErr w:type="spellStart"/>
      <w:r w:rsidRPr="009D7B93">
        <w:rPr>
          <w:rFonts w:ascii="Arial" w:hAnsi="Arial" w:cs="Arial"/>
        </w:rPr>
        <w:t>Макзырского</w:t>
      </w:r>
      <w:proofErr w:type="spellEnd"/>
      <w:r w:rsidRPr="009D7B93">
        <w:rPr>
          <w:rFonts w:ascii="Arial" w:hAnsi="Arial" w:cs="Arial"/>
        </w:rPr>
        <w:t xml:space="preserve"> сельского поселения, главой поселения может быть принято решение о корректировке (уточнении) границ территориальных зон (без изменения наименований и градостроительных регламентов зон) на карте градостроительного зонирования </w:t>
      </w:r>
      <w:proofErr w:type="spellStart"/>
      <w:r w:rsidRPr="009D7B93">
        <w:rPr>
          <w:rFonts w:ascii="Arial" w:hAnsi="Arial" w:cs="Arial"/>
        </w:rPr>
        <w:t>Макзырского</w:t>
      </w:r>
      <w:proofErr w:type="spellEnd"/>
      <w:r w:rsidRPr="009D7B93">
        <w:rPr>
          <w:rFonts w:ascii="Arial" w:hAnsi="Arial" w:cs="Arial"/>
        </w:rPr>
        <w:t xml:space="preserve"> сельского поселения для определения принадлежности земельного участка по виду его использования только к одной территориальной зоне.</w:t>
      </w:r>
    </w:p>
    <w:p w:rsidR="00334944" w:rsidRPr="00334944" w:rsidRDefault="000E2BA7" w:rsidP="00334944">
      <w:pPr>
        <w:autoSpaceDE w:val="0"/>
        <w:autoSpaceDN w:val="0"/>
        <w:adjustRightInd w:val="0"/>
        <w:ind w:firstLine="540"/>
        <w:jc w:val="both"/>
        <w:rPr>
          <w:rFonts w:ascii="Arial" w:hAnsi="Arial" w:cs="Arial"/>
          <w:sz w:val="22"/>
          <w:szCs w:val="22"/>
        </w:rPr>
      </w:pPr>
      <w:r w:rsidRPr="009D7B93">
        <w:rPr>
          <w:rFonts w:ascii="Arial" w:hAnsi="Arial" w:cs="Arial"/>
        </w:rPr>
        <w:t>6</w:t>
      </w:r>
      <w:r w:rsidR="00334944">
        <w:rPr>
          <w:rFonts w:ascii="Arial" w:hAnsi="Arial" w:cs="Arial"/>
        </w:rPr>
        <w:t>.</w:t>
      </w:r>
      <w:r w:rsidR="00334944" w:rsidRPr="00334944">
        <w:rPr>
          <w:rFonts w:ascii="TimesNewRomanPSMT" w:hAnsi="TimesNewRomanPSMT" w:cs="TimesNewRomanPSMT"/>
        </w:rPr>
        <w:t xml:space="preserve"> </w:t>
      </w:r>
      <w:r w:rsidR="00334944" w:rsidRPr="00334944">
        <w:rPr>
          <w:rFonts w:ascii="Arial" w:hAnsi="Arial" w:cs="Arial"/>
          <w:sz w:val="22"/>
          <w:szCs w:val="22"/>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34944" w:rsidRPr="00334944" w:rsidRDefault="00334944" w:rsidP="00334944">
      <w:pPr>
        <w:autoSpaceDE w:val="0"/>
        <w:autoSpaceDN w:val="0"/>
        <w:adjustRightInd w:val="0"/>
        <w:jc w:val="both"/>
        <w:rPr>
          <w:rFonts w:ascii="Arial" w:hAnsi="Arial" w:cs="Arial"/>
          <w:sz w:val="22"/>
          <w:szCs w:val="22"/>
        </w:rPr>
      </w:pPr>
      <w:r w:rsidRPr="00334944">
        <w:rPr>
          <w:rFonts w:ascii="Arial" w:hAnsi="Arial" w:cs="Arial"/>
          <w:sz w:val="22"/>
          <w:szCs w:val="22"/>
        </w:rPr>
        <w:t>- виды разрешенного использования земельных участков и объектов капитального</w:t>
      </w:r>
    </w:p>
    <w:p w:rsidR="00334944" w:rsidRPr="00334944" w:rsidRDefault="00334944" w:rsidP="00334944">
      <w:pPr>
        <w:autoSpaceDE w:val="0"/>
        <w:autoSpaceDN w:val="0"/>
        <w:adjustRightInd w:val="0"/>
        <w:jc w:val="both"/>
        <w:rPr>
          <w:rFonts w:ascii="Arial" w:hAnsi="Arial" w:cs="Arial"/>
          <w:sz w:val="22"/>
          <w:szCs w:val="22"/>
        </w:rPr>
      </w:pPr>
      <w:r w:rsidRPr="00334944">
        <w:rPr>
          <w:rFonts w:ascii="Arial" w:hAnsi="Arial" w:cs="Arial"/>
          <w:sz w:val="22"/>
          <w:szCs w:val="22"/>
        </w:rPr>
        <w:t>строительства;</w:t>
      </w:r>
    </w:p>
    <w:p w:rsidR="00334944" w:rsidRPr="00334944" w:rsidRDefault="00334944" w:rsidP="00334944">
      <w:pPr>
        <w:autoSpaceDE w:val="0"/>
        <w:autoSpaceDN w:val="0"/>
        <w:adjustRightInd w:val="0"/>
        <w:jc w:val="both"/>
        <w:rPr>
          <w:rFonts w:ascii="Arial" w:hAnsi="Arial" w:cs="Arial"/>
          <w:sz w:val="22"/>
          <w:szCs w:val="22"/>
        </w:rPr>
      </w:pPr>
      <w:r w:rsidRPr="00334944">
        <w:rPr>
          <w:rFonts w:ascii="Arial" w:hAnsi="Arial" w:cs="Arial"/>
          <w:sz w:val="22"/>
          <w:szCs w:val="22"/>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34944" w:rsidRPr="00334944" w:rsidRDefault="00334944" w:rsidP="00334944">
      <w:pPr>
        <w:autoSpaceDE w:val="0"/>
        <w:autoSpaceDN w:val="0"/>
        <w:adjustRightInd w:val="0"/>
        <w:jc w:val="both"/>
        <w:rPr>
          <w:rFonts w:ascii="Arial" w:hAnsi="Arial" w:cs="Arial"/>
          <w:sz w:val="22"/>
          <w:szCs w:val="22"/>
        </w:rPr>
      </w:pPr>
      <w:r w:rsidRPr="00334944">
        <w:rPr>
          <w:rFonts w:ascii="Arial" w:hAnsi="Arial" w:cs="Arial"/>
          <w:sz w:val="22"/>
          <w:szCs w:val="22"/>
        </w:rPr>
        <w:t>- расчетные показатели минимально допустимого уровня обеспеченности территории объектами коммунальной, транспортной, социальной инфраструктур и</w:t>
      </w:r>
    </w:p>
    <w:p w:rsidR="00334944" w:rsidRPr="00334944" w:rsidRDefault="00334944" w:rsidP="00334944">
      <w:pPr>
        <w:autoSpaceDE w:val="0"/>
        <w:autoSpaceDN w:val="0"/>
        <w:adjustRightInd w:val="0"/>
        <w:jc w:val="both"/>
        <w:rPr>
          <w:rFonts w:ascii="Arial" w:hAnsi="Arial" w:cs="Arial"/>
          <w:sz w:val="22"/>
          <w:szCs w:val="22"/>
        </w:rPr>
      </w:pPr>
      <w:r w:rsidRPr="00334944">
        <w:rPr>
          <w:rFonts w:ascii="Arial" w:hAnsi="Arial" w:cs="Arial"/>
          <w:sz w:val="22"/>
          <w:szCs w:val="22"/>
        </w:rPr>
        <w:t>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334944" w:rsidRPr="009D7B93" w:rsidRDefault="00334944" w:rsidP="00334944">
      <w:pPr>
        <w:pStyle w:val="af0"/>
        <w:ind w:firstLine="660"/>
        <w:jc w:val="both"/>
        <w:rPr>
          <w:rFonts w:ascii="Arial" w:hAnsi="Arial" w:cs="Arial"/>
        </w:rPr>
      </w:pPr>
      <w:r w:rsidRPr="00334944">
        <w:rPr>
          <w:rFonts w:ascii="Arial" w:hAnsi="Arial" w:cs="Arial"/>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Pr>
          <w:rFonts w:ascii="Arial" w:hAnsi="Arial" w:cs="Arial"/>
        </w:rPr>
        <w:t xml:space="preserve"> </w:t>
      </w:r>
      <w:r>
        <w:rPr>
          <w:rFonts w:ascii="Arial" w:hAnsi="Arial" w:cs="Arial"/>
          <w:i/>
        </w:rPr>
        <w:t>(в редакции решения № 46 от 06.12.2017)</w:t>
      </w:r>
    </w:p>
    <w:p w:rsidR="000E2BA7" w:rsidRPr="009D7B93" w:rsidRDefault="000E2BA7" w:rsidP="000E2BA7">
      <w:pPr>
        <w:pStyle w:val="af0"/>
        <w:ind w:firstLine="660"/>
        <w:jc w:val="both"/>
        <w:rPr>
          <w:rFonts w:ascii="Arial" w:hAnsi="Arial" w:cs="Arial"/>
        </w:rPr>
      </w:pPr>
      <w:r w:rsidRPr="009D7B93">
        <w:rPr>
          <w:rFonts w:ascii="Arial" w:hAnsi="Arial" w:cs="Arial"/>
        </w:rPr>
        <w:t>7. Использование земельного участка или объекта капитального строительства является соответствующим градостроительному регламенту, установленному для соответствующей территориальной зоны, при условии соблюдения при использовании такого земельного участка или объекта капитального строительства:</w:t>
      </w:r>
    </w:p>
    <w:p w:rsidR="000E2BA7" w:rsidRPr="009D7B93" w:rsidRDefault="000E2BA7" w:rsidP="000E2BA7">
      <w:pPr>
        <w:pStyle w:val="af0"/>
        <w:ind w:firstLine="660"/>
        <w:jc w:val="both"/>
        <w:rPr>
          <w:rFonts w:ascii="Arial" w:hAnsi="Arial" w:cs="Arial"/>
        </w:rPr>
      </w:pPr>
      <w:r w:rsidRPr="009D7B93">
        <w:rPr>
          <w:rFonts w:ascii="Arial" w:hAnsi="Arial" w:cs="Arial"/>
        </w:rPr>
        <w:t>- градостроительного регламента, установленного Правилами для соответствующей территориальной зоны;</w:t>
      </w:r>
    </w:p>
    <w:p w:rsidR="000E2BA7" w:rsidRPr="009D7B93" w:rsidRDefault="000E2BA7" w:rsidP="000E2BA7">
      <w:pPr>
        <w:pStyle w:val="af0"/>
        <w:ind w:firstLine="660"/>
        <w:jc w:val="both"/>
        <w:rPr>
          <w:rFonts w:ascii="Arial" w:hAnsi="Arial" w:cs="Arial"/>
        </w:rPr>
      </w:pPr>
      <w:r w:rsidRPr="009D7B93">
        <w:rPr>
          <w:rFonts w:ascii="Arial" w:hAnsi="Arial" w:cs="Arial"/>
        </w:rPr>
        <w:t>- ограничений, установленных для земельных участков и объектов капитального строительства, расположенных в зоне охраны объектов культурного наследия;</w:t>
      </w:r>
    </w:p>
    <w:p w:rsidR="000E2BA7" w:rsidRPr="009D7B93" w:rsidRDefault="000E2BA7" w:rsidP="000E2BA7">
      <w:pPr>
        <w:pStyle w:val="af0"/>
        <w:ind w:firstLine="660"/>
        <w:jc w:val="both"/>
        <w:rPr>
          <w:rFonts w:ascii="Arial" w:hAnsi="Arial" w:cs="Arial"/>
        </w:rPr>
      </w:pPr>
      <w:r w:rsidRPr="009D7B93">
        <w:rPr>
          <w:rFonts w:ascii="Arial" w:hAnsi="Arial" w:cs="Arial"/>
        </w:rPr>
        <w:t>- экологических и санитарно-эпидемиологических ограничений, установленных для земельных участков и объектов капитального строительства, расположенных в зонах действия таких ограничений;</w:t>
      </w:r>
    </w:p>
    <w:p w:rsidR="000E2BA7" w:rsidRPr="009D7B93" w:rsidRDefault="000E2BA7" w:rsidP="000E2BA7">
      <w:pPr>
        <w:pStyle w:val="af0"/>
        <w:ind w:firstLine="660"/>
        <w:jc w:val="both"/>
        <w:rPr>
          <w:rFonts w:ascii="Arial" w:hAnsi="Arial" w:cs="Arial"/>
        </w:rPr>
      </w:pPr>
      <w:r w:rsidRPr="009D7B93">
        <w:rPr>
          <w:rFonts w:ascii="Arial" w:hAnsi="Arial" w:cs="Arial"/>
        </w:rPr>
        <w:t>- иных ограничений, установленных для земельных участков и объектов капитального строительства, включая публичные сервитуты, частные сервитуты, иные ограничения.</w:t>
      </w:r>
    </w:p>
    <w:p w:rsidR="000E2BA7" w:rsidRPr="009D7B93" w:rsidRDefault="000E2BA7" w:rsidP="000E2BA7">
      <w:pPr>
        <w:pStyle w:val="af0"/>
        <w:ind w:firstLine="660"/>
        <w:jc w:val="both"/>
        <w:rPr>
          <w:rFonts w:ascii="Arial" w:hAnsi="Arial" w:cs="Arial"/>
        </w:rPr>
      </w:pPr>
      <w:r w:rsidRPr="009D7B93">
        <w:rPr>
          <w:rFonts w:ascii="Arial" w:hAnsi="Arial" w:cs="Arial"/>
        </w:rPr>
        <w:t xml:space="preserve">8. Использование сетей инженерно-технического обеспечения, иных инженерно-технических объектов, сооружений и коммуникаций, обеспечивающих использование </w:t>
      </w:r>
      <w:r w:rsidRPr="009D7B93">
        <w:rPr>
          <w:rFonts w:ascii="Arial" w:hAnsi="Arial" w:cs="Arial"/>
        </w:rPr>
        <w:lastRenderedPageBreak/>
        <w:t>земельного участка и (или) объекта капитального строительства в соответствии с градостроительным регламентом, установленным для соответствующей территориальной зоны, является соответствующим градостроительному регламенту при условии соответствия ограничениям, указанным в абзацах четвертом и пятом настоящей части, требованиям технических регламентов, иным обязательным нормам и правилам.</w:t>
      </w:r>
    </w:p>
    <w:p w:rsidR="000E2BA7" w:rsidRPr="009D7B93" w:rsidRDefault="000E2BA7" w:rsidP="000E2BA7">
      <w:pPr>
        <w:ind w:firstLine="709"/>
        <w:jc w:val="both"/>
        <w:rPr>
          <w:rFonts w:ascii="Arial" w:hAnsi="Arial" w:cs="Arial"/>
          <w:sz w:val="22"/>
          <w:szCs w:val="22"/>
        </w:rPr>
      </w:pPr>
      <w:r w:rsidRPr="009D7B93">
        <w:rPr>
          <w:rFonts w:ascii="Arial" w:hAnsi="Arial" w:cs="Arial"/>
          <w:sz w:val="22"/>
          <w:szCs w:val="22"/>
        </w:rPr>
        <w:t>9. Требования градостроительного регламента, установленного для соответствующей территориальной зоны, при использовании земельного участка и (или) объекта капитального строительства признаются соблюденными в части вида разрешенного использования земельного участка и (или) объекта капитального строительства, если фактическое использование, соответственно, земельного участка и (или) объекта капитального строительства совпадает с описанием разрешенного использования земельных участков и объектов капитального строительства в настоящих Правилах и (или) совпадает с описанием аналогичного (сходного) с описанием в настоящих Правилах (для соответствующей территориальной зоны) использования земельных участков и объектов капитального строительства. При этом, аналогичное (сходное) с описанным в настоящих Правилах (для соответствующей территориальной зоны) использование земельных участков и объектов капитального строительства устанавливается путем сопоставления соответствующих терминов (понятий) с их значением, содержащимся в федеральных законах и иных правовых актах Российской Федерации (в том числе, в общероссийских классификаторах), технических и иных справочниках и иной специальной литературе.</w:t>
      </w:r>
    </w:p>
    <w:p w:rsidR="000E2BA7" w:rsidRPr="009D7B93" w:rsidRDefault="000E2BA7" w:rsidP="000E2BA7">
      <w:pPr>
        <w:ind w:firstLine="709"/>
        <w:jc w:val="both"/>
        <w:rPr>
          <w:rFonts w:ascii="Arial" w:hAnsi="Arial" w:cs="Arial"/>
          <w:sz w:val="22"/>
          <w:szCs w:val="22"/>
        </w:rPr>
      </w:pPr>
      <w:r w:rsidRPr="009D7B93">
        <w:rPr>
          <w:rFonts w:ascii="Arial" w:hAnsi="Arial" w:cs="Arial"/>
          <w:sz w:val="22"/>
          <w:szCs w:val="22"/>
        </w:rPr>
        <w:t xml:space="preserve">10. В целях предоставления администрацией сведений градостроительных регламентов глава </w:t>
      </w:r>
      <w:proofErr w:type="spellStart"/>
      <w:r w:rsidRPr="009D7B93">
        <w:rPr>
          <w:rFonts w:ascii="Arial" w:hAnsi="Arial" w:cs="Arial"/>
          <w:sz w:val="22"/>
          <w:szCs w:val="22"/>
        </w:rPr>
        <w:t>Макзырского</w:t>
      </w:r>
      <w:proofErr w:type="spellEnd"/>
      <w:r w:rsidRPr="009D7B93">
        <w:rPr>
          <w:rFonts w:ascii="Arial" w:hAnsi="Arial" w:cs="Arial"/>
          <w:sz w:val="22"/>
          <w:szCs w:val="22"/>
        </w:rPr>
        <w:t xml:space="preserve"> сельского поселения вправе издавать правовые акты, содержащие указание на аналогичные (сходные) с описанными в настоящих Правилах (для соответствующей территориальной зоны) виды использования земельных участков и объектов капитального строительства, а также на федеральные законы и иные правовые акты Российской Федерации, технические и иные справочники и иную специальную литературу, подлежащие применению при установлении аналогичного (сходного) с описанным в настоящих Правилах (для соответствующей территориальной зоны) использования земельных участков и объектов капитального строительства.</w:t>
      </w:r>
    </w:p>
    <w:p w:rsidR="000E2BA7" w:rsidRPr="00334944" w:rsidRDefault="000E2BA7" w:rsidP="00334944">
      <w:pPr>
        <w:pStyle w:val="20"/>
        <w:keepNext w:val="0"/>
        <w:widowControl w:val="0"/>
        <w:spacing w:after="120"/>
        <w:ind w:left="1134" w:hanging="1134"/>
        <w:jc w:val="center"/>
        <w:rPr>
          <w:rFonts w:ascii="Arial" w:hAnsi="Arial" w:cs="Arial"/>
          <w:color w:val="000000" w:themeColor="text1"/>
          <w:sz w:val="22"/>
          <w:szCs w:val="22"/>
        </w:rPr>
      </w:pPr>
      <w:bookmarkStart w:id="84" w:name="_Toc314000944"/>
      <w:r w:rsidRPr="00334944">
        <w:rPr>
          <w:rFonts w:ascii="Arial" w:hAnsi="Arial" w:cs="Arial"/>
          <w:color w:val="000000" w:themeColor="text1"/>
          <w:sz w:val="22"/>
          <w:szCs w:val="22"/>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bookmarkEnd w:id="62"/>
      <w:bookmarkEnd w:id="81"/>
      <w:bookmarkEnd w:id="82"/>
      <w:bookmarkEnd w:id="83"/>
      <w:bookmarkEnd w:id="84"/>
    </w:p>
    <w:p w:rsidR="000E2BA7" w:rsidRPr="009D7B93" w:rsidRDefault="000E2BA7" w:rsidP="000E2BA7">
      <w:pPr>
        <w:pStyle w:val="ConsNormal"/>
        <w:spacing w:before="240"/>
        <w:ind w:firstLine="709"/>
        <w:jc w:val="both"/>
        <w:rPr>
          <w:sz w:val="22"/>
          <w:szCs w:val="22"/>
        </w:rPr>
      </w:pPr>
      <w:bookmarkStart w:id="85" w:name="_Toc200625642"/>
      <w:bookmarkStart w:id="86" w:name="_Toc191731970"/>
      <w:bookmarkStart w:id="87" w:name="_Toc130098620"/>
      <w:r w:rsidRPr="009D7B93">
        <w:rPr>
          <w:sz w:val="22"/>
          <w:szCs w:val="22"/>
        </w:rPr>
        <w:t>1. В случаях, определённых статьёй 25 настоящих Правил, строительные намерения застройщика являются условно разрешёнными видами использования земельного участка или объекта капитального строительства.</w:t>
      </w:r>
    </w:p>
    <w:p w:rsidR="000E2BA7" w:rsidRPr="009D7B93" w:rsidRDefault="000E2BA7" w:rsidP="000E2BA7">
      <w:pPr>
        <w:pStyle w:val="ConsNormal"/>
        <w:ind w:firstLine="709"/>
        <w:jc w:val="both"/>
        <w:rPr>
          <w:sz w:val="22"/>
          <w:szCs w:val="22"/>
        </w:rPr>
      </w:pPr>
      <w:r w:rsidRPr="009D7B93">
        <w:rPr>
          <w:sz w:val="22"/>
          <w:szCs w:val="22"/>
        </w:rPr>
        <w:t>2. Застройщик подаёт заявление о предоставлении разрешения на условно разрешённый вид использования в Комиссию по подготовке проекта Правил землепользования и застройки.</w:t>
      </w:r>
    </w:p>
    <w:p w:rsidR="000E2BA7" w:rsidRPr="00E67AC1" w:rsidRDefault="000E2BA7" w:rsidP="000E2BA7">
      <w:pPr>
        <w:pStyle w:val="ConsNormal"/>
        <w:ind w:firstLine="709"/>
        <w:jc w:val="both"/>
        <w:rPr>
          <w:i/>
          <w:sz w:val="22"/>
          <w:szCs w:val="22"/>
        </w:rPr>
      </w:pPr>
      <w:r w:rsidRPr="009D7B93">
        <w:rPr>
          <w:sz w:val="22"/>
          <w:szCs w:val="22"/>
        </w:rPr>
        <w:t xml:space="preserve">3. </w:t>
      </w:r>
      <w:r w:rsidR="00E67AC1" w:rsidRPr="00E67AC1">
        <w:rPr>
          <w:sz w:val="22"/>
          <w:szCs w:val="22"/>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w:t>
      </w:r>
      <w:proofErr w:type="gramStart"/>
      <w:r w:rsidR="00E67AC1" w:rsidRPr="00E67AC1">
        <w:rPr>
          <w:sz w:val="22"/>
          <w:szCs w:val="22"/>
        </w:rPr>
        <w:t>.</w:t>
      </w:r>
      <w:proofErr w:type="gramEnd"/>
      <w:r w:rsidR="00E67AC1">
        <w:rPr>
          <w:sz w:val="22"/>
          <w:szCs w:val="22"/>
        </w:rPr>
        <w:t xml:space="preserve"> </w:t>
      </w:r>
      <w:r w:rsidR="00E67AC1">
        <w:rPr>
          <w:i/>
          <w:sz w:val="22"/>
          <w:szCs w:val="22"/>
        </w:rPr>
        <w:t>(</w:t>
      </w:r>
      <w:proofErr w:type="gramStart"/>
      <w:r w:rsidR="00E67AC1">
        <w:rPr>
          <w:i/>
          <w:sz w:val="22"/>
          <w:szCs w:val="22"/>
        </w:rPr>
        <w:t>в</w:t>
      </w:r>
      <w:proofErr w:type="gramEnd"/>
      <w:r w:rsidR="00E67AC1">
        <w:rPr>
          <w:i/>
          <w:sz w:val="22"/>
          <w:szCs w:val="22"/>
        </w:rPr>
        <w:t xml:space="preserve"> ред. решения № 18 от 05.08.2019)</w:t>
      </w:r>
    </w:p>
    <w:p w:rsidR="000E2BA7" w:rsidRPr="009D7B93" w:rsidRDefault="000E2BA7" w:rsidP="000E2BA7">
      <w:pPr>
        <w:pStyle w:val="ConsNormal"/>
        <w:ind w:firstLine="709"/>
        <w:jc w:val="both"/>
        <w:rPr>
          <w:sz w:val="22"/>
          <w:szCs w:val="22"/>
        </w:rPr>
      </w:pPr>
      <w:r w:rsidRPr="009D7B93">
        <w:rPr>
          <w:sz w:val="22"/>
          <w:szCs w:val="22"/>
        </w:rPr>
        <w:t xml:space="preserve">4.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w:t>
      </w:r>
      <w:proofErr w:type="spellStart"/>
      <w:r w:rsidRPr="009D7B93">
        <w:rPr>
          <w:sz w:val="22"/>
          <w:szCs w:val="22"/>
        </w:rPr>
        <w:t>Макзырского</w:t>
      </w:r>
      <w:proofErr w:type="spellEnd"/>
      <w:r w:rsidRPr="009D7B93">
        <w:rPr>
          <w:sz w:val="22"/>
          <w:szCs w:val="22"/>
        </w:rPr>
        <w:t xml:space="preserve"> сельского поселения.</w:t>
      </w:r>
    </w:p>
    <w:p w:rsidR="000E2BA7" w:rsidRPr="009D7B93" w:rsidRDefault="000E2BA7" w:rsidP="000E2BA7">
      <w:pPr>
        <w:pStyle w:val="ConsNormal"/>
        <w:ind w:firstLine="709"/>
        <w:jc w:val="both"/>
        <w:rPr>
          <w:b/>
          <w:sz w:val="22"/>
          <w:szCs w:val="22"/>
        </w:rPr>
      </w:pPr>
      <w:r w:rsidRPr="009D7B93">
        <w:rPr>
          <w:sz w:val="22"/>
          <w:szCs w:val="22"/>
        </w:rPr>
        <w:t xml:space="preserve">5. На основании указанных в п. 4 настоящей статьи рекомендаций глава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w:t>
      </w:r>
      <w:proofErr w:type="spellStart"/>
      <w:r w:rsidRPr="009D7B93">
        <w:rPr>
          <w:sz w:val="22"/>
          <w:szCs w:val="22"/>
        </w:rPr>
        <w:t>Макзырского</w:t>
      </w:r>
      <w:proofErr w:type="spellEnd"/>
      <w:r w:rsidRPr="009D7B93">
        <w:rPr>
          <w:sz w:val="22"/>
          <w:szCs w:val="22"/>
        </w:rPr>
        <w:t xml:space="preserve"> сельского поселения в сети "Интернет". </w:t>
      </w:r>
    </w:p>
    <w:p w:rsidR="000E2BA7" w:rsidRDefault="000E2BA7" w:rsidP="000E2BA7">
      <w:pPr>
        <w:pStyle w:val="ConsNormal"/>
        <w:ind w:firstLine="709"/>
        <w:jc w:val="both"/>
        <w:rPr>
          <w:sz w:val="22"/>
          <w:szCs w:val="22"/>
        </w:rPr>
      </w:pPr>
      <w:r w:rsidRPr="009D7B93">
        <w:rPr>
          <w:sz w:val="22"/>
          <w:szCs w:val="22"/>
        </w:rPr>
        <w:t xml:space="preserve">6. Физическое или юридическое лицо вправе оспорить в судебном порядке решение о предоставлении разрешения на условно разрешённый вид использования или </w:t>
      </w:r>
      <w:r w:rsidRPr="009D7B93">
        <w:rPr>
          <w:sz w:val="22"/>
          <w:szCs w:val="22"/>
        </w:rPr>
        <w:lastRenderedPageBreak/>
        <w:t>об отказе в предоставлении такого разрешения.</w:t>
      </w:r>
    </w:p>
    <w:p w:rsidR="00E67AC1" w:rsidRPr="00E67AC1" w:rsidRDefault="00E67AC1" w:rsidP="000E2BA7">
      <w:pPr>
        <w:pStyle w:val="ConsNormal"/>
        <w:ind w:firstLine="709"/>
        <w:jc w:val="both"/>
        <w:rPr>
          <w:i/>
          <w:sz w:val="22"/>
          <w:szCs w:val="22"/>
        </w:rPr>
      </w:pPr>
      <w:r w:rsidRPr="00E67AC1">
        <w:rPr>
          <w:sz w:val="22"/>
          <w:szCs w:val="22"/>
        </w:rPr>
        <w:t xml:space="preserve">7. </w:t>
      </w:r>
      <w:proofErr w:type="gramStart"/>
      <w:r w:rsidRPr="00E67AC1">
        <w:rPr>
          <w:sz w:val="22"/>
          <w:szCs w:val="22"/>
        </w:rPr>
        <w:t xml:space="preserve">Со дня поступления в орган местного самоуправления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7" w:history="1">
        <w:r w:rsidRPr="00E67AC1">
          <w:rPr>
            <w:sz w:val="22"/>
            <w:szCs w:val="22"/>
          </w:rPr>
          <w:t>части 2 статьи 55.32</w:t>
        </w:r>
      </w:hyperlink>
      <w:r w:rsidRPr="00E67AC1">
        <w:rPr>
          <w:sz w:val="22"/>
          <w:szCs w:val="22"/>
        </w:rP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w:t>
      </w:r>
      <w:proofErr w:type="gramEnd"/>
      <w:r w:rsidRPr="00E67AC1">
        <w:rPr>
          <w:sz w:val="22"/>
          <w:szCs w:val="22"/>
        </w:rPr>
        <w:t xml:space="preserve"> </w:t>
      </w:r>
      <w:proofErr w:type="gramStart"/>
      <w:r w:rsidRPr="00E67AC1">
        <w:rPr>
          <w:sz w:val="22"/>
          <w:szCs w:val="22"/>
        </w:rPr>
        <w:t xml:space="preserve">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8" w:history="1">
        <w:r w:rsidRPr="00E67AC1">
          <w:rPr>
            <w:sz w:val="22"/>
            <w:szCs w:val="22"/>
          </w:rPr>
          <w:t>части 2 статьи 55.32</w:t>
        </w:r>
      </w:hyperlink>
      <w:r w:rsidRPr="00E67AC1">
        <w:rPr>
          <w:sz w:val="22"/>
          <w:szCs w:val="22"/>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w:t>
      </w:r>
      <w:proofErr w:type="gramEnd"/>
      <w:r w:rsidRPr="00E67AC1">
        <w:rPr>
          <w:sz w:val="22"/>
          <w:szCs w:val="22"/>
        </w:rPr>
        <w:t xml:space="preserve">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E67AC1">
        <w:rPr>
          <w:sz w:val="22"/>
          <w:szCs w:val="22"/>
        </w:rPr>
        <w:t>.</w:t>
      </w:r>
      <w:proofErr w:type="gramEnd"/>
      <w:r>
        <w:rPr>
          <w:sz w:val="22"/>
          <w:szCs w:val="22"/>
        </w:rPr>
        <w:t xml:space="preserve"> </w:t>
      </w:r>
      <w:r>
        <w:rPr>
          <w:i/>
          <w:sz w:val="22"/>
          <w:szCs w:val="22"/>
        </w:rPr>
        <w:t>(</w:t>
      </w:r>
      <w:proofErr w:type="gramStart"/>
      <w:r>
        <w:rPr>
          <w:i/>
          <w:sz w:val="22"/>
          <w:szCs w:val="22"/>
        </w:rPr>
        <w:t>д</w:t>
      </w:r>
      <w:proofErr w:type="gramEnd"/>
      <w:r>
        <w:rPr>
          <w:i/>
          <w:sz w:val="22"/>
          <w:szCs w:val="22"/>
        </w:rPr>
        <w:t xml:space="preserve">ополнен </w:t>
      </w:r>
      <w:proofErr w:type="spellStart"/>
      <w:r>
        <w:rPr>
          <w:i/>
          <w:sz w:val="22"/>
          <w:szCs w:val="22"/>
        </w:rPr>
        <w:t>реш</w:t>
      </w:r>
      <w:proofErr w:type="spellEnd"/>
      <w:r>
        <w:rPr>
          <w:i/>
          <w:sz w:val="22"/>
          <w:szCs w:val="22"/>
        </w:rPr>
        <w:t>. № 18 от 05.08.2019)</w:t>
      </w:r>
    </w:p>
    <w:p w:rsidR="000E2BA7" w:rsidRPr="00334944" w:rsidRDefault="000E2BA7" w:rsidP="00334944">
      <w:pPr>
        <w:pStyle w:val="20"/>
        <w:keepNext w:val="0"/>
        <w:widowControl w:val="0"/>
        <w:spacing w:after="120"/>
        <w:ind w:left="1134" w:hanging="1134"/>
        <w:jc w:val="center"/>
        <w:rPr>
          <w:rFonts w:ascii="Arial" w:hAnsi="Arial" w:cs="Arial"/>
          <w:color w:val="000000" w:themeColor="text1"/>
          <w:sz w:val="22"/>
          <w:szCs w:val="22"/>
        </w:rPr>
      </w:pPr>
      <w:bookmarkStart w:id="88" w:name="_Toc314000945"/>
      <w:bookmarkStart w:id="89" w:name="_Toc259213319"/>
      <w:r w:rsidRPr="00334944">
        <w:rPr>
          <w:rFonts w:ascii="Arial" w:hAnsi="Arial" w:cs="Arial"/>
          <w:color w:val="000000" w:themeColor="text1"/>
          <w:sz w:val="22"/>
          <w:szCs w:val="22"/>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85"/>
      <w:bookmarkEnd w:id="86"/>
      <w:bookmarkEnd w:id="87"/>
      <w:bookmarkEnd w:id="88"/>
      <w:bookmarkEnd w:id="89"/>
    </w:p>
    <w:p w:rsidR="000E2BA7" w:rsidRDefault="000E2BA7" w:rsidP="00217B27">
      <w:pPr>
        <w:pStyle w:val="ConsNormal"/>
        <w:ind w:firstLine="709"/>
        <w:jc w:val="both"/>
        <w:rPr>
          <w:sz w:val="22"/>
          <w:szCs w:val="22"/>
        </w:rPr>
      </w:pPr>
      <w:r w:rsidRPr="009D7B93">
        <w:rPr>
          <w:sz w:val="22"/>
          <w:szCs w:val="22"/>
        </w:rPr>
        <w:t xml:space="preserve">1. </w:t>
      </w:r>
      <w:proofErr w:type="gramStart"/>
      <w:r w:rsidRPr="009D7B93">
        <w:rPr>
          <w:sz w:val="22"/>
          <w:szCs w:val="22"/>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имеют право на отклонение при строительстве от предельных параметров разрешенного строительства, реконструкции объектов капитального строительства.</w:t>
      </w:r>
      <w:proofErr w:type="gramEnd"/>
    </w:p>
    <w:p w:rsidR="00217B27" w:rsidRPr="00217B27" w:rsidRDefault="00217B27" w:rsidP="00217B27">
      <w:pPr>
        <w:pStyle w:val="ConsNormal"/>
        <w:ind w:firstLine="709"/>
        <w:jc w:val="both"/>
        <w:rPr>
          <w:i/>
          <w:sz w:val="22"/>
          <w:szCs w:val="22"/>
        </w:rPr>
      </w:pPr>
      <w:r w:rsidRPr="00217B27">
        <w:rPr>
          <w:sz w:val="22"/>
          <w:szCs w:val="22"/>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Start"/>
      <w:r w:rsidRPr="00217B27">
        <w:rPr>
          <w:sz w:val="22"/>
          <w:szCs w:val="22"/>
        </w:rPr>
        <w:t>.</w:t>
      </w:r>
      <w:proofErr w:type="gramEnd"/>
      <w:r>
        <w:rPr>
          <w:sz w:val="22"/>
          <w:szCs w:val="22"/>
        </w:rPr>
        <w:t xml:space="preserve"> </w:t>
      </w:r>
      <w:r>
        <w:rPr>
          <w:i/>
          <w:sz w:val="22"/>
          <w:szCs w:val="22"/>
        </w:rPr>
        <w:t>(</w:t>
      </w:r>
      <w:proofErr w:type="gramStart"/>
      <w:r>
        <w:rPr>
          <w:i/>
          <w:sz w:val="22"/>
          <w:szCs w:val="22"/>
        </w:rPr>
        <w:t>п</w:t>
      </w:r>
      <w:proofErr w:type="gramEnd"/>
      <w:r>
        <w:rPr>
          <w:i/>
          <w:sz w:val="22"/>
          <w:szCs w:val="22"/>
        </w:rPr>
        <w:t>ункт дополнен решением № 27 от 23.10.2019)</w:t>
      </w:r>
    </w:p>
    <w:p w:rsidR="000E2BA7" w:rsidRPr="009D7B93" w:rsidRDefault="000E2BA7" w:rsidP="000E2BA7">
      <w:pPr>
        <w:pStyle w:val="ConsNormal"/>
        <w:ind w:firstLine="709"/>
        <w:jc w:val="both"/>
        <w:rPr>
          <w:sz w:val="22"/>
          <w:szCs w:val="22"/>
        </w:rPr>
      </w:pPr>
      <w:r w:rsidRPr="009D7B93">
        <w:rPr>
          <w:sz w:val="22"/>
          <w:szCs w:val="22"/>
        </w:rPr>
        <w:t xml:space="preserve">2. </w:t>
      </w:r>
      <w:r w:rsidR="00334944" w:rsidRPr="00334944">
        <w:rPr>
          <w:sz w:val="22"/>
          <w:szCs w:val="22"/>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r w:rsidR="00334944">
        <w:rPr>
          <w:sz w:val="22"/>
          <w:szCs w:val="22"/>
        </w:rPr>
        <w:t xml:space="preserve"> </w:t>
      </w:r>
      <w:r w:rsidR="00334944">
        <w:rPr>
          <w:i/>
          <w:sz w:val="22"/>
          <w:szCs w:val="22"/>
        </w:rPr>
        <w:t>(в редакции решения № 46 от 06.12.2017)</w:t>
      </w:r>
    </w:p>
    <w:p w:rsidR="000E2BA7" w:rsidRPr="009D7B93" w:rsidRDefault="000E2BA7" w:rsidP="000E2BA7">
      <w:pPr>
        <w:pStyle w:val="ConsNormal"/>
        <w:ind w:firstLine="709"/>
        <w:jc w:val="both"/>
        <w:rPr>
          <w:sz w:val="22"/>
          <w:szCs w:val="22"/>
        </w:rPr>
      </w:pPr>
      <w:r w:rsidRPr="009D7B93">
        <w:rPr>
          <w:sz w:val="22"/>
          <w:szCs w:val="22"/>
        </w:rPr>
        <w:t>3. Застройщик подаёт в Комиссию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E2BA7" w:rsidRPr="00A3204C" w:rsidRDefault="000E2BA7" w:rsidP="000E2BA7">
      <w:pPr>
        <w:pStyle w:val="ConsNormal"/>
        <w:ind w:firstLine="709"/>
        <w:jc w:val="both"/>
        <w:rPr>
          <w:i/>
          <w:sz w:val="22"/>
          <w:szCs w:val="22"/>
        </w:rPr>
      </w:pPr>
      <w:r w:rsidRPr="009D7B93">
        <w:rPr>
          <w:sz w:val="22"/>
          <w:szCs w:val="22"/>
        </w:rPr>
        <w:t xml:space="preserve">4. </w:t>
      </w:r>
      <w:proofErr w:type="gramStart"/>
      <w:r w:rsidR="00217B27" w:rsidRPr="00217B27">
        <w:rPr>
          <w:sz w:val="22"/>
          <w:szCs w:val="22"/>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9" w:anchor="dst2104" w:history="1">
        <w:r w:rsidR="00217B27" w:rsidRPr="00217B27">
          <w:rPr>
            <w:sz w:val="22"/>
            <w:szCs w:val="22"/>
          </w:rPr>
          <w:t>статьей 5.1</w:t>
        </w:r>
      </w:hyperlink>
      <w:r w:rsidR="00217B27" w:rsidRPr="00217B27">
        <w:rPr>
          <w:sz w:val="22"/>
          <w:szCs w:val="22"/>
        </w:rPr>
        <w:t xml:space="preserve"> Градостроительного  кодекса Российской Федерации, с учетом положений </w:t>
      </w:r>
      <w:hyperlink r:id="rId20" w:anchor="dst100615" w:history="1">
        <w:r w:rsidR="00217B27" w:rsidRPr="00217B27">
          <w:rPr>
            <w:sz w:val="22"/>
            <w:szCs w:val="22"/>
          </w:rPr>
          <w:t>статьи 39</w:t>
        </w:r>
      </w:hyperlink>
      <w:r w:rsidR="00217B27" w:rsidRPr="00217B27">
        <w:rPr>
          <w:sz w:val="22"/>
          <w:szCs w:val="22"/>
        </w:rPr>
        <w:t xml:space="preserve"> Градостроительного  кодекса Российской Федерации, за исключением случая, указанного в </w:t>
      </w:r>
      <w:hyperlink r:id="rId21" w:anchor="dst3127" w:history="1">
        <w:r w:rsidR="00217B27" w:rsidRPr="00217B27">
          <w:rPr>
            <w:sz w:val="22"/>
            <w:szCs w:val="22"/>
          </w:rPr>
          <w:t>части 1.1</w:t>
        </w:r>
      </w:hyperlink>
      <w:r w:rsidR="00217B27" w:rsidRPr="00217B27">
        <w:rPr>
          <w:sz w:val="22"/>
          <w:szCs w:val="22"/>
        </w:rPr>
        <w:t xml:space="preserve"> настоящей статьи.</w:t>
      </w:r>
      <w:proofErr w:type="gramEnd"/>
      <w:r w:rsidR="00217B27" w:rsidRPr="00217B27">
        <w:rPr>
          <w:sz w:val="22"/>
          <w:szCs w:val="22"/>
        </w:rPr>
        <w:t xml:space="preserve">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roofErr w:type="gramStart"/>
      <w:r w:rsidR="00217B27" w:rsidRPr="00217B27">
        <w:rPr>
          <w:sz w:val="22"/>
          <w:szCs w:val="22"/>
        </w:rPr>
        <w:t>.</w:t>
      </w:r>
      <w:proofErr w:type="gramEnd"/>
      <w:r w:rsidR="00A3204C">
        <w:rPr>
          <w:sz w:val="22"/>
          <w:szCs w:val="22"/>
        </w:rPr>
        <w:t xml:space="preserve"> </w:t>
      </w:r>
      <w:r w:rsidR="00A3204C">
        <w:rPr>
          <w:i/>
          <w:sz w:val="22"/>
          <w:szCs w:val="22"/>
        </w:rPr>
        <w:t>(</w:t>
      </w:r>
      <w:proofErr w:type="gramStart"/>
      <w:r w:rsidR="00A3204C">
        <w:rPr>
          <w:i/>
          <w:sz w:val="22"/>
          <w:szCs w:val="22"/>
        </w:rPr>
        <w:t>в</w:t>
      </w:r>
      <w:proofErr w:type="gramEnd"/>
      <w:r w:rsidR="00A3204C">
        <w:rPr>
          <w:i/>
          <w:sz w:val="22"/>
          <w:szCs w:val="22"/>
        </w:rPr>
        <w:t xml:space="preserve"> ред. </w:t>
      </w:r>
      <w:proofErr w:type="spellStart"/>
      <w:r w:rsidR="00A3204C">
        <w:rPr>
          <w:i/>
          <w:sz w:val="22"/>
          <w:szCs w:val="22"/>
        </w:rPr>
        <w:t>реш</w:t>
      </w:r>
      <w:proofErr w:type="spellEnd"/>
      <w:r w:rsidR="00A3204C">
        <w:rPr>
          <w:i/>
          <w:sz w:val="22"/>
          <w:szCs w:val="22"/>
        </w:rPr>
        <w:t>. №</w:t>
      </w:r>
      <w:r w:rsidR="00217B27">
        <w:rPr>
          <w:i/>
          <w:sz w:val="22"/>
          <w:szCs w:val="22"/>
        </w:rPr>
        <w:t>27</w:t>
      </w:r>
      <w:r w:rsidR="00A3204C">
        <w:rPr>
          <w:i/>
          <w:sz w:val="22"/>
          <w:szCs w:val="22"/>
        </w:rPr>
        <w:t xml:space="preserve"> от </w:t>
      </w:r>
      <w:r w:rsidR="00217B27">
        <w:rPr>
          <w:i/>
          <w:sz w:val="22"/>
          <w:szCs w:val="22"/>
        </w:rPr>
        <w:t>23.10</w:t>
      </w:r>
      <w:bookmarkStart w:id="90" w:name="_GoBack"/>
      <w:bookmarkEnd w:id="90"/>
      <w:r w:rsidR="00A3204C">
        <w:rPr>
          <w:i/>
          <w:sz w:val="22"/>
          <w:szCs w:val="22"/>
        </w:rPr>
        <w:t>.2019)</w:t>
      </w:r>
    </w:p>
    <w:p w:rsidR="000E2BA7" w:rsidRPr="009D7B93" w:rsidRDefault="000E2BA7" w:rsidP="000E2BA7">
      <w:pPr>
        <w:pStyle w:val="ConsNormal"/>
        <w:ind w:firstLine="709"/>
        <w:jc w:val="both"/>
        <w:rPr>
          <w:sz w:val="22"/>
          <w:szCs w:val="22"/>
        </w:rPr>
      </w:pPr>
      <w:r w:rsidRPr="009D7B93">
        <w:rPr>
          <w:sz w:val="22"/>
          <w:szCs w:val="22"/>
        </w:rPr>
        <w:t xml:space="preserve">5. На основании заключения о результатах публичных слушаний по вопросу о </w:t>
      </w:r>
      <w:r w:rsidRPr="009D7B93">
        <w:rPr>
          <w:sz w:val="22"/>
          <w:szCs w:val="22"/>
        </w:rPr>
        <w:lastRenderedPageBreak/>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proofErr w:type="spellStart"/>
      <w:r w:rsidRPr="009D7B93">
        <w:rPr>
          <w:sz w:val="22"/>
          <w:szCs w:val="22"/>
        </w:rPr>
        <w:t>Макзырского</w:t>
      </w:r>
      <w:proofErr w:type="spellEnd"/>
      <w:r w:rsidRPr="009D7B93">
        <w:rPr>
          <w:sz w:val="22"/>
          <w:szCs w:val="22"/>
        </w:rPr>
        <w:t xml:space="preserve"> сельского поселения.</w:t>
      </w:r>
    </w:p>
    <w:p w:rsidR="000E2BA7" w:rsidRPr="009D7B93" w:rsidRDefault="000E2BA7" w:rsidP="000E2BA7">
      <w:pPr>
        <w:pStyle w:val="ConsNormal"/>
        <w:ind w:firstLine="709"/>
        <w:jc w:val="both"/>
        <w:rPr>
          <w:sz w:val="22"/>
          <w:szCs w:val="22"/>
        </w:rPr>
      </w:pPr>
      <w:r w:rsidRPr="009D7B93">
        <w:rPr>
          <w:sz w:val="22"/>
          <w:szCs w:val="22"/>
        </w:rPr>
        <w:t>6. Глава в течение семи дней со дня поступления указанных в п.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E2BA7" w:rsidRDefault="000E2BA7" w:rsidP="000E2BA7">
      <w:pPr>
        <w:pStyle w:val="ConsNormal"/>
        <w:ind w:firstLine="709"/>
        <w:jc w:val="both"/>
        <w:rPr>
          <w:sz w:val="22"/>
          <w:szCs w:val="22"/>
        </w:rPr>
      </w:pPr>
      <w:r w:rsidRPr="009D7B93">
        <w:rPr>
          <w:sz w:val="22"/>
          <w:szCs w:val="22"/>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3204C" w:rsidRPr="00A3204C" w:rsidRDefault="00A3204C" w:rsidP="000E2BA7">
      <w:pPr>
        <w:pStyle w:val="ConsNormal"/>
        <w:ind w:firstLine="709"/>
        <w:jc w:val="both"/>
        <w:rPr>
          <w:i/>
          <w:sz w:val="22"/>
          <w:szCs w:val="22"/>
        </w:rPr>
      </w:pPr>
      <w:r w:rsidRPr="00A3204C">
        <w:rPr>
          <w:sz w:val="22"/>
          <w:szCs w:val="22"/>
        </w:rPr>
        <w:t xml:space="preserve">8. </w:t>
      </w:r>
      <w:proofErr w:type="gramStart"/>
      <w:r w:rsidRPr="00A3204C">
        <w:rPr>
          <w:sz w:val="22"/>
          <w:szCs w:val="22"/>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2" w:anchor="dst2783" w:history="1">
        <w:r w:rsidRPr="00A3204C">
          <w:rPr>
            <w:sz w:val="22"/>
            <w:szCs w:val="22"/>
          </w:rPr>
          <w:t>части 2 статьи 55.32</w:t>
        </w:r>
      </w:hyperlink>
      <w:r w:rsidRPr="00A3204C">
        <w:rPr>
          <w:sz w:val="22"/>
          <w:szCs w:val="22"/>
        </w:rP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Pr="00A3204C">
        <w:rPr>
          <w:sz w:val="22"/>
          <w:szCs w:val="22"/>
        </w:rPr>
        <w:t xml:space="preserve"> </w:t>
      </w:r>
      <w:proofErr w:type="gramStart"/>
      <w:r w:rsidRPr="00A3204C">
        <w:rPr>
          <w:sz w:val="22"/>
          <w:szCs w:val="22"/>
        </w:rPr>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3" w:anchor="dst2783" w:history="1">
        <w:r w:rsidRPr="00A3204C">
          <w:rPr>
            <w:sz w:val="22"/>
            <w:szCs w:val="22"/>
          </w:rPr>
          <w:t>части 2 статьи 55.32</w:t>
        </w:r>
      </w:hyperlink>
      <w:r w:rsidRPr="00A3204C">
        <w:rPr>
          <w:sz w:val="22"/>
          <w:szCs w:val="22"/>
        </w:rPr>
        <w:t>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w:t>
      </w:r>
      <w:proofErr w:type="gramEnd"/>
      <w:r w:rsidRPr="00A3204C">
        <w:rPr>
          <w:sz w:val="22"/>
          <w:szCs w:val="22"/>
        </w:rPr>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A3204C">
        <w:rPr>
          <w:sz w:val="22"/>
          <w:szCs w:val="22"/>
        </w:rPr>
        <w:t>.</w:t>
      </w:r>
      <w:proofErr w:type="gramEnd"/>
      <w:r>
        <w:rPr>
          <w:sz w:val="22"/>
          <w:szCs w:val="22"/>
        </w:rPr>
        <w:t xml:space="preserve"> </w:t>
      </w:r>
      <w:r>
        <w:rPr>
          <w:i/>
          <w:sz w:val="22"/>
          <w:szCs w:val="22"/>
        </w:rPr>
        <w:t>(</w:t>
      </w:r>
      <w:proofErr w:type="gramStart"/>
      <w:r>
        <w:rPr>
          <w:i/>
          <w:sz w:val="22"/>
          <w:szCs w:val="22"/>
        </w:rPr>
        <w:t>д</w:t>
      </w:r>
      <w:proofErr w:type="gramEnd"/>
      <w:r>
        <w:rPr>
          <w:i/>
          <w:sz w:val="22"/>
          <w:szCs w:val="22"/>
        </w:rPr>
        <w:t xml:space="preserve">ополнен </w:t>
      </w:r>
      <w:proofErr w:type="spellStart"/>
      <w:r>
        <w:rPr>
          <w:i/>
          <w:sz w:val="22"/>
          <w:szCs w:val="22"/>
        </w:rPr>
        <w:t>реш</w:t>
      </w:r>
      <w:proofErr w:type="spellEnd"/>
      <w:r>
        <w:rPr>
          <w:i/>
          <w:sz w:val="22"/>
          <w:szCs w:val="22"/>
        </w:rPr>
        <w:t>. №18 от 05.08.2019)</w:t>
      </w:r>
    </w:p>
    <w:p w:rsidR="000E2BA7" w:rsidRPr="009D7B93" w:rsidRDefault="000E2BA7" w:rsidP="000E2BA7">
      <w:pPr>
        <w:pStyle w:val="10"/>
        <w:keepNext w:val="0"/>
        <w:widowControl w:val="0"/>
        <w:jc w:val="center"/>
        <w:rPr>
          <w:rStyle w:val="15"/>
          <w:b/>
          <w:bCs/>
          <w:sz w:val="22"/>
          <w:szCs w:val="22"/>
        </w:rPr>
      </w:pPr>
      <w:bookmarkStart w:id="91" w:name="_Toc314000946"/>
      <w:bookmarkStart w:id="92" w:name="_Toc259213325"/>
      <w:bookmarkStart w:id="93" w:name="_Toc230690348"/>
      <w:r w:rsidRPr="009D7B93">
        <w:rPr>
          <w:rStyle w:val="15"/>
          <w:b/>
          <w:bCs/>
          <w:sz w:val="22"/>
          <w:szCs w:val="22"/>
        </w:rPr>
        <w:t>Глава 6. Карта градостроительного зонирования</w:t>
      </w:r>
      <w:bookmarkEnd w:id="91"/>
      <w:bookmarkEnd w:id="92"/>
      <w:bookmarkEnd w:id="93"/>
    </w:p>
    <w:p w:rsidR="00334944" w:rsidRDefault="000E2BA7" w:rsidP="00334944">
      <w:pPr>
        <w:pStyle w:val="20"/>
        <w:keepNext w:val="0"/>
        <w:widowControl w:val="0"/>
        <w:spacing w:before="0"/>
        <w:ind w:left="1134" w:hanging="1134"/>
        <w:jc w:val="center"/>
        <w:rPr>
          <w:rFonts w:ascii="Arial" w:hAnsi="Arial" w:cs="Arial"/>
          <w:bCs w:val="0"/>
          <w:iCs/>
          <w:color w:val="000000" w:themeColor="text1"/>
          <w:sz w:val="22"/>
          <w:szCs w:val="22"/>
        </w:rPr>
      </w:pPr>
      <w:bookmarkStart w:id="94" w:name="_Toc230690349"/>
      <w:bookmarkStart w:id="95" w:name="_Toc314000947"/>
      <w:bookmarkStart w:id="96" w:name="_Toc259213326"/>
      <w:bookmarkStart w:id="97" w:name="_Toc243216509"/>
      <w:r w:rsidRPr="00334944">
        <w:rPr>
          <w:rFonts w:ascii="Arial" w:hAnsi="Arial" w:cs="Arial"/>
          <w:bCs w:val="0"/>
          <w:iCs/>
          <w:color w:val="000000" w:themeColor="text1"/>
          <w:sz w:val="22"/>
          <w:szCs w:val="22"/>
        </w:rPr>
        <w:t xml:space="preserve">Статья 20. Карта градостроительного зонирования </w:t>
      </w:r>
      <w:bookmarkEnd w:id="94"/>
      <w:r w:rsidRPr="00334944">
        <w:rPr>
          <w:rFonts w:ascii="Arial" w:hAnsi="Arial" w:cs="Arial"/>
          <w:bCs w:val="0"/>
          <w:iCs/>
          <w:color w:val="000000" w:themeColor="text1"/>
          <w:sz w:val="22"/>
          <w:szCs w:val="22"/>
        </w:rPr>
        <w:t>муниципального образования «</w:t>
      </w:r>
      <w:proofErr w:type="spellStart"/>
      <w:r w:rsidRPr="00334944">
        <w:rPr>
          <w:rFonts w:ascii="Arial" w:hAnsi="Arial" w:cs="Arial"/>
          <w:color w:val="000000" w:themeColor="text1"/>
          <w:sz w:val="22"/>
          <w:szCs w:val="22"/>
        </w:rPr>
        <w:t>Макзырское</w:t>
      </w:r>
      <w:proofErr w:type="spellEnd"/>
      <w:r w:rsidRPr="00334944">
        <w:rPr>
          <w:rFonts w:ascii="Arial" w:hAnsi="Arial" w:cs="Arial"/>
          <w:color w:val="000000" w:themeColor="text1"/>
          <w:sz w:val="22"/>
          <w:szCs w:val="22"/>
        </w:rPr>
        <w:t xml:space="preserve"> сельское поселение»</w:t>
      </w:r>
      <w:r w:rsidRPr="00334944">
        <w:rPr>
          <w:rFonts w:ascii="Arial" w:hAnsi="Arial" w:cs="Arial"/>
          <w:bCs w:val="0"/>
          <w:iCs/>
          <w:color w:val="000000" w:themeColor="text1"/>
          <w:sz w:val="22"/>
          <w:szCs w:val="22"/>
        </w:rPr>
        <w:t xml:space="preserve"> </w:t>
      </w:r>
      <w:bookmarkEnd w:id="95"/>
      <w:bookmarkEnd w:id="96"/>
      <w:bookmarkEnd w:id="97"/>
      <w:r w:rsidRPr="00334944">
        <w:rPr>
          <w:rFonts w:ascii="Arial" w:hAnsi="Arial" w:cs="Arial"/>
          <w:bCs w:val="0"/>
          <w:iCs/>
          <w:color w:val="000000" w:themeColor="text1"/>
          <w:sz w:val="22"/>
          <w:szCs w:val="22"/>
        </w:rPr>
        <w:t xml:space="preserve">(применительно </w:t>
      </w:r>
    </w:p>
    <w:p w:rsidR="000E2BA7" w:rsidRPr="00334944" w:rsidRDefault="000E2BA7" w:rsidP="00334944">
      <w:pPr>
        <w:pStyle w:val="20"/>
        <w:keepNext w:val="0"/>
        <w:widowControl w:val="0"/>
        <w:spacing w:before="0"/>
        <w:ind w:left="1134" w:hanging="1134"/>
        <w:jc w:val="center"/>
        <w:rPr>
          <w:rFonts w:ascii="Arial" w:hAnsi="Arial" w:cs="Arial"/>
          <w:bCs w:val="0"/>
          <w:color w:val="000000" w:themeColor="text1"/>
          <w:sz w:val="22"/>
          <w:szCs w:val="22"/>
        </w:rPr>
      </w:pPr>
      <w:r w:rsidRPr="00334944">
        <w:rPr>
          <w:rFonts w:ascii="Arial" w:hAnsi="Arial" w:cs="Arial"/>
          <w:bCs w:val="0"/>
          <w:iCs/>
          <w:color w:val="000000" w:themeColor="text1"/>
          <w:sz w:val="22"/>
          <w:szCs w:val="22"/>
        </w:rPr>
        <w:t>к территории поселку Лисица)</w:t>
      </w:r>
    </w:p>
    <w:p w:rsidR="000E2BA7" w:rsidRPr="009D7B93" w:rsidRDefault="000E2BA7" w:rsidP="000E2BA7">
      <w:pPr>
        <w:pStyle w:val="afb"/>
        <w:widowControl w:val="0"/>
        <w:spacing w:before="240"/>
        <w:ind w:left="0"/>
        <w:jc w:val="both"/>
        <w:rPr>
          <w:rFonts w:ascii="Arial" w:hAnsi="Arial" w:cs="Arial"/>
          <w:sz w:val="22"/>
          <w:szCs w:val="22"/>
        </w:rPr>
      </w:pPr>
      <w:r w:rsidRPr="009D7B93">
        <w:rPr>
          <w:rFonts w:ascii="Arial" w:hAnsi="Arial" w:cs="Arial"/>
          <w:sz w:val="22"/>
          <w:szCs w:val="22"/>
        </w:rPr>
        <w:t xml:space="preserve">Карта градостроительного зонирования </w:t>
      </w:r>
      <w:proofErr w:type="spellStart"/>
      <w:r w:rsidRPr="009D7B93">
        <w:rPr>
          <w:rFonts w:ascii="Arial" w:hAnsi="Arial" w:cs="Arial"/>
          <w:sz w:val="22"/>
          <w:szCs w:val="22"/>
        </w:rPr>
        <w:t>Макзырского</w:t>
      </w:r>
      <w:proofErr w:type="spellEnd"/>
      <w:r w:rsidRPr="009D7B93">
        <w:rPr>
          <w:rFonts w:ascii="Arial" w:hAnsi="Arial" w:cs="Arial"/>
          <w:sz w:val="22"/>
          <w:szCs w:val="22"/>
        </w:rPr>
        <w:t xml:space="preserve"> сельского поселения представляет собой чертёж с отображением границ населенных пунктов </w:t>
      </w:r>
      <w:proofErr w:type="spellStart"/>
      <w:r w:rsidRPr="009D7B93">
        <w:rPr>
          <w:rFonts w:ascii="Arial" w:hAnsi="Arial" w:cs="Arial"/>
          <w:sz w:val="22"/>
          <w:szCs w:val="22"/>
        </w:rPr>
        <w:t>Макзырского</w:t>
      </w:r>
      <w:proofErr w:type="spellEnd"/>
      <w:r w:rsidRPr="009D7B93">
        <w:rPr>
          <w:rFonts w:ascii="Arial" w:hAnsi="Arial" w:cs="Arial"/>
          <w:sz w:val="22"/>
          <w:szCs w:val="22"/>
        </w:rPr>
        <w:t xml:space="preserve"> сельского поселения границ территориальных зон.</w:t>
      </w:r>
    </w:p>
    <w:p w:rsidR="000E2BA7" w:rsidRPr="009D7B93" w:rsidRDefault="000E2BA7" w:rsidP="000E2BA7">
      <w:pPr>
        <w:shd w:val="clear" w:color="auto" w:fill="FFFFFF"/>
        <w:ind w:firstLine="709"/>
        <w:jc w:val="both"/>
        <w:rPr>
          <w:rFonts w:ascii="Arial" w:hAnsi="Arial" w:cs="Arial"/>
          <w:sz w:val="22"/>
          <w:szCs w:val="22"/>
        </w:rPr>
      </w:pPr>
      <w:r w:rsidRPr="009D7B93">
        <w:rPr>
          <w:rFonts w:ascii="Arial" w:hAnsi="Arial" w:cs="Arial"/>
          <w:sz w:val="22"/>
          <w:szCs w:val="22"/>
        </w:rPr>
        <w:t>1. Правилами установлены территориальные зоны (зоны, для которых в Правилах определены границы и установлены градостроительные регламенты), границы которых обозначены на карте градостроительного зонирования.</w:t>
      </w:r>
    </w:p>
    <w:p w:rsidR="000E2BA7" w:rsidRPr="009D7B93" w:rsidRDefault="000E2BA7" w:rsidP="000E2BA7">
      <w:pPr>
        <w:ind w:firstLine="709"/>
        <w:rPr>
          <w:rFonts w:ascii="Arial" w:hAnsi="Arial" w:cs="Arial"/>
          <w:sz w:val="22"/>
          <w:szCs w:val="22"/>
        </w:rPr>
      </w:pPr>
      <w:r w:rsidRPr="009D7B93">
        <w:rPr>
          <w:rFonts w:ascii="Arial" w:hAnsi="Arial" w:cs="Arial"/>
          <w:sz w:val="22"/>
          <w:szCs w:val="22"/>
        </w:rPr>
        <w:t>Территориальные зоны подразделяются на 2 вида зон:</w:t>
      </w:r>
    </w:p>
    <w:p w:rsidR="000E2BA7" w:rsidRPr="009D7B93" w:rsidRDefault="000E2BA7" w:rsidP="000E2BA7">
      <w:pPr>
        <w:ind w:firstLine="709"/>
        <w:jc w:val="both"/>
        <w:rPr>
          <w:rFonts w:ascii="Arial" w:hAnsi="Arial" w:cs="Arial"/>
          <w:sz w:val="22"/>
          <w:szCs w:val="22"/>
        </w:rPr>
      </w:pPr>
      <w:r w:rsidRPr="009D7B93">
        <w:rPr>
          <w:rFonts w:ascii="Arial" w:hAnsi="Arial" w:cs="Arial"/>
          <w:sz w:val="22"/>
          <w:szCs w:val="22"/>
        </w:rPr>
        <w:t>- основные территориальные зоны, определяющие общие градостроительные регламенты для объектов недвижимости, находящихся на данной территории;</w:t>
      </w:r>
    </w:p>
    <w:p w:rsidR="000E2BA7" w:rsidRPr="009D7B93" w:rsidRDefault="000E2BA7" w:rsidP="000E2BA7">
      <w:pPr>
        <w:ind w:firstLine="709"/>
        <w:jc w:val="both"/>
        <w:rPr>
          <w:rFonts w:ascii="Arial" w:hAnsi="Arial" w:cs="Arial"/>
          <w:sz w:val="22"/>
          <w:szCs w:val="22"/>
        </w:rPr>
      </w:pPr>
      <w:r w:rsidRPr="009D7B93">
        <w:rPr>
          <w:rFonts w:ascii="Arial" w:hAnsi="Arial" w:cs="Arial"/>
          <w:sz w:val="22"/>
          <w:szCs w:val="22"/>
        </w:rPr>
        <w:t>- территориальные зоны специального назначения, устанавливающие особые градостроительные регламенты.</w:t>
      </w:r>
    </w:p>
    <w:p w:rsidR="000E2BA7" w:rsidRPr="009D7B93" w:rsidRDefault="000E2BA7" w:rsidP="000E2BA7">
      <w:pPr>
        <w:ind w:firstLine="709"/>
        <w:jc w:val="both"/>
        <w:rPr>
          <w:rFonts w:ascii="Arial" w:hAnsi="Arial" w:cs="Arial"/>
          <w:sz w:val="22"/>
          <w:szCs w:val="22"/>
        </w:rPr>
      </w:pPr>
      <w:r w:rsidRPr="009D7B93">
        <w:rPr>
          <w:rFonts w:ascii="Arial" w:hAnsi="Arial" w:cs="Arial"/>
          <w:sz w:val="22"/>
          <w:szCs w:val="22"/>
        </w:rPr>
        <w:t>Границы территориальных зон специального назначения могут не совпадать с границами основных территориальных зон, налагаться друг на друга.</w:t>
      </w:r>
    </w:p>
    <w:p w:rsidR="000E2BA7" w:rsidRPr="009D7B93" w:rsidRDefault="000E2BA7" w:rsidP="000E2BA7">
      <w:pPr>
        <w:shd w:val="clear" w:color="auto" w:fill="FFFFFF"/>
        <w:ind w:firstLine="709"/>
        <w:jc w:val="both"/>
        <w:rPr>
          <w:rFonts w:ascii="Arial" w:hAnsi="Arial" w:cs="Arial"/>
          <w:sz w:val="22"/>
          <w:szCs w:val="22"/>
        </w:rPr>
      </w:pPr>
      <w:r w:rsidRPr="009D7B93">
        <w:rPr>
          <w:rFonts w:ascii="Arial" w:hAnsi="Arial" w:cs="Arial"/>
          <w:sz w:val="22"/>
          <w:szCs w:val="22"/>
        </w:rPr>
        <w:t xml:space="preserve">2. В случае несоответствия существующих границ земельных участков территориальным зонам, границы которых обозначены на карте градостроительного зонирования поселения, главой поселения может быть принято решение о корректировке (уточнении) границ территориальных зон (без изменения наименований и градостроительных регламентов зон) на карте градостроительного зонирования </w:t>
      </w:r>
      <w:proofErr w:type="spellStart"/>
      <w:r w:rsidRPr="009D7B93">
        <w:rPr>
          <w:rFonts w:ascii="Arial" w:hAnsi="Arial" w:cs="Arial"/>
          <w:sz w:val="22"/>
          <w:szCs w:val="22"/>
        </w:rPr>
        <w:t>Макзырского</w:t>
      </w:r>
      <w:proofErr w:type="spellEnd"/>
      <w:r w:rsidRPr="009D7B93">
        <w:rPr>
          <w:rFonts w:ascii="Arial" w:hAnsi="Arial" w:cs="Arial"/>
          <w:sz w:val="22"/>
          <w:szCs w:val="22"/>
        </w:rPr>
        <w:t xml:space="preserve"> сельского поселения для определения принадлежности земельного участка по виду его использования только к одной территориальной зоне.</w:t>
      </w:r>
    </w:p>
    <w:p w:rsidR="000E2BA7" w:rsidRPr="00334944" w:rsidRDefault="000E2BA7" w:rsidP="00334944">
      <w:pPr>
        <w:pStyle w:val="20"/>
        <w:keepNext w:val="0"/>
        <w:widowControl w:val="0"/>
        <w:spacing w:after="120"/>
        <w:ind w:left="1134" w:hanging="1134"/>
        <w:jc w:val="center"/>
        <w:rPr>
          <w:rFonts w:ascii="Arial" w:hAnsi="Arial" w:cs="Arial"/>
          <w:bCs w:val="0"/>
          <w:color w:val="000000" w:themeColor="text1"/>
          <w:sz w:val="22"/>
          <w:szCs w:val="22"/>
        </w:rPr>
      </w:pPr>
      <w:bookmarkStart w:id="98" w:name="_Toc314000948"/>
      <w:r w:rsidRPr="00334944">
        <w:rPr>
          <w:rFonts w:ascii="Arial" w:hAnsi="Arial" w:cs="Arial"/>
          <w:bCs w:val="0"/>
          <w:iCs/>
          <w:color w:val="000000" w:themeColor="text1"/>
          <w:sz w:val="22"/>
          <w:szCs w:val="22"/>
        </w:rPr>
        <w:t>Статья 21. Перечень территориальных зон, выделенных на карте градостроительного зонирования</w:t>
      </w:r>
      <w:bookmarkEnd w:id="5"/>
      <w:bookmarkEnd w:id="6"/>
      <w:bookmarkEnd w:id="7"/>
      <w:bookmarkEnd w:id="98"/>
    </w:p>
    <w:p w:rsidR="000E2BA7" w:rsidRPr="009D7B93" w:rsidRDefault="000E2BA7" w:rsidP="000E2BA7">
      <w:pPr>
        <w:pStyle w:val="ConsNormal"/>
        <w:ind w:firstLine="709"/>
        <w:jc w:val="both"/>
        <w:rPr>
          <w:sz w:val="22"/>
          <w:szCs w:val="22"/>
        </w:rPr>
      </w:pPr>
      <w:r w:rsidRPr="009D7B93">
        <w:rPr>
          <w:sz w:val="22"/>
          <w:szCs w:val="22"/>
        </w:rPr>
        <w:lastRenderedPageBreak/>
        <w:t>1. С целью создания наиболее благоприятной среды проживания в сельском поселение Правилами предусмотрено градостроительное зонирование территории на определенное число территориальных зон с установленными границами. Для всех видов зон устанавливаются градостроительные регламенты, где прописываются основные и вспомогательные основным виды использования недвижимости, а также условно разрешенные.</w:t>
      </w:r>
    </w:p>
    <w:p w:rsidR="000E2BA7" w:rsidRPr="009D7B93" w:rsidRDefault="000E2BA7" w:rsidP="000E2BA7">
      <w:pPr>
        <w:pStyle w:val="ConsNormal"/>
        <w:ind w:firstLine="709"/>
        <w:jc w:val="both"/>
        <w:rPr>
          <w:sz w:val="22"/>
          <w:szCs w:val="22"/>
        </w:rPr>
      </w:pPr>
      <w:r w:rsidRPr="009D7B93">
        <w:rPr>
          <w:sz w:val="22"/>
          <w:szCs w:val="22"/>
        </w:rPr>
        <w:t xml:space="preserve">2. На карте градостроительного зонирования территории поселка Лисица выделены следующие виды территориальных зон: </w:t>
      </w:r>
    </w:p>
    <w:p w:rsidR="000E2BA7" w:rsidRPr="009D7B93" w:rsidRDefault="000E2BA7" w:rsidP="000E2BA7">
      <w:pPr>
        <w:widowControl w:val="0"/>
        <w:rPr>
          <w:rFonts w:ascii="Arial" w:hAnsi="Arial" w:cs="Arial"/>
          <w:sz w:val="22"/>
          <w:szCs w:val="22"/>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38"/>
      </w:tblGrid>
      <w:tr w:rsidR="000E2BA7" w:rsidRPr="009D7B93" w:rsidTr="000E2BA7">
        <w:trPr>
          <w:cantSplit/>
          <w:jc w:val="center"/>
        </w:trPr>
        <w:tc>
          <w:tcPr>
            <w:tcW w:w="992" w:type="dxa"/>
            <w:tcBorders>
              <w:top w:val="single" w:sz="4" w:space="0" w:color="auto"/>
              <w:left w:val="single" w:sz="4" w:space="0" w:color="auto"/>
              <w:bottom w:val="single" w:sz="4" w:space="0" w:color="auto"/>
              <w:right w:val="single" w:sz="4" w:space="0" w:color="auto"/>
            </w:tcBorders>
            <w:hideMark/>
          </w:tcPr>
          <w:p w:rsidR="000E2BA7" w:rsidRPr="009D7B93" w:rsidRDefault="000E2BA7">
            <w:pPr>
              <w:pStyle w:val="ad"/>
              <w:rPr>
                <w:rFonts w:ascii="Arial" w:hAnsi="Arial" w:cs="Arial"/>
                <w:sz w:val="22"/>
                <w:szCs w:val="22"/>
              </w:rPr>
            </w:pPr>
            <w:proofErr w:type="spellStart"/>
            <w:r w:rsidRPr="009D7B93">
              <w:rPr>
                <w:rFonts w:ascii="Arial" w:hAnsi="Arial" w:cs="Arial"/>
                <w:sz w:val="22"/>
                <w:szCs w:val="22"/>
              </w:rPr>
              <w:t>Кодовыйиндекс</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0E2BA7" w:rsidRPr="009D7B93" w:rsidRDefault="000E2BA7">
            <w:pPr>
              <w:widowControl w:val="0"/>
              <w:rPr>
                <w:rFonts w:ascii="Arial" w:hAnsi="Arial" w:cs="Arial"/>
                <w:sz w:val="22"/>
                <w:szCs w:val="22"/>
              </w:rPr>
            </w:pPr>
            <w:r w:rsidRPr="009D7B93">
              <w:rPr>
                <w:rFonts w:ascii="Arial" w:hAnsi="Arial" w:cs="Arial"/>
                <w:sz w:val="22"/>
                <w:szCs w:val="22"/>
              </w:rPr>
              <w:t>Наименование территориальных зон</w:t>
            </w:r>
          </w:p>
        </w:tc>
      </w:tr>
      <w:tr w:rsidR="000E2BA7" w:rsidRPr="009D7B93" w:rsidTr="000E2BA7">
        <w:trPr>
          <w:cantSplit/>
          <w:jc w:val="center"/>
        </w:trPr>
        <w:tc>
          <w:tcPr>
            <w:tcW w:w="992" w:type="dxa"/>
            <w:tcBorders>
              <w:top w:val="single" w:sz="4" w:space="0" w:color="auto"/>
              <w:left w:val="single" w:sz="4" w:space="0" w:color="auto"/>
              <w:bottom w:val="single" w:sz="4" w:space="0" w:color="auto"/>
              <w:right w:val="single" w:sz="4" w:space="0" w:color="auto"/>
            </w:tcBorders>
          </w:tcPr>
          <w:p w:rsidR="000E2BA7" w:rsidRPr="009D7B93" w:rsidRDefault="000E2BA7">
            <w:pPr>
              <w:widowControl w:val="0"/>
              <w:rPr>
                <w:rFonts w:ascii="Arial" w:hAnsi="Arial" w:cs="Arial"/>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0E2BA7" w:rsidRPr="009D7B93" w:rsidRDefault="000E2BA7">
            <w:pPr>
              <w:widowControl w:val="0"/>
              <w:rPr>
                <w:rFonts w:ascii="Arial" w:hAnsi="Arial" w:cs="Arial"/>
                <w:b/>
                <w:sz w:val="22"/>
                <w:szCs w:val="22"/>
              </w:rPr>
            </w:pPr>
            <w:r w:rsidRPr="009D7B93">
              <w:rPr>
                <w:rFonts w:ascii="Arial" w:hAnsi="Arial" w:cs="Arial"/>
                <w:b/>
                <w:sz w:val="22"/>
                <w:szCs w:val="22"/>
              </w:rPr>
              <w:t xml:space="preserve">ЖИЛЫЕ ЗОНЫ </w:t>
            </w:r>
          </w:p>
        </w:tc>
      </w:tr>
      <w:tr w:rsidR="000E2BA7" w:rsidRPr="009D7B93" w:rsidTr="000E2BA7">
        <w:trPr>
          <w:jc w:val="center"/>
        </w:trPr>
        <w:tc>
          <w:tcPr>
            <w:tcW w:w="992" w:type="dxa"/>
            <w:tcBorders>
              <w:top w:val="single" w:sz="4" w:space="0" w:color="auto"/>
              <w:left w:val="single" w:sz="4" w:space="0" w:color="auto"/>
              <w:bottom w:val="single" w:sz="4" w:space="0" w:color="auto"/>
              <w:right w:val="single" w:sz="4" w:space="0" w:color="auto"/>
            </w:tcBorders>
            <w:hideMark/>
          </w:tcPr>
          <w:p w:rsidR="000E2BA7" w:rsidRPr="009D7B93" w:rsidRDefault="000E2BA7">
            <w:pPr>
              <w:widowControl w:val="0"/>
              <w:jc w:val="center"/>
              <w:rPr>
                <w:rFonts w:ascii="Arial" w:hAnsi="Arial" w:cs="Arial"/>
                <w:sz w:val="22"/>
                <w:szCs w:val="22"/>
              </w:rPr>
            </w:pPr>
            <w:r w:rsidRPr="009D7B93">
              <w:rPr>
                <w:rFonts w:ascii="Arial" w:hAnsi="Arial" w:cs="Arial"/>
                <w:sz w:val="22"/>
                <w:szCs w:val="22"/>
              </w:rPr>
              <w:t>Ж-1</w:t>
            </w:r>
          </w:p>
        </w:tc>
        <w:tc>
          <w:tcPr>
            <w:tcW w:w="7938" w:type="dxa"/>
            <w:tcBorders>
              <w:top w:val="single" w:sz="4" w:space="0" w:color="auto"/>
              <w:left w:val="single" w:sz="4" w:space="0" w:color="auto"/>
              <w:bottom w:val="single" w:sz="4" w:space="0" w:color="auto"/>
              <w:right w:val="single" w:sz="4" w:space="0" w:color="auto"/>
            </w:tcBorders>
            <w:hideMark/>
          </w:tcPr>
          <w:p w:rsidR="000E2BA7" w:rsidRPr="009D7B93" w:rsidRDefault="000E2BA7">
            <w:pPr>
              <w:widowControl w:val="0"/>
              <w:rPr>
                <w:rFonts w:ascii="Arial" w:hAnsi="Arial" w:cs="Arial"/>
                <w:sz w:val="22"/>
                <w:szCs w:val="22"/>
              </w:rPr>
            </w:pPr>
            <w:r w:rsidRPr="009D7B93">
              <w:rPr>
                <w:rFonts w:ascii="Arial" w:hAnsi="Arial" w:cs="Arial"/>
                <w:sz w:val="22"/>
                <w:szCs w:val="22"/>
              </w:rPr>
              <w:t>Зона застройки индивидуальными жилыми домами с приусадебными земельными участками с нежилыми строениями</w:t>
            </w:r>
          </w:p>
        </w:tc>
      </w:tr>
      <w:tr w:rsidR="000E2BA7" w:rsidRPr="009D7B93" w:rsidTr="000E2BA7">
        <w:trPr>
          <w:jc w:val="center"/>
        </w:trPr>
        <w:tc>
          <w:tcPr>
            <w:tcW w:w="992" w:type="dxa"/>
            <w:tcBorders>
              <w:top w:val="single" w:sz="4" w:space="0" w:color="auto"/>
              <w:left w:val="single" w:sz="4" w:space="0" w:color="auto"/>
              <w:bottom w:val="single" w:sz="4" w:space="0" w:color="auto"/>
              <w:right w:val="single" w:sz="4" w:space="0" w:color="auto"/>
            </w:tcBorders>
            <w:hideMark/>
          </w:tcPr>
          <w:p w:rsidR="000E2BA7" w:rsidRPr="009D7B93" w:rsidRDefault="000E2BA7">
            <w:pPr>
              <w:widowControl w:val="0"/>
              <w:jc w:val="center"/>
              <w:rPr>
                <w:rFonts w:ascii="Arial" w:hAnsi="Arial" w:cs="Arial"/>
                <w:sz w:val="22"/>
                <w:szCs w:val="22"/>
              </w:rPr>
            </w:pPr>
            <w:r w:rsidRPr="009D7B93">
              <w:rPr>
                <w:rFonts w:ascii="Arial" w:hAnsi="Arial" w:cs="Arial"/>
                <w:sz w:val="22"/>
                <w:szCs w:val="22"/>
              </w:rPr>
              <w:t>Ж-3</w:t>
            </w:r>
          </w:p>
        </w:tc>
        <w:tc>
          <w:tcPr>
            <w:tcW w:w="7938" w:type="dxa"/>
            <w:tcBorders>
              <w:top w:val="single" w:sz="4" w:space="0" w:color="auto"/>
              <w:left w:val="single" w:sz="4" w:space="0" w:color="auto"/>
              <w:bottom w:val="single" w:sz="4" w:space="0" w:color="auto"/>
              <w:right w:val="single" w:sz="4" w:space="0" w:color="auto"/>
            </w:tcBorders>
            <w:hideMark/>
          </w:tcPr>
          <w:p w:rsidR="000E2BA7" w:rsidRPr="009D7B93" w:rsidRDefault="000E2BA7">
            <w:pPr>
              <w:widowControl w:val="0"/>
              <w:rPr>
                <w:rFonts w:ascii="Arial" w:hAnsi="Arial" w:cs="Arial"/>
                <w:sz w:val="22"/>
                <w:szCs w:val="22"/>
              </w:rPr>
            </w:pPr>
            <w:r w:rsidRPr="009D7B93">
              <w:rPr>
                <w:rFonts w:ascii="Arial" w:hAnsi="Arial" w:cs="Arial"/>
                <w:sz w:val="22"/>
                <w:szCs w:val="22"/>
              </w:rPr>
              <w:t>Зона запрещения нового жилой застройки</w:t>
            </w:r>
          </w:p>
        </w:tc>
      </w:tr>
      <w:tr w:rsidR="000E2BA7" w:rsidRPr="009D7B93" w:rsidTr="000E2BA7">
        <w:trPr>
          <w:cantSplit/>
          <w:jc w:val="center"/>
        </w:trPr>
        <w:tc>
          <w:tcPr>
            <w:tcW w:w="8930" w:type="dxa"/>
            <w:gridSpan w:val="2"/>
            <w:tcBorders>
              <w:top w:val="single" w:sz="4" w:space="0" w:color="auto"/>
              <w:left w:val="single" w:sz="4" w:space="0" w:color="auto"/>
              <w:bottom w:val="single" w:sz="4" w:space="0" w:color="auto"/>
              <w:right w:val="single" w:sz="4" w:space="0" w:color="auto"/>
            </w:tcBorders>
          </w:tcPr>
          <w:p w:rsidR="000E2BA7" w:rsidRPr="009D7B93" w:rsidRDefault="000E2BA7">
            <w:pPr>
              <w:widowControl w:val="0"/>
              <w:rPr>
                <w:rFonts w:ascii="Arial" w:hAnsi="Arial" w:cs="Arial"/>
                <w:sz w:val="22"/>
                <w:szCs w:val="22"/>
              </w:rPr>
            </w:pPr>
          </w:p>
        </w:tc>
      </w:tr>
      <w:tr w:rsidR="000E2BA7" w:rsidRPr="009D7B93" w:rsidTr="000E2BA7">
        <w:trPr>
          <w:jc w:val="center"/>
        </w:trPr>
        <w:tc>
          <w:tcPr>
            <w:tcW w:w="992" w:type="dxa"/>
            <w:tcBorders>
              <w:top w:val="single" w:sz="4" w:space="0" w:color="auto"/>
              <w:left w:val="single" w:sz="4" w:space="0" w:color="auto"/>
              <w:bottom w:val="single" w:sz="4" w:space="0" w:color="auto"/>
              <w:right w:val="single" w:sz="4" w:space="0" w:color="auto"/>
            </w:tcBorders>
          </w:tcPr>
          <w:p w:rsidR="000E2BA7" w:rsidRPr="009D7B93" w:rsidRDefault="000E2BA7">
            <w:pPr>
              <w:widowControl w:val="0"/>
              <w:jc w:val="center"/>
              <w:rPr>
                <w:rFonts w:ascii="Arial" w:hAnsi="Arial" w:cs="Arial"/>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0E2BA7" w:rsidRPr="009D7B93" w:rsidRDefault="000E2BA7">
            <w:pPr>
              <w:widowControl w:val="0"/>
              <w:rPr>
                <w:rFonts w:ascii="Arial" w:hAnsi="Arial" w:cs="Arial"/>
                <w:b/>
                <w:sz w:val="22"/>
                <w:szCs w:val="22"/>
              </w:rPr>
            </w:pPr>
            <w:r w:rsidRPr="009D7B93">
              <w:rPr>
                <w:rFonts w:ascii="Arial" w:hAnsi="Arial" w:cs="Arial"/>
                <w:b/>
                <w:sz w:val="22"/>
                <w:szCs w:val="22"/>
              </w:rPr>
              <w:t xml:space="preserve">ОБЩЕСТВЕННО-ДЕЛОВЫЕ ЗОНЫ </w:t>
            </w:r>
          </w:p>
        </w:tc>
      </w:tr>
      <w:tr w:rsidR="000E2BA7" w:rsidRPr="009D7B93" w:rsidTr="000E2BA7">
        <w:trPr>
          <w:jc w:val="center"/>
        </w:trPr>
        <w:tc>
          <w:tcPr>
            <w:tcW w:w="992" w:type="dxa"/>
            <w:tcBorders>
              <w:top w:val="single" w:sz="4" w:space="0" w:color="auto"/>
              <w:left w:val="single" w:sz="4" w:space="0" w:color="auto"/>
              <w:bottom w:val="single" w:sz="4" w:space="0" w:color="auto"/>
              <w:right w:val="single" w:sz="4" w:space="0" w:color="auto"/>
            </w:tcBorders>
            <w:hideMark/>
          </w:tcPr>
          <w:p w:rsidR="000E2BA7" w:rsidRPr="009D7B93" w:rsidRDefault="000E2BA7">
            <w:pPr>
              <w:widowControl w:val="0"/>
              <w:jc w:val="center"/>
              <w:rPr>
                <w:rFonts w:ascii="Arial" w:hAnsi="Arial" w:cs="Arial"/>
                <w:sz w:val="22"/>
                <w:szCs w:val="22"/>
              </w:rPr>
            </w:pPr>
            <w:r w:rsidRPr="009D7B93">
              <w:rPr>
                <w:rFonts w:ascii="Arial" w:hAnsi="Arial" w:cs="Arial"/>
                <w:sz w:val="22"/>
                <w:szCs w:val="22"/>
              </w:rPr>
              <w:t>ОД-1</w:t>
            </w:r>
          </w:p>
        </w:tc>
        <w:tc>
          <w:tcPr>
            <w:tcW w:w="7938" w:type="dxa"/>
            <w:tcBorders>
              <w:top w:val="single" w:sz="4" w:space="0" w:color="auto"/>
              <w:left w:val="single" w:sz="4" w:space="0" w:color="auto"/>
              <w:bottom w:val="single" w:sz="4" w:space="0" w:color="auto"/>
              <w:right w:val="single" w:sz="4" w:space="0" w:color="auto"/>
            </w:tcBorders>
            <w:hideMark/>
          </w:tcPr>
          <w:p w:rsidR="000E2BA7" w:rsidRPr="009D7B93" w:rsidRDefault="000E2BA7">
            <w:pPr>
              <w:widowControl w:val="0"/>
              <w:rPr>
                <w:rFonts w:ascii="Arial" w:hAnsi="Arial" w:cs="Arial"/>
                <w:sz w:val="22"/>
                <w:szCs w:val="22"/>
              </w:rPr>
            </w:pPr>
            <w:r w:rsidRPr="009D7B93">
              <w:rPr>
                <w:rFonts w:ascii="Arial" w:hAnsi="Arial" w:cs="Arial"/>
                <w:sz w:val="22"/>
                <w:szCs w:val="22"/>
              </w:rPr>
              <w:t>Зона многофункциональной общественно-деловой застройки</w:t>
            </w:r>
          </w:p>
        </w:tc>
      </w:tr>
      <w:tr w:rsidR="000E2BA7" w:rsidRPr="009D7B93" w:rsidTr="000E2BA7">
        <w:trPr>
          <w:cantSplit/>
          <w:jc w:val="center"/>
        </w:trPr>
        <w:tc>
          <w:tcPr>
            <w:tcW w:w="8930" w:type="dxa"/>
            <w:gridSpan w:val="2"/>
            <w:tcBorders>
              <w:top w:val="single" w:sz="4" w:space="0" w:color="auto"/>
              <w:left w:val="single" w:sz="4" w:space="0" w:color="auto"/>
              <w:bottom w:val="single" w:sz="4" w:space="0" w:color="auto"/>
              <w:right w:val="single" w:sz="4" w:space="0" w:color="auto"/>
            </w:tcBorders>
          </w:tcPr>
          <w:p w:rsidR="000E2BA7" w:rsidRPr="009D7B93" w:rsidRDefault="000E2BA7">
            <w:pPr>
              <w:widowControl w:val="0"/>
              <w:rPr>
                <w:rFonts w:ascii="Arial" w:hAnsi="Arial" w:cs="Arial"/>
                <w:sz w:val="22"/>
                <w:szCs w:val="22"/>
              </w:rPr>
            </w:pPr>
          </w:p>
        </w:tc>
      </w:tr>
      <w:tr w:rsidR="000E2BA7" w:rsidRPr="009D7B93" w:rsidTr="000E2BA7">
        <w:trPr>
          <w:cantSplit/>
          <w:jc w:val="center"/>
        </w:trPr>
        <w:tc>
          <w:tcPr>
            <w:tcW w:w="992" w:type="dxa"/>
            <w:tcBorders>
              <w:top w:val="single" w:sz="4" w:space="0" w:color="auto"/>
              <w:left w:val="single" w:sz="4" w:space="0" w:color="auto"/>
              <w:bottom w:val="single" w:sz="4" w:space="0" w:color="auto"/>
              <w:right w:val="single" w:sz="4" w:space="0" w:color="auto"/>
            </w:tcBorders>
          </w:tcPr>
          <w:p w:rsidR="000E2BA7" w:rsidRPr="009D7B93" w:rsidRDefault="000E2BA7">
            <w:pPr>
              <w:widowControl w:val="0"/>
              <w:jc w:val="center"/>
              <w:rPr>
                <w:rFonts w:ascii="Arial" w:hAnsi="Arial" w:cs="Arial"/>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0E2BA7" w:rsidRPr="009D7B93" w:rsidRDefault="000E2BA7">
            <w:pPr>
              <w:widowControl w:val="0"/>
              <w:rPr>
                <w:rFonts w:ascii="Arial" w:hAnsi="Arial" w:cs="Arial"/>
                <w:b/>
                <w:sz w:val="22"/>
                <w:szCs w:val="22"/>
              </w:rPr>
            </w:pPr>
            <w:r w:rsidRPr="009D7B93">
              <w:rPr>
                <w:rFonts w:ascii="Arial" w:hAnsi="Arial" w:cs="Arial"/>
                <w:b/>
                <w:caps/>
                <w:sz w:val="22"/>
                <w:szCs w:val="22"/>
              </w:rPr>
              <w:t xml:space="preserve">Специальные </w:t>
            </w:r>
            <w:r w:rsidRPr="009D7B93">
              <w:rPr>
                <w:rFonts w:ascii="Arial" w:hAnsi="Arial" w:cs="Arial"/>
                <w:b/>
                <w:bCs/>
                <w:caps/>
                <w:sz w:val="22"/>
                <w:szCs w:val="22"/>
              </w:rPr>
              <w:t>ОБЩЕСТВЕННые</w:t>
            </w:r>
            <w:r w:rsidRPr="009D7B93">
              <w:rPr>
                <w:rFonts w:ascii="Arial" w:hAnsi="Arial" w:cs="Arial"/>
                <w:b/>
                <w:caps/>
                <w:sz w:val="22"/>
                <w:szCs w:val="22"/>
              </w:rPr>
              <w:t xml:space="preserve"> зоны для объектов с большими ЗЕМЕЛЬНЫМИ участками</w:t>
            </w:r>
          </w:p>
        </w:tc>
      </w:tr>
      <w:tr w:rsidR="000E2BA7" w:rsidRPr="009D7B93" w:rsidTr="000E2BA7">
        <w:trPr>
          <w:cantSplit/>
          <w:jc w:val="center"/>
        </w:trPr>
        <w:tc>
          <w:tcPr>
            <w:tcW w:w="992" w:type="dxa"/>
            <w:tcBorders>
              <w:top w:val="single" w:sz="4" w:space="0" w:color="auto"/>
              <w:left w:val="single" w:sz="4" w:space="0" w:color="auto"/>
              <w:bottom w:val="single" w:sz="4" w:space="0" w:color="auto"/>
              <w:right w:val="single" w:sz="4" w:space="0" w:color="auto"/>
            </w:tcBorders>
            <w:hideMark/>
          </w:tcPr>
          <w:p w:rsidR="000E2BA7" w:rsidRPr="009D7B93" w:rsidRDefault="000E2BA7">
            <w:pPr>
              <w:widowControl w:val="0"/>
              <w:jc w:val="center"/>
              <w:rPr>
                <w:rFonts w:ascii="Arial" w:hAnsi="Arial" w:cs="Arial"/>
                <w:sz w:val="22"/>
                <w:szCs w:val="22"/>
              </w:rPr>
            </w:pPr>
            <w:r w:rsidRPr="009D7B93">
              <w:rPr>
                <w:rFonts w:ascii="Arial" w:hAnsi="Arial" w:cs="Arial"/>
                <w:sz w:val="22"/>
                <w:szCs w:val="22"/>
              </w:rPr>
              <w:t>ОС-1</w:t>
            </w:r>
          </w:p>
        </w:tc>
        <w:tc>
          <w:tcPr>
            <w:tcW w:w="7938" w:type="dxa"/>
            <w:tcBorders>
              <w:top w:val="single" w:sz="4" w:space="0" w:color="auto"/>
              <w:left w:val="single" w:sz="4" w:space="0" w:color="auto"/>
              <w:bottom w:val="single" w:sz="4" w:space="0" w:color="auto"/>
              <w:right w:val="single" w:sz="4" w:space="0" w:color="auto"/>
            </w:tcBorders>
            <w:hideMark/>
          </w:tcPr>
          <w:p w:rsidR="000E2BA7" w:rsidRPr="009D7B93" w:rsidRDefault="000E2BA7">
            <w:pPr>
              <w:widowControl w:val="0"/>
              <w:rPr>
                <w:rFonts w:ascii="Arial" w:hAnsi="Arial" w:cs="Arial"/>
                <w:sz w:val="22"/>
                <w:szCs w:val="22"/>
              </w:rPr>
            </w:pPr>
            <w:r w:rsidRPr="009D7B93">
              <w:rPr>
                <w:rFonts w:ascii="Arial" w:hAnsi="Arial" w:cs="Arial"/>
                <w:sz w:val="22"/>
                <w:szCs w:val="22"/>
              </w:rPr>
              <w:t>Зона образования</w:t>
            </w:r>
          </w:p>
        </w:tc>
      </w:tr>
      <w:tr w:rsidR="000E2BA7" w:rsidRPr="009D7B93" w:rsidTr="000E2BA7">
        <w:trPr>
          <w:cantSplit/>
          <w:jc w:val="center"/>
        </w:trPr>
        <w:tc>
          <w:tcPr>
            <w:tcW w:w="992" w:type="dxa"/>
            <w:tcBorders>
              <w:top w:val="single" w:sz="4" w:space="0" w:color="auto"/>
              <w:left w:val="single" w:sz="4" w:space="0" w:color="auto"/>
              <w:bottom w:val="single" w:sz="4" w:space="0" w:color="auto"/>
              <w:right w:val="single" w:sz="4" w:space="0" w:color="auto"/>
            </w:tcBorders>
            <w:hideMark/>
          </w:tcPr>
          <w:p w:rsidR="000E2BA7" w:rsidRPr="009D7B93" w:rsidRDefault="000E2BA7">
            <w:pPr>
              <w:widowControl w:val="0"/>
              <w:jc w:val="center"/>
              <w:rPr>
                <w:rFonts w:ascii="Arial" w:hAnsi="Arial" w:cs="Arial"/>
                <w:sz w:val="22"/>
                <w:szCs w:val="22"/>
              </w:rPr>
            </w:pPr>
            <w:r w:rsidRPr="009D7B93">
              <w:rPr>
                <w:rFonts w:ascii="Arial" w:hAnsi="Arial" w:cs="Arial"/>
                <w:sz w:val="22"/>
                <w:szCs w:val="22"/>
              </w:rPr>
              <w:t>ОС-2</w:t>
            </w:r>
          </w:p>
        </w:tc>
        <w:tc>
          <w:tcPr>
            <w:tcW w:w="7938" w:type="dxa"/>
            <w:tcBorders>
              <w:top w:val="single" w:sz="4" w:space="0" w:color="auto"/>
              <w:left w:val="single" w:sz="4" w:space="0" w:color="auto"/>
              <w:bottom w:val="single" w:sz="4" w:space="0" w:color="auto"/>
              <w:right w:val="single" w:sz="4" w:space="0" w:color="auto"/>
            </w:tcBorders>
            <w:hideMark/>
          </w:tcPr>
          <w:p w:rsidR="000E2BA7" w:rsidRPr="009D7B93" w:rsidRDefault="000E2BA7">
            <w:pPr>
              <w:widowControl w:val="0"/>
              <w:rPr>
                <w:rFonts w:ascii="Arial" w:hAnsi="Arial" w:cs="Arial"/>
                <w:sz w:val="22"/>
                <w:szCs w:val="22"/>
              </w:rPr>
            </w:pPr>
            <w:r w:rsidRPr="009D7B93">
              <w:rPr>
                <w:rFonts w:ascii="Arial" w:hAnsi="Arial" w:cs="Arial"/>
                <w:sz w:val="22"/>
                <w:szCs w:val="22"/>
              </w:rPr>
              <w:t>Зона спортивно-оздоровительных сооружений</w:t>
            </w:r>
          </w:p>
        </w:tc>
      </w:tr>
      <w:tr w:rsidR="000E2BA7" w:rsidRPr="009D7B93" w:rsidTr="000E2BA7">
        <w:trPr>
          <w:cantSplit/>
          <w:jc w:val="center"/>
        </w:trPr>
        <w:tc>
          <w:tcPr>
            <w:tcW w:w="8930" w:type="dxa"/>
            <w:gridSpan w:val="2"/>
            <w:tcBorders>
              <w:top w:val="single" w:sz="4" w:space="0" w:color="auto"/>
              <w:left w:val="single" w:sz="4" w:space="0" w:color="auto"/>
              <w:bottom w:val="single" w:sz="4" w:space="0" w:color="auto"/>
              <w:right w:val="single" w:sz="4" w:space="0" w:color="auto"/>
            </w:tcBorders>
          </w:tcPr>
          <w:p w:rsidR="000E2BA7" w:rsidRPr="009D7B93" w:rsidRDefault="000E2BA7">
            <w:pPr>
              <w:widowControl w:val="0"/>
              <w:rPr>
                <w:rFonts w:ascii="Arial" w:hAnsi="Arial" w:cs="Arial"/>
                <w:sz w:val="22"/>
                <w:szCs w:val="22"/>
              </w:rPr>
            </w:pPr>
          </w:p>
        </w:tc>
      </w:tr>
      <w:tr w:rsidR="000E2BA7" w:rsidRPr="009D7B93" w:rsidTr="000E2BA7">
        <w:trPr>
          <w:cantSplit/>
          <w:jc w:val="center"/>
        </w:trPr>
        <w:tc>
          <w:tcPr>
            <w:tcW w:w="992" w:type="dxa"/>
            <w:tcBorders>
              <w:top w:val="single" w:sz="4" w:space="0" w:color="auto"/>
              <w:left w:val="single" w:sz="4" w:space="0" w:color="auto"/>
              <w:bottom w:val="single" w:sz="4" w:space="0" w:color="auto"/>
              <w:right w:val="single" w:sz="4" w:space="0" w:color="auto"/>
            </w:tcBorders>
          </w:tcPr>
          <w:p w:rsidR="000E2BA7" w:rsidRPr="009D7B93" w:rsidRDefault="000E2BA7">
            <w:pPr>
              <w:widowControl w:val="0"/>
              <w:jc w:val="center"/>
              <w:rPr>
                <w:rFonts w:ascii="Arial" w:hAnsi="Arial" w:cs="Arial"/>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0E2BA7" w:rsidRPr="009D7B93" w:rsidRDefault="000E2BA7">
            <w:pPr>
              <w:widowControl w:val="0"/>
              <w:rPr>
                <w:rFonts w:ascii="Arial" w:hAnsi="Arial" w:cs="Arial"/>
                <w:b/>
                <w:sz w:val="22"/>
                <w:szCs w:val="22"/>
              </w:rPr>
            </w:pPr>
            <w:r w:rsidRPr="009D7B93">
              <w:rPr>
                <w:rFonts w:ascii="Arial" w:hAnsi="Arial" w:cs="Arial"/>
                <w:b/>
                <w:sz w:val="22"/>
                <w:szCs w:val="22"/>
              </w:rPr>
              <w:t xml:space="preserve">ПРИРОДНО-РЕКРЕАЦИОННЫЕ ЗОНЫ </w:t>
            </w:r>
          </w:p>
        </w:tc>
      </w:tr>
      <w:tr w:rsidR="000E2BA7" w:rsidRPr="009D7B93" w:rsidTr="000E2BA7">
        <w:trPr>
          <w:cantSplit/>
          <w:jc w:val="center"/>
        </w:trPr>
        <w:tc>
          <w:tcPr>
            <w:tcW w:w="992" w:type="dxa"/>
            <w:tcBorders>
              <w:top w:val="single" w:sz="4" w:space="0" w:color="auto"/>
              <w:left w:val="single" w:sz="4" w:space="0" w:color="auto"/>
              <w:bottom w:val="single" w:sz="4" w:space="0" w:color="auto"/>
              <w:right w:val="single" w:sz="4" w:space="0" w:color="auto"/>
            </w:tcBorders>
            <w:hideMark/>
          </w:tcPr>
          <w:p w:rsidR="000E2BA7" w:rsidRPr="009D7B93" w:rsidRDefault="000E2BA7">
            <w:pPr>
              <w:widowControl w:val="0"/>
              <w:jc w:val="center"/>
              <w:rPr>
                <w:rFonts w:ascii="Arial" w:hAnsi="Arial" w:cs="Arial"/>
                <w:sz w:val="22"/>
                <w:szCs w:val="22"/>
              </w:rPr>
            </w:pPr>
            <w:r w:rsidRPr="009D7B93">
              <w:rPr>
                <w:rFonts w:ascii="Arial" w:hAnsi="Arial" w:cs="Arial"/>
                <w:sz w:val="22"/>
                <w:szCs w:val="22"/>
              </w:rPr>
              <w:t>Р-1</w:t>
            </w:r>
          </w:p>
        </w:tc>
        <w:tc>
          <w:tcPr>
            <w:tcW w:w="7938" w:type="dxa"/>
            <w:tcBorders>
              <w:top w:val="single" w:sz="4" w:space="0" w:color="auto"/>
              <w:left w:val="single" w:sz="4" w:space="0" w:color="auto"/>
              <w:bottom w:val="single" w:sz="4" w:space="0" w:color="auto"/>
              <w:right w:val="single" w:sz="4" w:space="0" w:color="auto"/>
            </w:tcBorders>
            <w:hideMark/>
          </w:tcPr>
          <w:p w:rsidR="000E2BA7" w:rsidRPr="009D7B93" w:rsidRDefault="000E2BA7">
            <w:pPr>
              <w:widowControl w:val="0"/>
              <w:rPr>
                <w:rFonts w:ascii="Arial" w:hAnsi="Arial" w:cs="Arial"/>
                <w:sz w:val="22"/>
                <w:szCs w:val="22"/>
              </w:rPr>
            </w:pPr>
            <w:r w:rsidRPr="009D7B93">
              <w:rPr>
                <w:rFonts w:ascii="Arial" w:hAnsi="Arial" w:cs="Arial"/>
                <w:sz w:val="22"/>
                <w:szCs w:val="22"/>
              </w:rPr>
              <w:t>Зона зеленых насаждений общего пользования (парки, скверы)</w:t>
            </w:r>
          </w:p>
        </w:tc>
      </w:tr>
      <w:tr w:rsidR="000E2BA7" w:rsidRPr="009D7B93" w:rsidTr="000E2BA7">
        <w:trPr>
          <w:cantSplit/>
          <w:jc w:val="center"/>
        </w:trPr>
        <w:tc>
          <w:tcPr>
            <w:tcW w:w="992" w:type="dxa"/>
            <w:tcBorders>
              <w:top w:val="single" w:sz="4" w:space="0" w:color="auto"/>
              <w:left w:val="single" w:sz="4" w:space="0" w:color="auto"/>
              <w:bottom w:val="single" w:sz="4" w:space="0" w:color="auto"/>
              <w:right w:val="single" w:sz="4" w:space="0" w:color="auto"/>
            </w:tcBorders>
            <w:hideMark/>
          </w:tcPr>
          <w:p w:rsidR="000E2BA7" w:rsidRPr="009D7B93" w:rsidRDefault="000E2BA7">
            <w:pPr>
              <w:widowControl w:val="0"/>
              <w:jc w:val="center"/>
              <w:rPr>
                <w:rFonts w:ascii="Arial" w:hAnsi="Arial" w:cs="Arial"/>
                <w:sz w:val="22"/>
                <w:szCs w:val="22"/>
              </w:rPr>
            </w:pPr>
            <w:r w:rsidRPr="009D7B93">
              <w:rPr>
                <w:rFonts w:ascii="Arial" w:hAnsi="Arial" w:cs="Arial"/>
                <w:sz w:val="22"/>
                <w:szCs w:val="22"/>
              </w:rPr>
              <w:t>Р-3</w:t>
            </w:r>
          </w:p>
        </w:tc>
        <w:tc>
          <w:tcPr>
            <w:tcW w:w="7938" w:type="dxa"/>
            <w:tcBorders>
              <w:top w:val="single" w:sz="4" w:space="0" w:color="auto"/>
              <w:left w:val="single" w:sz="4" w:space="0" w:color="auto"/>
              <w:bottom w:val="single" w:sz="4" w:space="0" w:color="auto"/>
              <w:right w:val="single" w:sz="4" w:space="0" w:color="auto"/>
            </w:tcBorders>
            <w:hideMark/>
          </w:tcPr>
          <w:p w:rsidR="000E2BA7" w:rsidRPr="009D7B93" w:rsidRDefault="000E2BA7">
            <w:pPr>
              <w:widowControl w:val="0"/>
              <w:rPr>
                <w:rFonts w:ascii="Arial" w:hAnsi="Arial" w:cs="Arial"/>
                <w:sz w:val="22"/>
                <w:szCs w:val="22"/>
              </w:rPr>
            </w:pPr>
            <w:r w:rsidRPr="009D7B93">
              <w:rPr>
                <w:rFonts w:ascii="Arial" w:hAnsi="Arial" w:cs="Arial"/>
                <w:sz w:val="22"/>
                <w:szCs w:val="22"/>
              </w:rPr>
              <w:t>Природный ландшафт</w:t>
            </w:r>
          </w:p>
        </w:tc>
      </w:tr>
      <w:tr w:rsidR="000E2BA7" w:rsidRPr="009D7B93" w:rsidTr="000E2BA7">
        <w:trPr>
          <w:cantSplit/>
          <w:jc w:val="center"/>
        </w:trPr>
        <w:tc>
          <w:tcPr>
            <w:tcW w:w="992" w:type="dxa"/>
            <w:tcBorders>
              <w:top w:val="single" w:sz="4" w:space="0" w:color="auto"/>
              <w:left w:val="single" w:sz="4" w:space="0" w:color="auto"/>
              <w:bottom w:val="single" w:sz="4" w:space="0" w:color="auto"/>
              <w:right w:val="single" w:sz="4" w:space="0" w:color="auto"/>
            </w:tcBorders>
            <w:hideMark/>
          </w:tcPr>
          <w:p w:rsidR="000E2BA7" w:rsidRPr="009D7B93" w:rsidRDefault="000E2BA7">
            <w:pPr>
              <w:widowControl w:val="0"/>
              <w:jc w:val="center"/>
              <w:rPr>
                <w:rFonts w:ascii="Arial" w:hAnsi="Arial" w:cs="Arial"/>
                <w:sz w:val="22"/>
                <w:szCs w:val="22"/>
              </w:rPr>
            </w:pPr>
            <w:r w:rsidRPr="009D7B93">
              <w:rPr>
                <w:rFonts w:ascii="Arial" w:hAnsi="Arial" w:cs="Arial"/>
                <w:sz w:val="22"/>
                <w:szCs w:val="22"/>
              </w:rPr>
              <w:t>Р-4</w:t>
            </w:r>
          </w:p>
        </w:tc>
        <w:tc>
          <w:tcPr>
            <w:tcW w:w="7938" w:type="dxa"/>
            <w:tcBorders>
              <w:top w:val="single" w:sz="4" w:space="0" w:color="auto"/>
              <w:left w:val="single" w:sz="4" w:space="0" w:color="auto"/>
              <w:bottom w:val="single" w:sz="4" w:space="0" w:color="auto"/>
              <w:right w:val="single" w:sz="4" w:space="0" w:color="auto"/>
            </w:tcBorders>
            <w:hideMark/>
          </w:tcPr>
          <w:p w:rsidR="000E2BA7" w:rsidRPr="009D7B93" w:rsidRDefault="000E2BA7">
            <w:pPr>
              <w:widowControl w:val="0"/>
              <w:rPr>
                <w:rFonts w:ascii="Arial" w:hAnsi="Arial" w:cs="Arial"/>
                <w:sz w:val="22"/>
                <w:szCs w:val="22"/>
              </w:rPr>
            </w:pPr>
            <w:r w:rsidRPr="009D7B93">
              <w:rPr>
                <w:rFonts w:ascii="Arial" w:hAnsi="Arial" w:cs="Arial"/>
                <w:sz w:val="22"/>
                <w:szCs w:val="22"/>
              </w:rPr>
              <w:t>Зона насаждений специального назначения</w:t>
            </w:r>
          </w:p>
        </w:tc>
      </w:tr>
      <w:tr w:rsidR="000E2BA7" w:rsidRPr="009D7B93" w:rsidTr="000E2BA7">
        <w:trPr>
          <w:cantSplit/>
          <w:jc w:val="center"/>
        </w:trPr>
        <w:tc>
          <w:tcPr>
            <w:tcW w:w="8930" w:type="dxa"/>
            <w:gridSpan w:val="2"/>
            <w:tcBorders>
              <w:top w:val="single" w:sz="4" w:space="0" w:color="auto"/>
              <w:left w:val="single" w:sz="4" w:space="0" w:color="auto"/>
              <w:bottom w:val="single" w:sz="4" w:space="0" w:color="auto"/>
              <w:right w:val="single" w:sz="4" w:space="0" w:color="auto"/>
            </w:tcBorders>
          </w:tcPr>
          <w:p w:rsidR="000E2BA7" w:rsidRPr="009D7B93" w:rsidRDefault="000E2BA7">
            <w:pPr>
              <w:widowControl w:val="0"/>
              <w:rPr>
                <w:rFonts w:ascii="Arial" w:hAnsi="Arial" w:cs="Arial"/>
                <w:sz w:val="22"/>
                <w:szCs w:val="22"/>
              </w:rPr>
            </w:pPr>
          </w:p>
        </w:tc>
      </w:tr>
      <w:tr w:rsidR="000E2BA7" w:rsidRPr="009D7B93" w:rsidTr="000E2BA7">
        <w:trPr>
          <w:cantSplit/>
          <w:jc w:val="center"/>
        </w:trPr>
        <w:tc>
          <w:tcPr>
            <w:tcW w:w="992" w:type="dxa"/>
            <w:tcBorders>
              <w:top w:val="single" w:sz="4" w:space="0" w:color="auto"/>
              <w:left w:val="single" w:sz="4" w:space="0" w:color="auto"/>
              <w:bottom w:val="single" w:sz="4" w:space="0" w:color="auto"/>
              <w:right w:val="single" w:sz="4" w:space="0" w:color="auto"/>
            </w:tcBorders>
          </w:tcPr>
          <w:p w:rsidR="000E2BA7" w:rsidRPr="009D7B93" w:rsidRDefault="000E2BA7">
            <w:pPr>
              <w:widowControl w:val="0"/>
              <w:jc w:val="center"/>
              <w:rPr>
                <w:rFonts w:ascii="Arial" w:hAnsi="Arial" w:cs="Arial"/>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0E2BA7" w:rsidRPr="009D7B93" w:rsidRDefault="000E2BA7">
            <w:pPr>
              <w:widowControl w:val="0"/>
              <w:rPr>
                <w:rFonts w:ascii="Arial" w:hAnsi="Arial" w:cs="Arial"/>
                <w:b/>
                <w:sz w:val="22"/>
                <w:szCs w:val="22"/>
              </w:rPr>
            </w:pPr>
            <w:r w:rsidRPr="009D7B93">
              <w:rPr>
                <w:rFonts w:ascii="Arial" w:hAnsi="Arial" w:cs="Arial"/>
                <w:b/>
                <w:sz w:val="22"/>
                <w:szCs w:val="22"/>
              </w:rPr>
              <w:t xml:space="preserve">ЗОНЫ СПЕЦИАЛЬНОГО НАЗНАЧЕНИЯ </w:t>
            </w:r>
          </w:p>
        </w:tc>
      </w:tr>
      <w:tr w:rsidR="000E2BA7" w:rsidRPr="009D7B93" w:rsidTr="000E2BA7">
        <w:trPr>
          <w:cantSplit/>
          <w:jc w:val="center"/>
        </w:trPr>
        <w:tc>
          <w:tcPr>
            <w:tcW w:w="992" w:type="dxa"/>
            <w:tcBorders>
              <w:top w:val="single" w:sz="4" w:space="0" w:color="auto"/>
              <w:left w:val="single" w:sz="4" w:space="0" w:color="auto"/>
              <w:bottom w:val="single" w:sz="4" w:space="0" w:color="auto"/>
              <w:right w:val="single" w:sz="4" w:space="0" w:color="auto"/>
            </w:tcBorders>
            <w:hideMark/>
          </w:tcPr>
          <w:p w:rsidR="000E2BA7" w:rsidRPr="009D7B93" w:rsidRDefault="000E2BA7">
            <w:pPr>
              <w:widowControl w:val="0"/>
              <w:jc w:val="center"/>
              <w:rPr>
                <w:rFonts w:ascii="Arial" w:hAnsi="Arial" w:cs="Arial"/>
                <w:sz w:val="22"/>
                <w:szCs w:val="22"/>
              </w:rPr>
            </w:pPr>
            <w:r w:rsidRPr="009D7B93">
              <w:rPr>
                <w:rFonts w:ascii="Arial" w:hAnsi="Arial" w:cs="Arial"/>
                <w:sz w:val="22"/>
                <w:szCs w:val="22"/>
              </w:rPr>
              <w:t>СП-1</w:t>
            </w:r>
          </w:p>
        </w:tc>
        <w:tc>
          <w:tcPr>
            <w:tcW w:w="7938" w:type="dxa"/>
            <w:tcBorders>
              <w:top w:val="single" w:sz="4" w:space="0" w:color="auto"/>
              <w:left w:val="single" w:sz="4" w:space="0" w:color="auto"/>
              <w:bottom w:val="single" w:sz="4" w:space="0" w:color="auto"/>
              <w:right w:val="single" w:sz="4" w:space="0" w:color="auto"/>
            </w:tcBorders>
            <w:hideMark/>
          </w:tcPr>
          <w:p w:rsidR="000E2BA7" w:rsidRPr="009D7B93" w:rsidRDefault="000E2BA7">
            <w:pPr>
              <w:widowControl w:val="0"/>
              <w:rPr>
                <w:rFonts w:ascii="Arial" w:hAnsi="Arial" w:cs="Arial"/>
                <w:sz w:val="22"/>
                <w:szCs w:val="22"/>
              </w:rPr>
            </w:pPr>
            <w:r w:rsidRPr="009D7B93">
              <w:rPr>
                <w:rFonts w:ascii="Arial" w:hAnsi="Arial" w:cs="Arial"/>
                <w:sz w:val="22"/>
                <w:szCs w:val="22"/>
              </w:rPr>
              <w:t xml:space="preserve">Зона кладбища </w:t>
            </w:r>
          </w:p>
        </w:tc>
      </w:tr>
      <w:tr w:rsidR="000E2BA7" w:rsidRPr="009D7B93" w:rsidTr="000E2BA7">
        <w:trPr>
          <w:cantSplit/>
          <w:jc w:val="center"/>
        </w:trPr>
        <w:tc>
          <w:tcPr>
            <w:tcW w:w="992" w:type="dxa"/>
            <w:tcBorders>
              <w:top w:val="single" w:sz="4" w:space="0" w:color="auto"/>
              <w:left w:val="single" w:sz="4" w:space="0" w:color="auto"/>
              <w:bottom w:val="single" w:sz="4" w:space="0" w:color="auto"/>
              <w:right w:val="single" w:sz="4" w:space="0" w:color="auto"/>
            </w:tcBorders>
            <w:hideMark/>
          </w:tcPr>
          <w:p w:rsidR="000E2BA7" w:rsidRPr="009D7B93" w:rsidRDefault="000E2BA7">
            <w:pPr>
              <w:widowControl w:val="0"/>
              <w:jc w:val="center"/>
              <w:rPr>
                <w:rFonts w:ascii="Arial" w:hAnsi="Arial" w:cs="Arial"/>
                <w:sz w:val="22"/>
                <w:szCs w:val="22"/>
              </w:rPr>
            </w:pPr>
            <w:r w:rsidRPr="009D7B93">
              <w:rPr>
                <w:rFonts w:ascii="Arial" w:hAnsi="Arial" w:cs="Arial"/>
                <w:sz w:val="22"/>
                <w:szCs w:val="22"/>
              </w:rPr>
              <w:t>СП-2</w:t>
            </w:r>
          </w:p>
        </w:tc>
        <w:tc>
          <w:tcPr>
            <w:tcW w:w="7938" w:type="dxa"/>
            <w:tcBorders>
              <w:top w:val="single" w:sz="4" w:space="0" w:color="auto"/>
              <w:left w:val="single" w:sz="4" w:space="0" w:color="auto"/>
              <w:bottom w:val="single" w:sz="4" w:space="0" w:color="auto"/>
              <w:right w:val="single" w:sz="4" w:space="0" w:color="auto"/>
            </w:tcBorders>
            <w:hideMark/>
          </w:tcPr>
          <w:p w:rsidR="000E2BA7" w:rsidRPr="009D7B93" w:rsidRDefault="000E2BA7">
            <w:pPr>
              <w:widowControl w:val="0"/>
              <w:rPr>
                <w:rFonts w:ascii="Arial" w:hAnsi="Arial" w:cs="Arial"/>
                <w:sz w:val="22"/>
                <w:szCs w:val="22"/>
              </w:rPr>
            </w:pPr>
            <w:r w:rsidRPr="009D7B93">
              <w:rPr>
                <w:rFonts w:ascii="Arial" w:hAnsi="Arial" w:cs="Arial"/>
                <w:sz w:val="22"/>
                <w:szCs w:val="22"/>
              </w:rPr>
              <w:t>Зона размещения полигона твердых бытовых отходов, скотомогильника (биотермической ямы), полей запахивания</w:t>
            </w:r>
          </w:p>
        </w:tc>
      </w:tr>
      <w:tr w:rsidR="000E2BA7" w:rsidRPr="009D7B93" w:rsidTr="000E2BA7">
        <w:trPr>
          <w:cantSplit/>
          <w:jc w:val="center"/>
        </w:trPr>
        <w:tc>
          <w:tcPr>
            <w:tcW w:w="8930" w:type="dxa"/>
            <w:gridSpan w:val="2"/>
            <w:tcBorders>
              <w:top w:val="single" w:sz="4" w:space="0" w:color="auto"/>
              <w:left w:val="single" w:sz="4" w:space="0" w:color="auto"/>
              <w:bottom w:val="single" w:sz="4" w:space="0" w:color="auto"/>
              <w:right w:val="single" w:sz="4" w:space="0" w:color="auto"/>
            </w:tcBorders>
          </w:tcPr>
          <w:p w:rsidR="000E2BA7" w:rsidRPr="009D7B93" w:rsidRDefault="000E2BA7">
            <w:pPr>
              <w:widowControl w:val="0"/>
              <w:rPr>
                <w:rFonts w:ascii="Arial" w:hAnsi="Arial" w:cs="Arial"/>
                <w:sz w:val="22"/>
                <w:szCs w:val="22"/>
              </w:rPr>
            </w:pPr>
          </w:p>
        </w:tc>
      </w:tr>
      <w:tr w:rsidR="000E2BA7" w:rsidRPr="009D7B93" w:rsidTr="000E2BA7">
        <w:trPr>
          <w:cantSplit/>
          <w:jc w:val="center"/>
        </w:trPr>
        <w:tc>
          <w:tcPr>
            <w:tcW w:w="992" w:type="dxa"/>
            <w:tcBorders>
              <w:top w:val="single" w:sz="4" w:space="0" w:color="auto"/>
              <w:left w:val="single" w:sz="4" w:space="0" w:color="auto"/>
              <w:bottom w:val="single" w:sz="4" w:space="0" w:color="auto"/>
              <w:right w:val="single" w:sz="4" w:space="0" w:color="auto"/>
            </w:tcBorders>
          </w:tcPr>
          <w:p w:rsidR="000E2BA7" w:rsidRPr="009D7B93" w:rsidRDefault="000E2BA7">
            <w:pPr>
              <w:widowControl w:val="0"/>
              <w:jc w:val="center"/>
              <w:rPr>
                <w:rFonts w:ascii="Arial" w:hAnsi="Arial" w:cs="Arial"/>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0E2BA7" w:rsidRPr="009D7B93" w:rsidRDefault="000E2BA7">
            <w:pPr>
              <w:widowControl w:val="0"/>
              <w:rPr>
                <w:rFonts w:ascii="Arial" w:hAnsi="Arial" w:cs="Arial"/>
                <w:b/>
                <w:sz w:val="22"/>
                <w:szCs w:val="22"/>
              </w:rPr>
            </w:pPr>
            <w:r w:rsidRPr="009D7B93">
              <w:rPr>
                <w:rFonts w:ascii="Arial" w:hAnsi="Arial" w:cs="Arial"/>
                <w:b/>
                <w:sz w:val="22"/>
                <w:szCs w:val="22"/>
              </w:rPr>
              <w:t>ПРОИЗВОДСТВЕННЫЕ И КОММУНАЛЬНЫЕ ЗОНЫ</w:t>
            </w:r>
          </w:p>
        </w:tc>
      </w:tr>
      <w:tr w:rsidR="000E2BA7" w:rsidRPr="009D7B93" w:rsidTr="000E2BA7">
        <w:trPr>
          <w:cantSplit/>
          <w:jc w:val="center"/>
        </w:trPr>
        <w:tc>
          <w:tcPr>
            <w:tcW w:w="992" w:type="dxa"/>
            <w:tcBorders>
              <w:top w:val="single" w:sz="4" w:space="0" w:color="auto"/>
              <w:left w:val="single" w:sz="4" w:space="0" w:color="auto"/>
              <w:bottom w:val="single" w:sz="4" w:space="0" w:color="auto"/>
              <w:right w:val="single" w:sz="4" w:space="0" w:color="auto"/>
            </w:tcBorders>
            <w:hideMark/>
          </w:tcPr>
          <w:p w:rsidR="000E2BA7" w:rsidRPr="009D7B93" w:rsidRDefault="000E2BA7">
            <w:pPr>
              <w:widowControl w:val="0"/>
              <w:jc w:val="center"/>
              <w:rPr>
                <w:rFonts w:ascii="Arial" w:hAnsi="Arial" w:cs="Arial"/>
                <w:sz w:val="22"/>
                <w:szCs w:val="22"/>
              </w:rPr>
            </w:pPr>
            <w:r w:rsidRPr="009D7B93">
              <w:rPr>
                <w:rFonts w:ascii="Arial" w:hAnsi="Arial" w:cs="Arial"/>
                <w:sz w:val="22"/>
                <w:szCs w:val="22"/>
              </w:rPr>
              <w:t>П-1</w:t>
            </w:r>
          </w:p>
        </w:tc>
        <w:tc>
          <w:tcPr>
            <w:tcW w:w="7938" w:type="dxa"/>
            <w:tcBorders>
              <w:top w:val="single" w:sz="4" w:space="0" w:color="auto"/>
              <w:left w:val="single" w:sz="4" w:space="0" w:color="auto"/>
              <w:bottom w:val="single" w:sz="4" w:space="0" w:color="auto"/>
              <w:right w:val="single" w:sz="4" w:space="0" w:color="auto"/>
            </w:tcBorders>
            <w:hideMark/>
          </w:tcPr>
          <w:p w:rsidR="000E2BA7" w:rsidRPr="009D7B93" w:rsidRDefault="000E2BA7">
            <w:pPr>
              <w:widowControl w:val="0"/>
              <w:rPr>
                <w:rFonts w:ascii="Arial" w:hAnsi="Arial" w:cs="Arial"/>
                <w:sz w:val="22"/>
                <w:szCs w:val="22"/>
              </w:rPr>
            </w:pPr>
            <w:r w:rsidRPr="009D7B93">
              <w:rPr>
                <w:rFonts w:ascii="Arial" w:hAnsi="Arial" w:cs="Arial"/>
                <w:sz w:val="22"/>
                <w:szCs w:val="22"/>
              </w:rPr>
              <w:t xml:space="preserve">Зона промышленно-коммунальных объектов </w:t>
            </w:r>
          </w:p>
          <w:p w:rsidR="000E2BA7" w:rsidRPr="009D7B93" w:rsidRDefault="000E2BA7">
            <w:pPr>
              <w:widowControl w:val="0"/>
              <w:rPr>
                <w:rFonts w:ascii="Arial" w:hAnsi="Arial" w:cs="Arial"/>
                <w:sz w:val="22"/>
                <w:szCs w:val="22"/>
              </w:rPr>
            </w:pPr>
            <w:r w:rsidRPr="009D7B93">
              <w:rPr>
                <w:rFonts w:ascii="Arial" w:hAnsi="Arial" w:cs="Arial"/>
                <w:sz w:val="22"/>
                <w:szCs w:val="22"/>
              </w:rPr>
              <w:t xml:space="preserve">IV класса вредности (СЗЗ – </w:t>
            </w:r>
            <w:smartTag w:uri="urn:schemas-microsoft-com:office:smarttags" w:element="metricconverter">
              <w:smartTagPr>
                <w:attr w:name="ProductID" w:val="100 м"/>
              </w:smartTagPr>
              <w:r w:rsidRPr="009D7B93">
                <w:rPr>
                  <w:rFonts w:ascii="Arial" w:hAnsi="Arial" w:cs="Arial"/>
                  <w:sz w:val="22"/>
                  <w:szCs w:val="22"/>
                </w:rPr>
                <w:t>100 м</w:t>
              </w:r>
            </w:smartTag>
            <w:r w:rsidRPr="009D7B93">
              <w:rPr>
                <w:rFonts w:ascii="Arial" w:hAnsi="Arial" w:cs="Arial"/>
                <w:sz w:val="22"/>
                <w:szCs w:val="22"/>
              </w:rPr>
              <w:t>)</w:t>
            </w:r>
          </w:p>
        </w:tc>
      </w:tr>
      <w:tr w:rsidR="000E2BA7" w:rsidRPr="009D7B93" w:rsidTr="000E2BA7">
        <w:trPr>
          <w:cantSplit/>
          <w:jc w:val="center"/>
        </w:trPr>
        <w:tc>
          <w:tcPr>
            <w:tcW w:w="8930" w:type="dxa"/>
            <w:gridSpan w:val="2"/>
            <w:tcBorders>
              <w:top w:val="single" w:sz="4" w:space="0" w:color="auto"/>
              <w:left w:val="single" w:sz="4" w:space="0" w:color="auto"/>
              <w:bottom w:val="single" w:sz="4" w:space="0" w:color="auto"/>
              <w:right w:val="single" w:sz="4" w:space="0" w:color="auto"/>
            </w:tcBorders>
          </w:tcPr>
          <w:p w:rsidR="000E2BA7" w:rsidRPr="009D7B93" w:rsidRDefault="000E2BA7">
            <w:pPr>
              <w:widowControl w:val="0"/>
              <w:rPr>
                <w:rFonts w:ascii="Arial" w:hAnsi="Arial" w:cs="Arial"/>
                <w:sz w:val="22"/>
                <w:szCs w:val="22"/>
              </w:rPr>
            </w:pPr>
          </w:p>
        </w:tc>
      </w:tr>
      <w:tr w:rsidR="000E2BA7" w:rsidRPr="009D7B93" w:rsidTr="000E2BA7">
        <w:trPr>
          <w:cantSplit/>
          <w:jc w:val="center"/>
        </w:trPr>
        <w:tc>
          <w:tcPr>
            <w:tcW w:w="992" w:type="dxa"/>
            <w:tcBorders>
              <w:top w:val="single" w:sz="4" w:space="0" w:color="auto"/>
              <w:left w:val="single" w:sz="4" w:space="0" w:color="auto"/>
              <w:bottom w:val="single" w:sz="4" w:space="0" w:color="auto"/>
              <w:right w:val="single" w:sz="4" w:space="0" w:color="auto"/>
            </w:tcBorders>
          </w:tcPr>
          <w:p w:rsidR="000E2BA7" w:rsidRPr="009D7B93" w:rsidRDefault="000E2BA7">
            <w:pPr>
              <w:widowControl w:val="0"/>
              <w:jc w:val="center"/>
              <w:rPr>
                <w:rFonts w:ascii="Arial" w:hAnsi="Arial" w:cs="Arial"/>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0E2BA7" w:rsidRPr="009D7B93" w:rsidRDefault="000E2BA7">
            <w:pPr>
              <w:widowControl w:val="0"/>
              <w:rPr>
                <w:rFonts w:ascii="Arial" w:hAnsi="Arial" w:cs="Arial"/>
                <w:b/>
                <w:sz w:val="22"/>
                <w:szCs w:val="22"/>
              </w:rPr>
            </w:pPr>
            <w:r w:rsidRPr="009D7B93">
              <w:rPr>
                <w:rFonts w:ascii="Arial" w:hAnsi="Arial" w:cs="Arial"/>
                <w:b/>
                <w:sz w:val="22"/>
                <w:szCs w:val="22"/>
              </w:rPr>
              <w:t>ЗОНЫ ТРАНСПОРТНОЙ ИНФРАСТРУКТУРЫ</w:t>
            </w:r>
          </w:p>
        </w:tc>
      </w:tr>
      <w:tr w:rsidR="000E2BA7" w:rsidRPr="009D7B93" w:rsidTr="000E2BA7">
        <w:trPr>
          <w:cantSplit/>
          <w:jc w:val="center"/>
        </w:trPr>
        <w:tc>
          <w:tcPr>
            <w:tcW w:w="992" w:type="dxa"/>
            <w:tcBorders>
              <w:top w:val="single" w:sz="4" w:space="0" w:color="auto"/>
              <w:left w:val="single" w:sz="4" w:space="0" w:color="auto"/>
              <w:bottom w:val="single" w:sz="4" w:space="0" w:color="auto"/>
              <w:right w:val="single" w:sz="4" w:space="0" w:color="auto"/>
            </w:tcBorders>
            <w:hideMark/>
          </w:tcPr>
          <w:p w:rsidR="000E2BA7" w:rsidRPr="009D7B93" w:rsidRDefault="000E2BA7">
            <w:pPr>
              <w:widowControl w:val="0"/>
              <w:jc w:val="center"/>
              <w:rPr>
                <w:rFonts w:ascii="Arial" w:hAnsi="Arial" w:cs="Arial"/>
                <w:sz w:val="22"/>
                <w:szCs w:val="22"/>
              </w:rPr>
            </w:pPr>
            <w:r w:rsidRPr="009D7B93">
              <w:rPr>
                <w:rFonts w:ascii="Arial" w:hAnsi="Arial" w:cs="Arial"/>
                <w:sz w:val="22"/>
                <w:szCs w:val="22"/>
              </w:rPr>
              <w:t>Т-1</w:t>
            </w:r>
          </w:p>
        </w:tc>
        <w:tc>
          <w:tcPr>
            <w:tcW w:w="7938" w:type="dxa"/>
            <w:tcBorders>
              <w:top w:val="single" w:sz="4" w:space="0" w:color="auto"/>
              <w:left w:val="single" w:sz="4" w:space="0" w:color="auto"/>
              <w:bottom w:val="single" w:sz="4" w:space="0" w:color="auto"/>
              <w:right w:val="single" w:sz="4" w:space="0" w:color="auto"/>
            </w:tcBorders>
            <w:hideMark/>
          </w:tcPr>
          <w:p w:rsidR="000E2BA7" w:rsidRPr="009D7B93" w:rsidRDefault="000E2BA7">
            <w:pPr>
              <w:widowControl w:val="0"/>
              <w:rPr>
                <w:rFonts w:ascii="Arial" w:hAnsi="Arial" w:cs="Arial"/>
                <w:sz w:val="22"/>
                <w:szCs w:val="22"/>
              </w:rPr>
            </w:pPr>
            <w:r w:rsidRPr="009D7B93">
              <w:rPr>
                <w:rFonts w:ascii="Arial" w:hAnsi="Arial" w:cs="Arial"/>
                <w:sz w:val="22"/>
                <w:szCs w:val="22"/>
              </w:rPr>
              <w:t>Зона сооружений и коммуникаций внешнего транспорта</w:t>
            </w:r>
          </w:p>
        </w:tc>
      </w:tr>
      <w:tr w:rsidR="000E2BA7" w:rsidRPr="009D7B93" w:rsidTr="000E2BA7">
        <w:trPr>
          <w:cantSplit/>
          <w:jc w:val="center"/>
        </w:trPr>
        <w:tc>
          <w:tcPr>
            <w:tcW w:w="992" w:type="dxa"/>
            <w:tcBorders>
              <w:top w:val="single" w:sz="4" w:space="0" w:color="auto"/>
              <w:left w:val="single" w:sz="4" w:space="0" w:color="auto"/>
              <w:bottom w:val="single" w:sz="4" w:space="0" w:color="auto"/>
              <w:right w:val="single" w:sz="4" w:space="0" w:color="auto"/>
            </w:tcBorders>
            <w:hideMark/>
          </w:tcPr>
          <w:p w:rsidR="000E2BA7" w:rsidRPr="009D7B93" w:rsidRDefault="000E2BA7">
            <w:pPr>
              <w:widowControl w:val="0"/>
              <w:jc w:val="center"/>
              <w:rPr>
                <w:rFonts w:ascii="Arial" w:hAnsi="Arial" w:cs="Arial"/>
                <w:sz w:val="22"/>
                <w:szCs w:val="22"/>
              </w:rPr>
            </w:pPr>
            <w:r w:rsidRPr="009D7B93">
              <w:rPr>
                <w:rFonts w:ascii="Arial" w:hAnsi="Arial" w:cs="Arial"/>
                <w:sz w:val="22"/>
                <w:szCs w:val="22"/>
                <w:lang w:val="en-US"/>
              </w:rPr>
              <w:t>T-2</w:t>
            </w:r>
          </w:p>
        </w:tc>
        <w:tc>
          <w:tcPr>
            <w:tcW w:w="7938" w:type="dxa"/>
            <w:tcBorders>
              <w:top w:val="single" w:sz="4" w:space="0" w:color="auto"/>
              <w:left w:val="single" w:sz="4" w:space="0" w:color="auto"/>
              <w:bottom w:val="single" w:sz="4" w:space="0" w:color="auto"/>
              <w:right w:val="single" w:sz="4" w:space="0" w:color="auto"/>
            </w:tcBorders>
            <w:hideMark/>
          </w:tcPr>
          <w:p w:rsidR="000E2BA7" w:rsidRPr="009D7B93" w:rsidRDefault="000E2BA7">
            <w:pPr>
              <w:widowControl w:val="0"/>
              <w:rPr>
                <w:rFonts w:ascii="Arial" w:hAnsi="Arial" w:cs="Arial"/>
                <w:sz w:val="22"/>
                <w:szCs w:val="22"/>
              </w:rPr>
            </w:pPr>
            <w:r w:rsidRPr="009D7B93">
              <w:rPr>
                <w:rFonts w:ascii="Arial" w:hAnsi="Arial" w:cs="Arial"/>
                <w:sz w:val="22"/>
                <w:szCs w:val="22"/>
              </w:rPr>
              <w:t>Зона сооружений и коммуникаций общественного и индивидуального транспорта</w:t>
            </w:r>
          </w:p>
        </w:tc>
      </w:tr>
      <w:tr w:rsidR="000E2BA7" w:rsidRPr="009D7B93" w:rsidTr="000E2BA7">
        <w:trPr>
          <w:cantSplit/>
          <w:jc w:val="center"/>
        </w:trPr>
        <w:tc>
          <w:tcPr>
            <w:tcW w:w="8930" w:type="dxa"/>
            <w:gridSpan w:val="2"/>
            <w:tcBorders>
              <w:top w:val="single" w:sz="4" w:space="0" w:color="auto"/>
              <w:left w:val="single" w:sz="4" w:space="0" w:color="auto"/>
              <w:bottom w:val="single" w:sz="4" w:space="0" w:color="auto"/>
              <w:right w:val="single" w:sz="4" w:space="0" w:color="auto"/>
            </w:tcBorders>
          </w:tcPr>
          <w:p w:rsidR="000E2BA7" w:rsidRPr="009D7B93" w:rsidRDefault="000E2BA7">
            <w:pPr>
              <w:widowControl w:val="0"/>
              <w:rPr>
                <w:rFonts w:ascii="Arial" w:hAnsi="Arial" w:cs="Arial"/>
                <w:sz w:val="22"/>
                <w:szCs w:val="22"/>
              </w:rPr>
            </w:pPr>
          </w:p>
        </w:tc>
      </w:tr>
      <w:tr w:rsidR="000E2BA7" w:rsidRPr="009D7B93" w:rsidTr="000E2BA7">
        <w:trPr>
          <w:cantSplit/>
          <w:jc w:val="center"/>
        </w:trPr>
        <w:tc>
          <w:tcPr>
            <w:tcW w:w="992" w:type="dxa"/>
            <w:tcBorders>
              <w:top w:val="single" w:sz="4" w:space="0" w:color="auto"/>
              <w:left w:val="single" w:sz="4" w:space="0" w:color="auto"/>
              <w:bottom w:val="single" w:sz="4" w:space="0" w:color="auto"/>
              <w:right w:val="single" w:sz="4" w:space="0" w:color="auto"/>
            </w:tcBorders>
          </w:tcPr>
          <w:p w:rsidR="000E2BA7" w:rsidRPr="009D7B93" w:rsidRDefault="000E2BA7">
            <w:pPr>
              <w:widowControl w:val="0"/>
              <w:jc w:val="center"/>
              <w:rPr>
                <w:rFonts w:ascii="Arial" w:hAnsi="Arial" w:cs="Arial"/>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0E2BA7" w:rsidRPr="009D7B93" w:rsidRDefault="000E2BA7">
            <w:pPr>
              <w:widowControl w:val="0"/>
              <w:rPr>
                <w:rFonts w:ascii="Arial" w:hAnsi="Arial" w:cs="Arial"/>
                <w:b/>
                <w:sz w:val="22"/>
                <w:szCs w:val="22"/>
              </w:rPr>
            </w:pPr>
            <w:r w:rsidRPr="009D7B93">
              <w:rPr>
                <w:rFonts w:ascii="Arial" w:hAnsi="Arial" w:cs="Arial"/>
                <w:b/>
                <w:sz w:val="22"/>
                <w:szCs w:val="22"/>
              </w:rPr>
              <w:t>ЗОНЫ ИНЖЕНЕРНОЙ ИНФРАСТРУКТУРЫ</w:t>
            </w:r>
          </w:p>
        </w:tc>
      </w:tr>
      <w:tr w:rsidR="000E2BA7" w:rsidRPr="009D7B93" w:rsidTr="000E2BA7">
        <w:trPr>
          <w:cantSplit/>
          <w:jc w:val="center"/>
        </w:trPr>
        <w:tc>
          <w:tcPr>
            <w:tcW w:w="992" w:type="dxa"/>
            <w:tcBorders>
              <w:top w:val="single" w:sz="4" w:space="0" w:color="auto"/>
              <w:left w:val="single" w:sz="4" w:space="0" w:color="auto"/>
              <w:bottom w:val="single" w:sz="4" w:space="0" w:color="auto"/>
              <w:right w:val="single" w:sz="4" w:space="0" w:color="auto"/>
            </w:tcBorders>
            <w:hideMark/>
          </w:tcPr>
          <w:p w:rsidR="000E2BA7" w:rsidRPr="009D7B93" w:rsidRDefault="000E2BA7">
            <w:pPr>
              <w:widowControl w:val="0"/>
              <w:jc w:val="center"/>
              <w:rPr>
                <w:rFonts w:ascii="Arial" w:hAnsi="Arial" w:cs="Arial"/>
                <w:sz w:val="22"/>
                <w:szCs w:val="22"/>
              </w:rPr>
            </w:pPr>
            <w:r w:rsidRPr="009D7B93">
              <w:rPr>
                <w:rFonts w:ascii="Arial" w:hAnsi="Arial" w:cs="Arial"/>
                <w:sz w:val="22"/>
                <w:szCs w:val="22"/>
              </w:rPr>
              <w:t>И-1</w:t>
            </w:r>
          </w:p>
        </w:tc>
        <w:tc>
          <w:tcPr>
            <w:tcW w:w="7938" w:type="dxa"/>
            <w:tcBorders>
              <w:top w:val="single" w:sz="4" w:space="0" w:color="auto"/>
              <w:left w:val="single" w:sz="4" w:space="0" w:color="auto"/>
              <w:bottom w:val="single" w:sz="4" w:space="0" w:color="auto"/>
              <w:right w:val="single" w:sz="4" w:space="0" w:color="auto"/>
            </w:tcBorders>
            <w:hideMark/>
          </w:tcPr>
          <w:p w:rsidR="000E2BA7" w:rsidRPr="009D7B93" w:rsidRDefault="000E2BA7">
            <w:pPr>
              <w:widowControl w:val="0"/>
              <w:rPr>
                <w:rFonts w:ascii="Arial" w:hAnsi="Arial" w:cs="Arial"/>
                <w:sz w:val="22"/>
                <w:szCs w:val="22"/>
              </w:rPr>
            </w:pPr>
            <w:r w:rsidRPr="009D7B93">
              <w:rPr>
                <w:rFonts w:ascii="Arial" w:hAnsi="Arial" w:cs="Arial"/>
                <w:sz w:val="22"/>
                <w:szCs w:val="22"/>
              </w:rPr>
              <w:t xml:space="preserve">Зона инженерно-технических сооружений, сетей и коммуникаций </w:t>
            </w:r>
          </w:p>
        </w:tc>
      </w:tr>
      <w:tr w:rsidR="000E2BA7" w:rsidRPr="009D7B93" w:rsidTr="000E2BA7">
        <w:trPr>
          <w:cantSplit/>
          <w:jc w:val="center"/>
        </w:trPr>
        <w:tc>
          <w:tcPr>
            <w:tcW w:w="8930" w:type="dxa"/>
            <w:gridSpan w:val="2"/>
            <w:tcBorders>
              <w:top w:val="single" w:sz="4" w:space="0" w:color="auto"/>
              <w:left w:val="single" w:sz="4" w:space="0" w:color="auto"/>
              <w:bottom w:val="single" w:sz="4" w:space="0" w:color="auto"/>
              <w:right w:val="single" w:sz="4" w:space="0" w:color="auto"/>
            </w:tcBorders>
          </w:tcPr>
          <w:p w:rsidR="000E2BA7" w:rsidRPr="009D7B93" w:rsidRDefault="000E2BA7">
            <w:pPr>
              <w:widowControl w:val="0"/>
              <w:rPr>
                <w:rFonts w:ascii="Arial" w:hAnsi="Arial" w:cs="Arial"/>
                <w:sz w:val="22"/>
                <w:szCs w:val="22"/>
              </w:rPr>
            </w:pPr>
          </w:p>
        </w:tc>
      </w:tr>
      <w:tr w:rsidR="000E2BA7" w:rsidRPr="009D7B93" w:rsidTr="000E2BA7">
        <w:trPr>
          <w:jc w:val="center"/>
        </w:trPr>
        <w:tc>
          <w:tcPr>
            <w:tcW w:w="8930" w:type="dxa"/>
            <w:gridSpan w:val="2"/>
            <w:tcBorders>
              <w:top w:val="single" w:sz="4" w:space="0" w:color="auto"/>
              <w:left w:val="single" w:sz="4" w:space="0" w:color="auto"/>
              <w:bottom w:val="single" w:sz="4" w:space="0" w:color="auto"/>
              <w:right w:val="single" w:sz="4" w:space="0" w:color="auto"/>
            </w:tcBorders>
          </w:tcPr>
          <w:p w:rsidR="000E2BA7" w:rsidRPr="009D7B93" w:rsidRDefault="000E2BA7">
            <w:pPr>
              <w:widowControl w:val="0"/>
              <w:rPr>
                <w:rFonts w:ascii="Arial" w:hAnsi="Arial" w:cs="Arial"/>
                <w:sz w:val="22"/>
                <w:szCs w:val="22"/>
              </w:rPr>
            </w:pPr>
          </w:p>
        </w:tc>
      </w:tr>
      <w:tr w:rsidR="000E2BA7" w:rsidRPr="009D7B93" w:rsidTr="000E2BA7">
        <w:trPr>
          <w:jc w:val="center"/>
        </w:trPr>
        <w:tc>
          <w:tcPr>
            <w:tcW w:w="992" w:type="dxa"/>
            <w:tcBorders>
              <w:top w:val="single" w:sz="4" w:space="0" w:color="auto"/>
              <w:left w:val="single" w:sz="4" w:space="0" w:color="auto"/>
              <w:bottom w:val="single" w:sz="4" w:space="0" w:color="auto"/>
              <w:right w:val="single" w:sz="4" w:space="0" w:color="auto"/>
            </w:tcBorders>
          </w:tcPr>
          <w:p w:rsidR="000E2BA7" w:rsidRPr="009D7B93" w:rsidRDefault="000E2BA7">
            <w:pPr>
              <w:jc w:val="center"/>
              <w:rPr>
                <w:rFonts w:ascii="Arial" w:hAnsi="Arial" w:cs="Arial"/>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0E2BA7" w:rsidRPr="009D7B93" w:rsidRDefault="000E2BA7">
            <w:pPr>
              <w:rPr>
                <w:rFonts w:ascii="Arial" w:hAnsi="Arial" w:cs="Arial"/>
                <w:b/>
                <w:sz w:val="22"/>
                <w:szCs w:val="22"/>
              </w:rPr>
            </w:pPr>
            <w:r w:rsidRPr="009D7B93">
              <w:rPr>
                <w:rFonts w:ascii="Arial" w:hAnsi="Arial" w:cs="Arial"/>
                <w:b/>
                <w:sz w:val="22"/>
                <w:szCs w:val="22"/>
              </w:rPr>
              <w:t>КАТЕГОРИИ ЗЕМЕЛЬ В ПОСЕЛЕНИИ</w:t>
            </w:r>
          </w:p>
        </w:tc>
      </w:tr>
      <w:tr w:rsidR="000E2BA7" w:rsidRPr="009D7B93" w:rsidTr="000E2BA7">
        <w:trPr>
          <w:jc w:val="center"/>
        </w:trPr>
        <w:tc>
          <w:tcPr>
            <w:tcW w:w="992" w:type="dxa"/>
            <w:tcBorders>
              <w:top w:val="single" w:sz="4" w:space="0" w:color="auto"/>
              <w:left w:val="single" w:sz="4" w:space="0" w:color="auto"/>
              <w:bottom w:val="single" w:sz="4" w:space="0" w:color="auto"/>
              <w:right w:val="single" w:sz="4" w:space="0" w:color="auto"/>
            </w:tcBorders>
          </w:tcPr>
          <w:p w:rsidR="000E2BA7" w:rsidRPr="009D7B93" w:rsidRDefault="000E2BA7">
            <w:pPr>
              <w:jc w:val="center"/>
              <w:rPr>
                <w:rFonts w:ascii="Arial" w:hAnsi="Arial" w:cs="Arial"/>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0E2BA7" w:rsidRPr="009D7B93" w:rsidRDefault="000E2BA7">
            <w:pPr>
              <w:jc w:val="both"/>
              <w:rPr>
                <w:rFonts w:ascii="Arial" w:hAnsi="Arial" w:cs="Arial"/>
                <w:sz w:val="22"/>
                <w:szCs w:val="22"/>
              </w:rPr>
            </w:pPr>
            <w:r w:rsidRPr="009D7B93">
              <w:rPr>
                <w:rFonts w:ascii="Arial" w:hAnsi="Arial" w:cs="Arial"/>
                <w:sz w:val="22"/>
                <w:szCs w:val="22"/>
              </w:rPr>
              <w:t>Земли лесного фонда</w:t>
            </w:r>
          </w:p>
        </w:tc>
      </w:tr>
      <w:tr w:rsidR="000E2BA7" w:rsidRPr="009D7B93" w:rsidTr="000E2BA7">
        <w:trPr>
          <w:trHeight w:val="70"/>
          <w:jc w:val="center"/>
        </w:trPr>
        <w:tc>
          <w:tcPr>
            <w:tcW w:w="992" w:type="dxa"/>
            <w:tcBorders>
              <w:top w:val="single" w:sz="4" w:space="0" w:color="auto"/>
              <w:left w:val="single" w:sz="4" w:space="0" w:color="auto"/>
              <w:bottom w:val="single" w:sz="4" w:space="0" w:color="auto"/>
              <w:right w:val="single" w:sz="4" w:space="0" w:color="auto"/>
            </w:tcBorders>
          </w:tcPr>
          <w:p w:rsidR="000E2BA7" w:rsidRPr="009D7B93" w:rsidRDefault="000E2BA7">
            <w:pPr>
              <w:jc w:val="center"/>
              <w:rPr>
                <w:rFonts w:ascii="Arial" w:hAnsi="Arial" w:cs="Arial"/>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0E2BA7" w:rsidRPr="009D7B93" w:rsidRDefault="000E2BA7">
            <w:pPr>
              <w:jc w:val="both"/>
              <w:rPr>
                <w:rFonts w:ascii="Arial" w:hAnsi="Arial" w:cs="Arial"/>
                <w:sz w:val="22"/>
                <w:szCs w:val="22"/>
              </w:rPr>
            </w:pPr>
            <w:r w:rsidRPr="009D7B93">
              <w:rPr>
                <w:rFonts w:ascii="Arial" w:hAnsi="Arial" w:cs="Arial"/>
                <w:sz w:val="22"/>
                <w:szCs w:val="22"/>
              </w:rPr>
              <w:t>Земли запаса</w:t>
            </w:r>
          </w:p>
        </w:tc>
      </w:tr>
      <w:tr w:rsidR="000E2BA7" w:rsidRPr="009D7B93" w:rsidTr="000E2BA7">
        <w:trPr>
          <w:jc w:val="center"/>
        </w:trPr>
        <w:tc>
          <w:tcPr>
            <w:tcW w:w="992" w:type="dxa"/>
            <w:tcBorders>
              <w:top w:val="single" w:sz="4" w:space="0" w:color="auto"/>
              <w:left w:val="single" w:sz="4" w:space="0" w:color="auto"/>
              <w:bottom w:val="single" w:sz="4" w:space="0" w:color="auto"/>
              <w:right w:val="single" w:sz="4" w:space="0" w:color="auto"/>
            </w:tcBorders>
          </w:tcPr>
          <w:p w:rsidR="000E2BA7" w:rsidRPr="009D7B93" w:rsidRDefault="000E2BA7">
            <w:pPr>
              <w:jc w:val="center"/>
              <w:rPr>
                <w:rFonts w:ascii="Arial" w:hAnsi="Arial" w:cs="Arial"/>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0E2BA7" w:rsidRPr="009D7B93" w:rsidRDefault="000E2BA7">
            <w:pPr>
              <w:jc w:val="both"/>
              <w:rPr>
                <w:rFonts w:ascii="Arial" w:hAnsi="Arial" w:cs="Arial"/>
                <w:sz w:val="22"/>
                <w:szCs w:val="22"/>
              </w:rPr>
            </w:pPr>
            <w:r w:rsidRPr="009D7B93">
              <w:rPr>
                <w:rFonts w:ascii="Arial" w:hAnsi="Arial" w:cs="Arial"/>
                <w:sz w:val="22"/>
                <w:szCs w:val="22"/>
              </w:rPr>
              <w:t>Земли водного фонда</w:t>
            </w:r>
          </w:p>
        </w:tc>
      </w:tr>
    </w:tbl>
    <w:p w:rsidR="000E2BA7" w:rsidRPr="009D7B93" w:rsidRDefault="000E2BA7" w:rsidP="000E2BA7">
      <w:pPr>
        <w:pStyle w:val="ConsNormal"/>
        <w:ind w:firstLine="709"/>
        <w:jc w:val="both"/>
        <w:rPr>
          <w:sz w:val="22"/>
          <w:szCs w:val="22"/>
        </w:rPr>
      </w:pPr>
      <w:bookmarkStart w:id="99" w:name="_Toc230690351"/>
    </w:p>
    <w:p w:rsidR="000E2BA7" w:rsidRPr="009D7B93" w:rsidRDefault="000E2BA7" w:rsidP="000E2BA7">
      <w:pPr>
        <w:pStyle w:val="ConsNormal"/>
        <w:ind w:firstLine="709"/>
        <w:jc w:val="both"/>
        <w:rPr>
          <w:sz w:val="22"/>
          <w:szCs w:val="22"/>
        </w:rPr>
      </w:pPr>
      <w:bookmarkStart w:id="100" w:name="_Toc314000949"/>
      <w:bookmarkStart w:id="101" w:name="_Toc259213328"/>
      <w:r w:rsidRPr="009D7B93">
        <w:rPr>
          <w:sz w:val="22"/>
          <w:szCs w:val="22"/>
        </w:rPr>
        <w:t xml:space="preserve">3. Поселок </w:t>
      </w:r>
      <w:proofErr w:type="spellStart"/>
      <w:r w:rsidRPr="009D7B93">
        <w:rPr>
          <w:sz w:val="22"/>
          <w:szCs w:val="22"/>
        </w:rPr>
        <w:t>Макзыр</w:t>
      </w:r>
      <w:proofErr w:type="spellEnd"/>
      <w:r w:rsidRPr="009D7B93">
        <w:rPr>
          <w:sz w:val="22"/>
          <w:szCs w:val="22"/>
        </w:rPr>
        <w:t xml:space="preserve"> прогнозируется на полную убыль населения:</w:t>
      </w:r>
    </w:p>
    <w:p w:rsidR="000E2BA7" w:rsidRPr="009D7B93" w:rsidRDefault="000E2BA7" w:rsidP="000E2BA7">
      <w:pPr>
        <w:widowControl w:val="0"/>
        <w:rPr>
          <w:rFonts w:ascii="Arial" w:hAnsi="Arial" w:cs="Arial"/>
          <w:sz w:val="22"/>
          <w:szCs w:val="22"/>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38"/>
      </w:tblGrid>
      <w:tr w:rsidR="000E2BA7" w:rsidRPr="009D7B93" w:rsidTr="000E2BA7">
        <w:trPr>
          <w:cantSplit/>
          <w:jc w:val="center"/>
        </w:trPr>
        <w:tc>
          <w:tcPr>
            <w:tcW w:w="992" w:type="dxa"/>
            <w:tcBorders>
              <w:top w:val="single" w:sz="4" w:space="0" w:color="auto"/>
              <w:left w:val="single" w:sz="4" w:space="0" w:color="auto"/>
              <w:bottom w:val="single" w:sz="4" w:space="0" w:color="auto"/>
              <w:right w:val="single" w:sz="4" w:space="0" w:color="auto"/>
            </w:tcBorders>
            <w:hideMark/>
          </w:tcPr>
          <w:p w:rsidR="000E2BA7" w:rsidRPr="009D7B93" w:rsidRDefault="000E2BA7">
            <w:pPr>
              <w:pStyle w:val="ad"/>
              <w:rPr>
                <w:rFonts w:ascii="Arial" w:hAnsi="Arial" w:cs="Arial"/>
                <w:sz w:val="22"/>
                <w:szCs w:val="22"/>
              </w:rPr>
            </w:pPr>
            <w:proofErr w:type="spellStart"/>
            <w:r w:rsidRPr="009D7B93">
              <w:rPr>
                <w:rFonts w:ascii="Arial" w:hAnsi="Arial" w:cs="Arial"/>
                <w:sz w:val="22"/>
                <w:szCs w:val="22"/>
              </w:rPr>
              <w:lastRenderedPageBreak/>
              <w:t>Кодовыйиндекс</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0E2BA7" w:rsidRPr="009D7B93" w:rsidRDefault="000E2BA7">
            <w:pPr>
              <w:widowControl w:val="0"/>
              <w:rPr>
                <w:rFonts w:ascii="Arial" w:hAnsi="Arial" w:cs="Arial"/>
                <w:sz w:val="22"/>
                <w:szCs w:val="22"/>
              </w:rPr>
            </w:pPr>
            <w:r w:rsidRPr="009D7B93">
              <w:rPr>
                <w:rFonts w:ascii="Arial" w:hAnsi="Arial" w:cs="Arial"/>
                <w:sz w:val="22"/>
                <w:szCs w:val="22"/>
              </w:rPr>
              <w:t>Наименование территориальных зон</w:t>
            </w:r>
          </w:p>
        </w:tc>
      </w:tr>
      <w:tr w:rsidR="000E2BA7" w:rsidRPr="009D7B93" w:rsidTr="000E2BA7">
        <w:trPr>
          <w:cantSplit/>
          <w:jc w:val="center"/>
        </w:trPr>
        <w:tc>
          <w:tcPr>
            <w:tcW w:w="992" w:type="dxa"/>
            <w:tcBorders>
              <w:top w:val="single" w:sz="4" w:space="0" w:color="auto"/>
              <w:left w:val="single" w:sz="4" w:space="0" w:color="auto"/>
              <w:bottom w:val="single" w:sz="4" w:space="0" w:color="auto"/>
              <w:right w:val="single" w:sz="4" w:space="0" w:color="auto"/>
            </w:tcBorders>
          </w:tcPr>
          <w:p w:rsidR="000E2BA7" w:rsidRPr="009D7B93" w:rsidRDefault="000E2BA7">
            <w:pPr>
              <w:widowControl w:val="0"/>
              <w:rPr>
                <w:rFonts w:ascii="Arial" w:hAnsi="Arial" w:cs="Arial"/>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0E2BA7" w:rsidRPr="009D7B93" w:rsidRDefault="000E2BA7">
            <w:pPr>
              <w:widowControl w:val="0"/>
              <w:rPr>
                <w:rFonts w:ascii="Arial" w:hAnsi="Arial" w:cs="Arial"/>
                <w:b/>
                <w:sz w:val="22"/>
                <w:szCs w:val="22"/>
              </w:rPr>
            </w:pPr>
            <w:r w:rsidRPr="009D7B93">
              <w:rPr>
                <w:rFonts w:ascii="Arial" w:hAnsi="Arial" w:cs="Arial"/>
                <w:b/>
                <w:sz w:val="22"/>
                <w:szCs w:val="22"/>
              </w:rPr>
              <w:t xml:space="preserve">ЖИЛЫЕ ЗОНЫ </w:t>
            </w:r>
          </w:p>
        </w:tc>
      </w:tr>
      <w:tr w:rsidR="000E2BA7" w:rsidRPr="009D7B93" w:rsidTr="000E2BA7">
        <w:trPr>
          <w:jc w:val="center"/>
        </w:trPr>
        <w:tc>
          <w:tcPr>
            <w:tcW w:w="992" w:type="dxa"/>
            <w:tcBorders>
              <w:top w:val="single" w:sz="4" w:space="0" w:color="auto"/>
              <w:left w:val="single" w:sz="4" w:space="0" w:color="auto"/>
              <w:bottom w:val="single" w:sz="4" w:space="0" w:color="auto"/>
              <w:right w:val="single" w:sz="4" w:space="0" w:color="auto"/>
            </w:tcBorders>
            <w:hideMark/>
          </w:tcPr>
          <w:p w:rsidR="000E2BA7" w:rsidRPr="009D7B93" w:rsidRDefault="000E2BA7">
            <w:pPr>
              <w:widowControl w:val="0"/>
              <w:jc w:val="center"/>
              <w:rPr>
                <w:rFonts w:ascii="Arial" w:hAnsi="Arial" w:cs="Arial"/>
                <w:sz w:val="22"/>
                <w:szCs w:val="22"/>
              </w:rPr>
            </w:pPr>
            <w:r w:rsidRPr="009D7B93">
              <w:rPr>
                <w:rFonts w:ascii="Arial" w:hAnsi="Arial" w:cs="Arial"/>
                <w:sz w:val="22"/>
                <w:szCs w:val="22"/>
              </w:rPr>
              <w:t>Ж-4</w:t>
            </w:r>
          </w:p>
        </w:tc>
        <w:tc>
          <w:tcPr>
            <w:tcW w:w="7938" w:type="dxa"/>
            <w:tcBorders>
              <w:top w:val="single" w:sz="4" w:space="0" w:color="auto"/>
              <w:left w:val="single" w:sz="4" w:space="0" w:color="auto"/>
              <w:bottom w:val="single" w:sz="4" w:space="0" w:color="auto"/>
              <w:right w:val="single" w:sz="4" w:space="0" w:color="auto"/>
            </w:tcBorders>
            <w:hideMark/>
          </w:tcPr>
          <w:p w:rsidR="000E2BA7" w:rsidRPr="009D7B93" w:rsidRDefault="000E2BA7">
            <w:pPr>
              <w:widowControl w:val="0"/>
              <w:rPr>
                <w:rFonts w:ascii="Arial" w:hAnsi="Arial" w:cs="Arial"/>
                <w:sz w:val="22"/>
                <w:szCs w:val="22"/>
              </w:rPr>
            </w:pPr>
            <w:r w:rsidRPr="009D7B93">
              <w:rPr>
                <w:rFonts w:ascii="Arial" w:hAnsi="Arial" w:cs="Arial"/>
                <w:sz w:val="22"/>
                <w:szCs w:val="22"/>
              </w:rPr>
              <w:t>Зона жилой застройки, предусмотренной к расселению по мере износа</w:t>
            </w:r>
          </w:p>
        </w:tc>
      </w:tr>
      <w:tr w:rsidR="000E2BA7" w:rsidRPr="009D7B93" w:rsidTr="000E2BA7">
        <w:trPr>
          <w:cantSplit/>
          <w:jc w:val="center"/>
        </w:trPr>
        <w:tc>
          <w:tcPr>
            <w:tcW w:w="8930" w:type="dxa"/>
            <w:gridSpan w:val="2"/>
            <w:tcBorders>
              <w:top w:val="single" w:sz="4" w:space="0" w:color="auto"/>
              <w:left w:val="single" w:sz="4" w:space="0" w:color="auto"/>
              <w:bottom w:val="single" w:sz="4" w:space="0" w:color="auto"/>
              <w:right w:val="single" w:sz="4" w:space="0" w:color="auto"/>
            </w:tcBorders>
          </w:tcPr>
          <w:p w:rsidR="000E2BA7" w:rsidRPr="009D7B93" w:rsidRDefault="000E2BA7">
            <w:pPr>
              <w:widowControl w:val="0"/>
              <w:rPr>
                <w:rFonts w:ascii="Arial" w:hAnsi="Arial" w:cs="Arial"/>
                <w:sz w:val="22"/>
                <w:szCs w:val="22"/>
              </w:rPr>
            </w:pPr>
          </w:p>
        </w:tc>
      </w:tr>
    </w:tbl>
    <w:p w:rsidR="000E2BA7" w:rsidRPr="009D7B93" w:rsidRDefault="000E2BA7" w:rsidP="000E2BA7">
      <w:pPr>
        <w:pStyle w:val="ConsNormal"/>
        <w:ind w:firstLine="709"/>
        <w:jc w:val="both"/>
        <w:rPr>
          <w:sz w:val="22"/>
          <w:szCs w:val="22"/>
        </w:rPr>
      </w:pPr>
    </w:p>
    <w:p w:rsidR="009D7B93" w:rsidRPr="00825284" w:rsidRDefault="009D7B93" w:rsidP="00825284">
      <w:pPr>
        <w:pStyle w:val="10"/>
        <w:widowControl w:val="0"/>
        <w:jc w:val="center"/>
        <w:rPr>
          <w:rStyle w:val="15"/>
          <w:rFonts w:eastAsia="Calibri"/>
          <w:i/>
          <w:sz w:val="22"/>
          <w:szCs w:val="22"/>
        </w:rPr>
      </w:pPr>
      <w:bookmarkStart w:id="102" w:name="_Toc259213363"/>
      <w:bookmarkEnd w:id="99"/>
      <w:bookmarkEnd w:id="100"/>
      <w:bookmarkEnd w:id="101"/>
      <w:r w:rsidRPr="009D7B93">
        <w:rPr>
          <w:bCs w:val="0"/>
          <w:iCs/>
          <w:sz w:val="22"/>
          <w:szCs w:val="22"/>
        </w:rPr>
        <w:t xml:space="preserve">Глава 7. </w:t>
      </w:r>
      <w:r w:rsidRPr="00825284">
        <w:rPr>
          <w:rStyle w:val="15"/>
          <w:rFonts w:eastAsia="Calibri"/>
          <w:b/>
          <w:sz w:val="22"/>
          <w:szCs w:val="22"/>
        </w:rPr>
        <w:t>Градостроительные регламенты</w:t>
      </w:r>
      <w:r w:rsidR="00825284">
        <w:rPr>
          <w:rStyle w:val="15"/>
          <w:rFonts w:eastAsia="Calibri"/>
          <w:b/>
          <w:sz w:val="22"/>
          <w:szCs w:val="22"/>
        </w:rPr>
        <w:t xml:space="preserve"> </w:t>
      </w:r>
      <w:r w:rsidR="00825284">
        <w:rPr>
          <w:rStyle w:val="15"/>
          <w:rFonts w:eastAsia="Calibri"/>
          <w:b/>
          <w:i/>
          <w:sz w:val="22"/>
          <w:szCs w:val="22"/>
        </w:rPr>
        <w:t>(в редакции решения № 20 от 11.05.2017)</w:t>
      </w:r>
    </w:p>
    <w:p w:rsidR="009D7B93" w:rsidRPr="00334944" w:rsidRDefault="009D7B93" w:rsidP="00334944">
      <w:pPr>
        <w:pStyle w:val="20"/>
        <w:keepNext w:val="0"/>
        <w:widowControl w:val="0"/>
        <w:ind w:left="1134" w:hanging="1134"/>
        <w:jc w:val="center"/>
        <w:rPr>
          <w:rFonts w:ascii="Arial" w:hAnsi="Arial" w:cs="Arial"/>
          <w:color w:val="000000" w:themeColor="text1"/>
          <w:sz w:val="22"/>
          <w:szCs w:val="22"/>
        </w:rPr>
      </w:pPr>
      <w:r w:rsidRPr="00334944">
        <w:rPr>
          <w:rFonts w:ascii="Arial" w:hAnsi="Arial" w:cs="Arial"/>
          <w:bCs w:val="0"/>
          <w:iCs/>
          <w:color w:val="000000" w:themeColor="text1"/>
          <w:sz w:val="22"/>
          <w:szCs w:val="22"/>
        </w:rPr>
        <w:t xml:space="preserve">Статья 22. </w:t>
      </w:r>
      <w:r w:rsidRPr="00334944">
        <w:rPr>
          <w:rFonts w:ascii="Arial" w:hAnsi="Arial" w:cs="Arial"/>
          <w:color w:val="000000" w:themeColor="text1"/>
          <w:sz w:val="22"/>
          <w:szCs w:val="22"/>
        </w:rPr>
        <w:t>Порядок применения градостроительных регламентов</w:t>
      </w:r>
    </w:p>
    <w:p w:rsidR="009D7B93" w:rsidRPr="009D7B93" w:rsidRDefault="009D7B93" w:rsidP="009D7B93">
      <w:pPr>
        <w:pStyle w:val="ConsNormal"/>
        <w:spacing w:before="240"/>
        <w:ind w:firstLine="567"/>
        <w:jc w:val="both"/>
        <w:rPr>
          <w:sz w:val="22"/>
          <w:szCs w:val="22"/>
        </w:rPr>
      </w:pPr>
      <w:r w:rsidRPr="009D7B93">
        <w:rPr>
          <w:sz w:val="22"/>
          <w:szCs w:val="22"/>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D7B93" w:rsidRPr="009D7B93" w:rsidRDefault="009D7B93" w:rsidP="009D7B93">
      <w:pPr>
        <w:pStyle w:val="ConsNormal"/>
        <w:ind w:firstLine="567"/>
        <w:jc w:val="both"/>
        <w:rPr>
          <w:sz w:val="22"/>
          <w:szCs w:val="22"/>
        </w:rPr>
      </w:pPr>
      <w:r w:rsidRPr="009D7B93">
        <w:rPr>
          <w:sz w:val="22"/>
          <w:szCs w:val="22"/>
        </w:rPr>
        <w:t>2. Градостроительные регламенты устанавливаются с учётом:</w:t>
      </w:r>
    </w:p>
    <w:p w:rsidR="009D7B93" w:rsidRPr="009D7B93" w:rsidRDefault="009D7B93" w:rsidP="009D7B93">
      <w:pPr>
        <w:pStyle w:val="ConsNormal"/>
        <w:ind w:firstLine="567"/>
        <w:jc w:val="both"/>
        <w:rPr>
          <w:sz w:val="22"/>
          <w:szCs w:val="22"/>
        </w:rPr>
      </w:pPr>
      <w:r w:rsidRPr="009D7B93">
        <w:rPr>
          <w:sz w:val="22"/>
          <w:szCs w:val="22"/>
        </w:rPr>
        <w:t>1) фактического использования земельных участков и объектов капитального строительства в границах территориальной зоны;</w:t>
      </w:r>
    </w:p>
    <w:p w:rsidR="009D7B93" w:rsidRPr="009D7B93" w:rsidRDefault="009D7B93" w:rsidP="009D7B93">
      <w:pPr>
        <w:pStyle w:val="ConsNormal"/>
        <w:ind w:firstLine="567"/>
        <w:jc w:val="both"/>
        <w:rPr>
          <w:sz w:val="22"/>
          <w:szCs w:val="22"/>
        </w:rPr>
      </w:pPr>
      <w:r w:rsidRPr="009D7B93">
        <w:rPr>
          <w:sz w:val="22"/>
          <w:szCs w:val="22"/>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D7B93" w:rsidRPr="009D7B93" w:rsidRDefault="009D7B93" w:rsidP="009D7B93">
      <w:pPr>
        <w:pStyle w:val="ConsNormal"/>
        <w:ind w:firstLine="567"/>
        <w:jc w:val="both"/>
        <w:rPr>
          <w:sz w:val="22"/>
          <w:szCs w:val="22"/>
        </w:rPr>
      </w:pPr>
      <w:r w:rsidRPr="009D7B93">
        <w:rPr>
          <w:sz w:val="22"/>
          <w:szCs w:val="22"/>
        </w:rPr>
        <w:t xml:space="preserve">3) функциональных зон и характеристик их планируемого развития, определенных Генеральным планом </w:t>
      </w:r>
      <w:proofErr w:type="spellStart"/>
      <w:r w:rsidRPr="009D7B93">
        <w:rPr>
          <w:sz w:val="22"/>
          <w:szCs w:val="22"/>
        </w:rPr>
        <w:t>Макзырского</w:t>
      </w:r>
      <w:proofErr w:type="spellEnd"/>
      <w:r w:rsidRPr="009D7B93">
        <w:rPr>
          <w:sz w:val="22"/>
          <w:szCs w:val="22"/>
        </w:rPr>
        <w:t xml:space="preserve"> сельского поселения;</w:t>
      </w:r>
    </w:p>
    <w:p w:rsidR="009D7B93" w:rsidRPr="009D7B93" w:rsidRDefault="009D7B93" w:rsidP="009D7B93">
      <w:pPr>
        <w:pStyle w:val="ConsNormal"/>
        <w:ind w:firstLine="567"/>
        <w:jc w:val="both"/>
        <w:rPr>
          <w:sz w:val="22"/>
          <w:szCs w:val="22"/>
        </w:rPr>
      </w:pPr>
      <w:r w:rsidRPr="009D7B93">
        <w:rPr>
          <w:sz w:val="22"/>
          <w:szCs w:val="22"/>
        </w:rPr>
        <w:t>4) видов территориальных зон;</w:t>
      </w:r>
    </w:p>
    <w:p w:rsidR="009D7B93" w:rsidRPr="009D7B93" w:rsidRDefault="009D7B93" w:rsidP="009D7B93">
      <w:pPr>
        <w:pStyle w:val="ConsNormal"/>
        <w:ind w:firstLine="567"/>
        <w:jc w:val="both"/>
        <w:rPr>
          <w:sz w:val="22"/>
          <w:szCs w:val="22"/>
        </w:rPr>
      </w:pPr>
      <w:r w:rsidRPr="009D7B93">
        <w:rPr>
          <w:sz w:val="22"/>
          <w:szCs w:val="22"/>
        </w:rPr>
        <w:t>5) требований охраны объектов культурного наследия, а также особо охраняемых природных территорий, иных природных объектов.</w:t>
      </w:r>
    </w:p>
    <w:p w:rsidR="009D7B93" w:rsidRPr="009D7B93" w:rsidRDefault="009D7B93" w:rsidP="009D7B93">
      <w:pPr>
        <w:pStyle w:val="ConsNormal"/>
        <w:ind w:firstLine="567"/>
        <w:jc w:val="both"/>
        <w:rPr>
          <w:sz w:val="22"/>
          <w:szCs w:val="22"/>
        </w:rPr>
      </w:pPr>
      <w:r w:rsidRPr="009D7B93">
        <w:rPr>
          <w:sz w:val="22"/>
          <w:szCs w:val="22"/>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9D7B93" w:rsidRPr="009D7B93" w:rsidRDefault="009D7B93" w:rsidP="009D7B93">
      <w:pPr>
        <w:pStyle w:val="ConsNormal"/>
        <w:ind w:firstLine="567"/>
        <w:jc w:val="both"/>
        <w:rPr>
          <w:sz w:val="22"/>
          <w:szCs w:val="22"/>
        </w:rPr>
      </w:pPr>
      <w:r w:rsidRPr="009D7B93">
        <w:rPr>
          <w:sz w:val="22"/>
          <w:szCs w:val="22"/>
        </w:rPr>
        <w:t>4. Действие градостроительного регламента не распространяется на земельные участки:</w:t>
      </w:r>
    </w:p>
    <w:p w:rsidR="009D7B93" w:rsidRPr="009D7B93" w:rsidRDefault="009D7B93" w:rsidP="009D7B93">
      <w:pPr>
        <w:pStyle w:val="ConsNormal"/>
        <w:ind w:firstLine="567"/>
        <w:jc w:val="both"/>
        <w:rPr>
          <w:sz w:val="22"/>
          <w:szCs w:val="22"/>
        </w:rPr>
      </w:pPr>
      <w:r w:rsidRPr="009D7B93">
        <w:rPr>
          <w:sz w:val="22"/>
          <w:szCs w:val="22"/>
        </w:rPr>
        <w:t>1)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334944" w:rsidRPr="009D7B93" w:rsidRDefault="009D7B93" w:rsidP="00334944">
      <w:pPr>
        <w:pStyle w:val="ConsNormal"/>
        <w:ind w:firstLine="567"/>
        <w:jc w:val="both"/>
        <w:rPr>
          <w:sz w:val="22"/>
          <w:szCs w:val="22"/>
        </w:rPr>
      </w:pPr>
      <w:r w:rsidRPr="009D7B93">
        <w:rPr>
          <w:sz w:val="22"/>
          <w:szCs w:val="22"/>
        </w:rPr>
        <w:t xml:space="preserve">2) </w:t>
      </w:r>
      <w:r w:rsidR="00334944" w:rsidRPr="00334944">
        <w:rPr>
          <w:sz w:val="22"/>
          <w:szCs w:val="22"/>
        </w:rPr>
        <w:t>предназначенные для размещения линейных объектов и (или) занятые линейными объектами;</w:t>
      </w:r>
      <w:r w:rsidR="00334944">
        <w:rPr>
          <w:sz w:val="22"/>
          <w:szCs w:val="22"/>
        </w:rPr>
        <w:t xml:space="preserve"> </w:t>
      </w:r>
      <w:r w:rsidR="00334944">
        <w:rPr>
          <w:i/>
          <w:sz w:val="22"/>
          <w:szCs w:val="22"/>
        </w:rPr>
        <w:t>(в редакции решения № 46 от 06.12.2017)</w:t>
      </w:r>
    </w:p>
    <w:p w:rsidR="009D7B93" w:rsidRPr="009D7B93" w:rsidRDefault="009D7B93" w:rsidP="009D7B93">
      <w:pPr>
        <w:pStyle w:val="ConsNormal"/>
        <w:ind w:firstLine="567"/>
        <w:jc w:val="both"/>
        <w:rPr>
          <w:sz w:val="22"/>
          <w:szCs w:val="22"/>
        </w:rPr>
      </w:pPr>
      <w:r w:rsidRPr="009D7B93">
        <w:rPr>
          <w:sz w:val="22"/>
          <w:szCs w:val="22"/>
        </w:rPr>
        <w:t>3) предоставленные для добычи полезных ископаемых.</w:t>
      </w:r>
    </w:p>
    <w:p w:rsidR="009D7B93" w:rsidRPr="009D7B93" w:rsidRDefault="009D7B93" w:rsidP="009D7B93">
      <w:pPr>
        <w:pStyle w:val="ConsNormal"/>
        <w:ind w:firstLine="567"/>
        <w:jc w:val="both"/>
        <w:rPr>
          <w:sz w:val="22"/>
          <w:szCs w:val="22"/>
        </w:rPr>
      </w:pPr>
      <w:r w:rsidRPr="009D7B93">
        <w:rPr>
          <w:sz w:val="22"/>
          <w:szCs w:val="22"/>
        </w:rPr>
        <w:t xml:space="preserve">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Томской области  или уполномоченными органами местного самоуправления </w:t>
      </w:r>
      <w:proofErr w:type="spellStart"/>
      <w:r w:rsidRPr="009D7B93">
        <w:rPr>
          <w:sz w:val="22"/>
          <w:szCs w:val="22"/>
        </w:rPr>
        <w:t>Макзырского</w:t>
      </w:r>
      <w:proofErr w:type="spellEnd"/>
      <w:r w:rsidRPr="009D7B93">
        <w:rPr>
          <w:sz w:val="22"/>
          <w:szCs w:val="22"/>
        </w:rPr>
        <w:t xml:space="preserve"> сельского поселения в соответствии с федеральными законами.</w:t>
      </w:r>
    </w:p>
    <w:p w:rsidR="009D7B93" w:rsidRPr="009D7B93" w:rsidRDefault="009D7B93" w:rsidP="009D7B93">
      <w:pPr>
        <w:pStyle w:val="ConsNormal"/>
        <w:ind w:firstLine="567"/>
        <w:jc w:val="both"/>
        <w:rPr>
          <w:sz w:val="22"/>
          <w:szCs w:val="22"/>
        </w:rPr>
      </w:pPr>
      <w:r w:rsidRPr="009D7B93">
        <w:rPr>
          <w:sz w:val="22"/>
          <w:szCs w:val="22"/>
        </w:rPr>
        <w:t>6.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D7B93" w:rsidRPr="009D7B93" w:rsidRDefault="009D7B93" w:rsidP="009D7B93">
      <w:pPr>
        <w:pStyle w:val="ConsNormal"/>
        <w:ind w:firstLine="567"/>
        <w:jc w:val="both"/>
        <w:rPr>
          <w:sz w:val="22"/>
          <w:szCs w:val="22"/>
        </w:rPr>
      </w:pPr>
      <w:r w:rsidRPr="009D7B93">
        <w:rPr>
          <w:sz w:val="22"/>
          <w:szCs w:val="22"/>
        </w:rPr>
        <w:t>7. Реконструкция указанных в п.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9D7B93" w:rsidRPr="009D7B93" w:rsidRDefault="009D7B93" w:rsidP="009D7B93">
      <w:pPr>
        <w:pStyle w:val="ConsNormal"/>
        <w:ind w:firstLine="567"/>
        <w:jc w:val="both"/>
        <w:rPr>
          <w:sz w:val="22"/>
          <w:szCs w:val="22"/>
        </w:rPr>
      </w:pPr>
      <w:r w:rsidRPr="009D7B93">
        <w:rPr>
          <w:sz w:val="22"/>
          <w:szCs w:val="22"/>
        </w:rPr>
        <w:t xml:space="preserve">8. В случае, если использование указанных в п. 6 настоящей статьи земельных </w:t>
      </w:r>
      <w:r w:rsidRPr="009D7B93">
        <w:rPr>
          <w:sz w:val="22"/>
          <w:szCs w:val="22"/>
        </w:rPr>
        <w:lastRenderedPageBreak/>
        <w:t>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D7B93" w:rsidRPr="009D7B93" w:rsidRDefault="009D7B93" w:rsidP="009D7B93">
      <w:pPr>
        <w:pStyle w:val="ConsNormal"/>
        <w:ind w:firstLine="0"/>
        <w:jc w:val="both"/>
        <w:rPr>
          <w:sz w:val="22"/>
          <w:szCs w:val="22"/>
        </w:rPr>
      </w:pPr>
    </w:p>
    <w:p w:rsidR="009D7B93" w:rsidRPr="00334944" w:rsidRDefault="009D7B93" w:rsidP="00334944">
      <w:pPr>
        <w:pStyle w:val="20"/>
        <w:keepNext w:val="0"/>
        <w:widowControl w:val="0"/>
        <w:spacing w:before="0"/>
        <w:ind w:left="1134" w:hanging="1134"/>
        <w:jc w:val="center"/>
        <w:rPr>
          <w:rFonts w:ascii="Arial" w:hAnsi="Arial" w:cs="Arial"/>
          <w:color w:val="000000" w:themeColor="text1"/>
          <w:sz w:val="22"/>
          <w:szCs w:val="22"/>
        </w:rPr>
      </w:pPr>
      <w:r w:rsidRPr="00334944">
        <w:rPr>
          <w:rFonts w:ascii="Arial" w:hAnsi="Arial" w:cs="Arial"/>
          <w:color w:val="000000" w:themeColor="text1"/>
          <w:sz w:val="22"/>
          <w:szCs w:val="22"/>
        </w:rPr>
        <w:t>Статья 23. Правовой режим использования земельных участков и объектов капитального строительства, расположенных за пределами границ населенных пунктов</w:t>
      </w:r>
    </w:p>
    <w:p w:rsidR="009D7B93" w:rsidRPr="009D7B93" w:rsidRDefault="009D7B93" w:rsidP="009D7B93">
      <w:pPr>
        <w:pStyle w:val="ConsNormal"/>
        <w:ind w:firstLine="567"/>
        <w:jc w:val="both"/>
        <w:rPr>
          <w:sz w:val="22"/>
          <w:szCs w:val="22"/>
        </w:rPr>
      </w:pPr>
      <w:r w:rsidRPr="009D7B93">
        <w:rPr>
          <w:sz w:val="22"/>
          <w:szCs w:val="22"/>
        </w:rPr>
        <w:t>1. Перечень земель за пределами границ населенных пунктов, выделенных на карте градостроительного зонирования:</w:t>
      </w:r>
    </w:p>
    <w:p w:rsidR="009D7B93" w:rsidRPr="009D7B93" w:rsidRDefault="009D7B93" w:rsidP="001937F0">
      <w:pPr>
        <w:pStyle w:val="ConsNormal"/>
        <w:numPr>
          <w:ilvl w:val="0"/>
          <w:numId w:val="4"/>
        </w:numPr>
        <w:tabs>
          <w:tab w:val="clear" w:pos="1069"/>
          <w:tab w:val="num" w:pos="851"/>
        </w:tabs>
        <w:ind w:left="851" w:hanging="284"/>
        <w:jc w:val="both"/>
        <w:rPr>
          <w:sz w:val="22"/>
          <w:szCs w:val="22"/>
        </w:rPr>
      </w:pPr>
      <w:r w:rsidRPr="009D7B93">
        <w:rPr>
          <w:sz w:val="22"/>
          <w:szCs w:val="22"/>
        </w:rPr>
        <w:t xml:space="preserve">Земли промышленности, энергетики, транспорта, связи, радиовещания, телевидения,       информатики и иного специального назначения. </w:t>
      </w:r>
    </w:p>
    <w:p w:rsidR="009D7B93" w:rsidRPr="009D7B93" w:rsidRDefault="009D7B93" w:rsidP="001937F0">
      <w:pPr>
        <w:pStyle w:val="ConsNormal"/>
        <w:numPr>
          <w:ilvl w:val="0"/>
          <w:numId w:val="4"/>
        </w:numPr>
        <w:tabs>
          <w:tab w:val="clear" w:pos="1069"/>
          <w:tab w:val="num" w:pos="851"/>
        </w:tabs>
        <w:ind w:left="851" w:hanging="284"/>
        <w:jc w:val="both"/>
        <w:rPr>
          <w:sz w:val="22"/>
          <w:szCs w:val="22"/>
        </w:rPr>
      </w:pPr>
      <w:r w:rsidRPr="009D7B93">
        <w:rPr>
          <w:sz w:val="22"/>
          <w:szCs w:val="22"/>
        </w:rPr>
        <w:t>Земли особо охраняемых территорий и объектов.</w:t>
      </w:r>
    </w:p>
    <w:p w:rsidR="009D7B93" w:rsidRPr="009D7B93" w:rsidRDefault="009D7B93" w:rsidP="001937F0">
      <w:pPr>
        <w:pStyle w:val="ConsNormal"/>
        <w:numPr>
          <w:ilvl w:val="0"/>
          <w:numId w:val="4"/>
        </w:numPr>
        <w:tabs>
          <w:tab w:val="clear" w:pos="1069"/>
          <w:tab w:val="num" w:pos="851"/>
        </w:tabs>
        <w:ind w:left="851" w:hanging="284"/>
        <w:jc w:val="both"/>
        <w:rPr>
          <w:sz w:val="22"/>
          <w:szCs w:val="22"/>
        </w:rPr>
      </w:pPr>
      <w:r w:rsidRPr="009D7B93">
        <w:rPr>
          <w:sz w:val="22"/>
          <w:szCs w:val="22"/>
        </w:rPr>
        <w:t>Земли лесного фонда.</w:t>
      </w:r>
    </w:p>
    <w:p w:rsidR="009D7B93" w:rsidRPr="009D7B93" w:rsidRDefault="009D7B93" w:rsidP="001937F0">
      <w:pPr>
        <w:pStyle w:val="ConsNormal"/>
        <w:numPr>
          <w:ilvl w:val="0"/>
          <w:numId w:val="4"/>
        </w:numPr>
        <w:tabs>
          <w:tab w:val="clear" w:pos="1069"/>
          <w:tab w:val="num" w:pos="851"/>
        </w:tabs>
        <w:ind w:left="851" w:hanging="284"/>
        <w:jc w:val="both"/>
        <w:rPr>
          <w:sz w:val="22"/>
          <w:szCs w:val="22"/>
        </w:rPr>
      </w:pPr>
      <w:r w:rsidRPr="009D7B93">
        <w:rPr>
          <w:sz w:val="22"/>
          <w:szCs w:val="22"/>
        </w:rPr>
        <w:t>Земли запаса.</w:t>
      </w:r>
    </w:p>
    <w:p w:rsidR="009D7B93" w:rsidRPr="009D7B93" w:rsidRDefault="009D7B93" w:rsidP="001937F0">
      <w:pPr>
        <w:pStyle w:val="ConsNormal"/>
        <w:numPr>
          <w:ilvl w:val="0"/>
          <w:numId w:val="4"/>
        </w:numPr>
        <w:tabs>
          <w:tab w:val="clear" w:pos="1069"/>
          <w:tab w:val="num" w:pos="851"/>
        </w:tabs>
        <w:ind w:left="851" w:hanging="284"/>
        <w:jc w:val="both"/>
        <w:rPr>
          <w:sz w:val="22"/>
          <w:szCs w:val="22"/>
        </w:rPr>
      </w:pPr>
      <w:r w:rsidRPr="009D7B93">
        <w:rPr>
          <w:sz w:val="22"/>
          <w:szCs w:val="22"/>
        </w:rPr>
        <w:t>Земли, покрытые поверхностными водами.</w:t>
      </w:r>
    </w:p>
    <w:p w:rsidR="009D7B93" w:rsidRPr="009D7B93" w:rsidRDefault="009D7B93" w:rsidP="009D7B93">
      <w:pPr>
        <w:pStyle w:val="ConsNormal"/>
        <w:ind w:firstLine="567"/>
        <w:jc w:val="both"/>
        <w:rPr>
          <w:sz w:val="22"/>
          <w:szCs w:val="22"/>
        </w:rPr>
      </w:pPr>
      <w:r w:rsidRPr="009D7B93">
        <w:rPr>
          <w:sz w:val="22"/>
          <w:szCs w:val="22"/>
        </w:rPr>
        <w:t>2</w:t>
      </w:r>
      <w:r w:rsidR="00334944" w:rsidRPr="00334944">
        <w:rPr>
          <w:sz w:val="22"/>
          <w:szCs w:val="22"/>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r w:rsidR="00334944">
        <w:rPr>
          <w:sz w:val="22"/>
          <w:szCs w:val="22"/>
        </w:rPr>
        <w:t xml:space="preserve"> </w:t>
      </w:r>
      <w:r w:rsidR="00334944">
        <w:rPr>
          <w:i/>
          <w:sz w:val="22"/>
          <w:szCs w:val="22"/>
        </w:rPr>
        <w:t>(в редакции решения № 46 от 06.12.2017)</w:t>
      </w:r>
    </w:p>
    <w:p w:rsidR="009D7B93" w:rsidRPr="009D7B93" w:rsidRDefault="009D7B93" w:rsidP="009D7B93">
      <w:pPr>
        <w:pStyle w:val="ConsNormal"/>
        <w:ind w:firstLine="567"/>
        <w:jc w:val="both"/>
        <w:rPr>
          <w:sz w:val="22"/>
          <w:szCs w:val="22"/>
        </w:rPr>
      </w:pPr>
      <w:r w:rsidRPr="009D7B93">
        <w:rPr>
          <w:sz w:val="22"/>
          <w:szCs w:val="22"/>
        </w:rPr>
        <w:t>3. Правовой режим использования земельных участков и объектов капитального строительства, расположенных за пределами границ населенных пунктов, за исключением земель, указанных в п. 2 настоящей статьи, устанавливается в соответствии с главами XIV, XVI и XVII Земельного кодекса РФ.</w:t>
      </w:r>
    </w:p>
    <w:p w:rsidR="009D7B93" w:rsidRPr="009D7B93" w:rsidRDefault="009D7B93" w:rsidP="009D7B93">
      <w:pPr>
        <w:pStyle w:val="20"/>
        <w:keepNext w:val="0"/>
        <w:widowControl w:val="0"/>
        <w:spacing w:before="0"/>
        <w:ind w:left="1134" w:hanging="1134"/>
        <w:rPr>
          <w:rFonts w:ascii="Arial" w:hAnsi="Arial" w:cs="Arial"/>
          <w:color w:val="auto"/>
          <w:sz w:val="22"/>
          <w:szCs w:val="22"/>
        </w:rPr>
      </w:pPr>
    </w:p>
    <w:p w:rsidR="009D7B93" w:rsidRPr="00334944" w:rsidRDefault="009D7B93" w:rsidP="00334944">
      <w:pPr>
        <w:pStyle w:val="20"/>
        <w:keepNext w:val="0"/>
        <w:widowControl w:val="0"/>
        <w:spacing w:before="0"/>
        <w:ind w:left="1134" w:hanging="1134"/>
        <w:jc w:val="center"/>
        <w:rPr>
          <w:rFonts w:ascii="Arial" w:hAnsi="Arial" w:cs="Arial"/>
          <w:color w:val="000000" w:themeColor="text1"/>
          <w:sz w:val="22"/>
          <w:szCs w:val="22"/>
        </w:rPr>
      </w:pPr>
      <w:r w:rsidRPr="00334944">
        <w:rPr>
          <w:rFonts w:ascii="Arial" w:hAnsi="Arial" w:cs="Arial"/>
          <w:color w:val="000000" w:themeColor="text1"/>
          <w:sz w:val="22"/>
          <w:szCs w:val="22"/>
        </w:rPr>
        <w:t>Статья 24. Виды разрешённого использования земельных участков и объектов капитального строительства</w:t>
      </w:r>
    </w:p>
    <w:p w:rsidR="009D7B93" w:rsidRPr="009D7B93" w:rsidRDefault="009D7B93" w:rsidP="009D7B93">
      <w:pPr>
        <w:rPr>
          <w:rFonts w:ascii="Arial" w:hAnsi="Arial" w:cs="Arial"/>
          <w:sz w:val="22"/>
          <w:szCs w:val="22"/>
        </w:rPr>
      </w:pPr>
    </w:p>
    <w:p w:rsidR="009D7B93" w:rsidRPr="009D7B93" w:rsidRDefault="009D7B93" w:rsidP="009D7B93">
      <w:pPr>
        <w:pStyle w:val="ConsNormal"/>
        <w:ind w:firstLine="567"/>
        <w:jc w:val="both"/>
        <w:rPr>
          <w:sz w:val="22"/>
          <w:szCs w:val="22"/>
        </w:rPr>
      </w:pPr>
      <w:r w:rsidRPr="009D7B93">
        <w:rPr>
          <w:sz w:val="22"/>
          <w:szCs w:val="22"/>
        </w:rPr>
        <w:t>1. Разрешённое использование земельных участков и объектов капитального строительства может быть следующих видов:</w:t>
      </w:r>
    </w:p>
    <w:p w:rsidR="009D7B93" w:rsidRPr="009D7B93" w:rsidRDefault="009D7B93" w:rsidP="009D7B93">
      <w:pPr>
        <w:pStyle w:val="ConsNormal"/>
        <w:ind w:firstLine="567"/>
        <w:jc w:val="both"/>
        <w:rPr>
          <w:sz w:val="22"/>
          <w:szCs w:val="22"/>
        </w:rPr>
      </w:pPr>
      <w:r w:rsidRPr="009D7B93">
        <w:rPr>
          <w:sz w:val="22"/>
          <w:szCs w:val="22"/>
        </w:rPr>
        <w:t>1) основные виды разрешённого использования;</w:t>
      </w:r>
    </w:p>
    <w:p w:rsidR="009D7B93" w:rsidRPr="009D7B93" w:rsidRDefault="009D7B93" w:rsidP="009D7B93">
      <w:pPr>
        <w:pStyle w:val="ConsNormal"/>
        <w:ind w:firstLine="567"/>
        <w:jc w:val="both"/>
        <w:rPr>
          <w:sz w:val="22"/>
          <w:szCs w:val="22"/>
        </w:rPr>
      </w:pPr>
      <w:r w:rsidRPr="009D7B93">
        <w:rPr>
          <w:sz w:val="22"/>
          <w:szCs w:val="22"/>
        </w:rPr>
        <w:t>2) условно разрешённые виды использования;</w:t>
      </w:r>
    </w:p>
    <w:p w:rsidR="009D7B93" w:rsidRPr="009D7B93" w:rsidRDefault="009D7B93" w:rsidP="009D7B93">
      <w:pPr>
        <w:pStyle w:val="ConsNormal"/>
        <w:ind w:firstLine="567"/>
        <w:jc w:val="both"/>
        <w:rPr>
          <w:sz w:val="22"/>
          <w:szCs w:val="22"/>
        </w:rPr>
      </w:pPr>
      <w:r w:rsidRPr="009D7B93">
        <w:rPr>
          <w:sz w:val="22"/>
          <w:szCs w:val="22"/>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9D7B93" w:rsidRPr="009D7B93" w:rsidRDefault="009D7B93" w:rsidP="009D7B93">
      <w:pPr>
        <w:pStyle w:val="ConsNormal"/>
        <w:ind w:firstLine="567"/>
        <w:jc w:val="both"/>
        <w:rPr>
          <w:sz w:val="22"/>
          <w:szCs w:val="22"/>
        </w:rPr>
      </w:pPr>
      <w:r w:rsidRPr="009D7B93">
        <w:rPr>
          <w:sz w:val="22"/>
          <w:szCs w:val="22"/>
        </w:rPr>
        <w:t>2. Применительно к каждой территориальной зоне статьёй  25 настоящих правил установлены собственно виды разрешённого использования земельных участков и объектов капитального строительства.</w:t>
      </w:r>
    </w:p>
    <w:p w:rsidR="009D7B93" w:rsidRPr="009D7B93" w:rsidRDefault="009D7B93" w:rsidP="009D7B93">
      <w:pPr>
        <w:pStyle w:val="ConsNormal"/>
        <w:ind w:firstLine="567"/>
        <w:jc w:val="both"/>
        <w:rPr>
          <w:sz w:val="22"/>
          <w:szCs w:val="22"/>
        </w:rPr>
      </w:pPr>
      <w:r w:rsidRPr="009D7B93">
        <w:rPr>
          <w:sz w:val="22"/>
          <w:szCs w:val="22"/>
        </w:rPr>
        <w:t>Для каждого земельного участка и иного объекта недвижимости разрешённым считается такое использование, которое соответствует градостроительному регламенту.</w:t>
      </w:r>
    </w:p>
    <w:p w:rsidR="009D7B93" w:rsidRPr="009D7B93" w:rsidRDefault="009D7B93" w:rsidP="009D7B93">
      <w:pPr>
        <w:pStyle w:val="ConsNormal"/>
        <w:ind w:firstLine="567"/>
        <w:jc w:val="both"/>
        <w:rPr>
          <w:sz w:val="22"/>
          <w:szCs w:val="22"/>
        </w:rPr>
      </w:pPr>
      <w:r w:rsidRPr="009D7B93">
        <w:rPr>
          <w:sz w:val="22"/>
          <w:szCs w:val="22"/>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D7B93" w:rsidRPr="009D7B93" w:rsidRDefault="009D7B93" w:rsidP="009D7B93">
      <w:pPr>
        <w:pStyle w:val="ConsNormal"/>
        <w:ind w:firstLine="567"/>
        <w:jc w:val="both"/>
        <w:rPr>
          <w:sz w:val="22"/>
          <w:szCs w:val="22"/>
        </w:rPr>
      </w:pPr>
      <w:r w:rsidRPr="009D7B93">
        <w:rPr>
          <w:sz w:val="22"/>
          <w:szCs w:val="22"/>
        </w:rPr>
        <w:t xml:space="preserve">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w:t>
      </w:r>
      <w:proofErr w:type="spellStart"/>
      <w:r w:rsidRPr="009D7B93">
        <w:rPr>
          <w:sz w:val="22"/>
          <w:szCs w:val="22"/>
        </w:rPr>
        <w:t>Макзырского</w:t>
      </w:r>
      <w:proofErr w:type="spellEnd"/>
      <w:r w:rsidRPr="009D7B93">
        <w:rPr>
          <w:sz w:val="22"/>
          <w:szCs w:val="22"/>
        </w:rPr>
        <w:t xml:space="preserve"> сельского  поселения,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D7B93" w:rsidRPr="003848CC" w:rsidRDefault="009D7B93" w:rsidP="009D7B93">
      <w:pPr>
        <w:pStyle w:val="ConsNormal"/>
        <w:ind w:firstLine="567"/>
        <w:jc w:val="both"/>
        <w:rPr>
          <w:sz w:val="22"/>
          <w:szCs w:val="22"/>
        </w:rPr>
      </w:pPr>
      <w:r w:rsidRPr="003848CC">
        <w:rPr>
          <w:sz w:val="22"/>
          <w:szCs w:val="22"/>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9D7B93" w:rsidRDefault="009D7B93" w:rsidP="009D7B93">
      <w:pPr>
        <w:pStyle w:val="ConsNormal"/>
        <w:ind w:firstLine="567"/>
        <w:jc w:val="both"/>
        <w:rPr>
          <w:sz w:val="22"/>
          <w:szCs w:val="22"/>
        </w:rPr>
      </w:pPr>
      <w:r w:rsidRPr="009D7B93">
        <w:rPr>
          <w:sz w:val="22"/>
          <w:szCs w:val="22"/>
        </w:rPr>
        <w:t xml:space="preserve">6. Предоставление разрешения на условно разрешённый вид использования </w:t>
      </w:r>
      <w:r w:rsidRPr="009D7B93">
        <w:rPr>
          <w:sz w:val="22"/>
          <w:szCs w:val="22"/>
        </w:rPr>
        <w:lastRenderedPageBreak/>
        <w:t>земельного участка или объекта капитального строительства осуществляется в порядке, предусмотренном статьей 21 настоящих Правил.</w:t>
      </w:r>
    </w:p>
    <w:p w:rsidR="003848CC" w:rsidRPr="00086FB6" w:rsidRDefault="003848CC" w:rsidP="003848CC">
      <w:pPr>
        <w:pStyle w:val="ConsNormal"/>
        <w:ind w:firstLine="567"/>
        <w:jc w:val="both"/>
        <w:rPr>
          <w:i/>
          <w:sz w:val="22"/>
          <w:szCs w:val="22"/>
        </w:rPr>
      </w:pPr>
      <w:r>
        <w:rPr>
          <w:sz w:val="22"/>
          <w:szCs w:val="22"/>
        </w:rPr>
        <w:t xml:space="preserve">7. </w:t>
      </w:r>
      <w:r w:rsidRPr="003848CC">
        <w:rPr>
          <w:sz w:val="22"/>
          <w:szCs w:val="22"/>
        </w:rPr>
        <w:t xml:space="preserve">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 </w:t>
      </w:r>
      <w:r w:rsidRPr="003848CC">
        <w:rPr>
          <w:i/>
          <w:sz w:val="22"/>
          <w:szCs w:val="22"/>
        </w:rPr>
        <w:t>(дополнен решением № 46 от 06.12.2017)</w:t>
      </w:r>
    </w:p>
    <w:p w:rsidR="003848CC" w:rsidRPr="009D7B93" w:rsidRDefault="003848CC" w:rsidP="009D7B93">
      <w:pPr>
        <w:pStyle w:val="ConsNormal"/>
        <w:ind w:firstLine="567"/>
        <w:jc w:val="both"/>
        <w:rPr>
          <w:sz w:val="22"/>
          <w:szCs w:val="22"/>
        </w:rPr>
      </w:pPr>
    </w:p>
    <w:p w:rsidR="009D7B93" w:rsidRDefault="009D7B93" w:rsidP="00086FB6">
      <w:pPr>
        <w:pStyle w:val="20"/>
        <w:keepNext w:val="0"/>
        <w:widowControl w:val="0"/>
        <w:ind w:left="1134" w:hanging="1134"/>
        <w:jc w:val="center"/>
        <w:rPr>
          <w:rFonts w:ascii="Arial" w:hAnsi="Arial" w:cs="Arial"/>
          <w:color w:val="000000" w:themeColor="text1"/>
          <w:sz w:val="22"/>
          <w:szCs w:val="22"/>
        </w:rPr>
      </w:pPr>
      <w:r w:rsidRPr="00086FB6">
        <w:rPr>
          <w:rFonts w:ascii="Arial" w:hAnsi="Arial" w:cs="Arial"/>
          <w:color w:val="000000" w:themeColor="text1"/>
          <w:sz w:val="22"/>
          <w:szCs w:val="22"/>
        </w:rPr>
        <w:t>Статья 25. Градостроительные регламенты</w:t>
      </w:r>
    </w:p>
    <w:p w:rsidR="009D7B93" w:rsidRPr="009D7B93" w:rsidRDefault="009D7B93" w:rsidP="009D7B93">
      <w:pPr>
        <w:pStyle w:val="ab"/>
        <w:widowControl w:val="0"/>
        <w:ind w:firstLine="567"/>
        <w:jc w:val="both"/>
        <w:rPr>
          <w:rFonts w:ascii="Arial" w:hAnsi="Arial" w:cs="Arial"/>
          <w:sz w:val="22"/>
          <w:szCs w:val="22"/>
        </w:rPr>
      </w:pPr>
      <w:r w:rsidRPr="009D7B93">
        <w:rPr>
          <w:rFonts w:ascii="Arial" w:hAnsi="Arial" w:cs="Arial"/>
          <w:sz w:val="22"/>
          <w:szCs w:val="22"/>
        </w:rPr>
        <w:t>1. Применительно к поименованным в статье 23 настоящих Правил зонам устанавливаются  нижеследующие  перечни  видов  разрешенного использования земельных участков, включая:</w:t>
      </w:r>
    </w:p>
    <w:p w:rsidR="009D7B93" w:rsidRPr="009D7B93" w:rsidRDefault="009D7B93" w:rsidP="009D7B93">
      <w:pPr>
        <w:pStyle w:val="ab"/>
        <w:widowControl w:val="0"/>
        <w:ind w:firstLine="567"/>
        <w:jc w:val="both"/>
        <w:rPr>
          <w:rFonts w:ascii="Arial" w:hAnsi="Arial" w:cs="Arial"/>
          <w:sz w:val="22"/>
          <w:szCs w:val="22"/>
        </w:rPr>
      </w:pPr>
      <w:r w:rsidRPr="009D7B93">
        <w:rPr>
          <w:rFonts w:ascii="Arial" w:hAnsi="Arial" w:cs="Arial"/>
          <w:sz w:val="22"/>
          <w:szCs w:val="22"/>
        </w:rPr>
        <w:t>а) основные виды разрешенного использования недвижимости,</w:t>
      </w:r>
    </w:p>
    <w:p w:rsidR="009D7B93" w:rsidRPr="009D7B93" w:rsidRDefault="009D7B93" w:rsidP="009D7B93">
      <w:pPr>
        <w:pStyle w:val="ab"/>
        <w:widowControl w:val="0"/>
        <w:ind w:firstLine="567"/>
        <w:jc w:val="both"/>
        <w:rPr>
          <w:rFonts w:ascii="Arial" w:hAnsi="Arial" w:cs="Arial"/>
          <w:sz w:val="22"/>
          <w:szCs w:val="22"/>
        </w:rPr>
      </w:pPr>
      <w:r w:rsidRPr="009D7B93">
        <w:rPr>
          <w:rFonts w:ascii="Arial" w:hAnsi="Arial" w:cs="Arial"/>
          <w:sz w:val="22"/>
          <w:szCs w:val="22"/>
        </w:rPr>
        <w:t xml:space="preserve">б) вспомогательные виды разрешенного использования,  </w:t>
      </w:r>
    </w:p>
    <w:p w:rsidR="009D7B93" w:rsidRPr="009D7B93" w:rsidRDefault="009D7B93" w:rsidP="009D7B93">
      <w:pPr>
        <w:pStyle w:val="ab"/>
        <w:widowControl w:val="0"/>
        <w:ind w:firstLine="567"/>
        <w:jc w:val="both"/>
        <w:rPr>
          <w:rFonts w:ascii="Arial" w:hAnsi="Arial" w:cs="Arial"/>
          <w:sz w:val="22"/>
          <w:szCs w:val="22"/>
        </w:rPr>
      </w:pPr>
      <w:r w:rsidRPr="009D7B93">
        <w:rPr>
          <w:rFonts w:ascii="Arial" w:hAnsi="Arial" w:cs="Arial"/>
          <w:sz w:val="22"/>
          <w:szCs w:val="22"/>
        </w:rPr>
        <w:t>в) условно разрешенные виды использования недвижимости.</w:t>
      </w:r>
    </w:p>
    <w:p w:rsidR="009D7B93" w:rsidRPr="009D7B93" w:rsidRDefault="009D7B93" w:rsidP="009D7B93">
      <w:pPr>
        <w:pStyle w:val="ab"/>
        <w:widowControl w:val="0"/>
        <w:ind w:firstLine="567"/>
        <w:jc w:val="both"/>
        <w:rPr>
          <w:rFonts w:ascii="Arial" w:hAnsi="Arial" w:cs="Arial"/>
          <w:sz w:val="22"/>
          <w:szCs w:val="22"/>
        </w:rPr>
      </w:pPr>
      <w:r w:rsidRPr="009D7B93">
        <w:rPr>
          <w:rFonts w:ascii="Arial" w:hAnsi="Arial" w:cs="Arial"/>
          <w:sz w:val="22"/>
          <w:szCs w:val="22"/>
        </w:rPr>
        <w:t xml:space="preserve">2. Озелененные территории общего пользования - парки, скверы, бульвары, а также дороги, проезды и иные </w:t>
      </w:r>
      <w:proofErr w:type="spellStart"/>
      <w:r w:rsidRPr="009D7B93">
        <w:rPr>
          <w:rFonts w:ascii="Arial" w:hAnsi="Arial" w:cs="Arial"/>
          <w:sz w:val="22"/>
          <w:szCs w:val="22"/>
        </w:rPr>
        <w:t>пешеходно</w:t>
      </w:r>
      <w:proofErr w:type="spellEnd"/>
      <w:r w:rsidRPr="009D7B93">
        <w:rPr>
          <w:rFonts w:ascii="Arial" w:hAnsi="Arial" w:cs="Arial"/>
          <w:sz w:val="22"/>
          <w:szCs w:val="22"/>
        </w:rPr>
        <w:t>-транспортные коммуникации разрешены на территориях всех, выделенных на карте зон.</w:t>
      </w:r>
    </w:p>
    <w:p w:rsidR="009D7B93" w:rsidRPr="009D7B93" w:rsidRDefault="009D7B93" w:rsidP="009D7B93">
      <w:pPr>
        <w:pStyle w:val="ab"/>
        <w:widowControl w:val="0"/>
        <w:ind w:firstLine="567"/>
        <w:jc w:val="both"/>
        <w:rPr>
          <w:rFonts w:ascii="Arial" w:hAnsi="Arial" w:cs="Arial"/>
          <w:sz w:val="22"/>
          <w:szCs w:val="22"/>
        </w:rPr>
      </w:pPr>
      <w:r w:rsidRPr="009D7B93">
        <w:rPr>
          <w:rFonts w:ascii="Arial" w:hAnsi="Arial" w:cs="Arial"/>
          <w:sz w:val="22"/>
          <w:szCs w:val="22"/>
        </w:rPr>
        <w:t>Территории, зарезервированные для строительства дорог и иных сооружений общего пользования, а также территории, планируемые под застройку, обозначены на карте как резервные территории.</w:t>
      </w:r>
    </w:p>
    <w:p w:rsidR="009D7B93" w:rsidRPr="009D7B93" w:rsidRDefault="009D7B93" w:rsidP="009D7B93">
      <w:pPr>
        <w:pStyle w:val="ab"/>
        <w:widowControl w:val="0"/>
        <w:ind w:firstLine="567"/>
        <w:jc w:val="both"/>
        <w:rPr>
          <w:rFonts w:ascii="Arial" w:hAnsi="Arial" w:cs="Arial"/>
          <w:sz w:val="22"/>
          <w:szCs w:val="22"/>
        </w:rPr>
      </w:pPr>
      <w:r w:rsidRPr="009D7B93">
        <w:rPr>
          <w:rFonts w:ascii="Arial" w:hAnsi="Arial" w:cs="Arial"/>
          <w:sz w:val="22"/>
          <w:szCs w:val="22"/>
        </w:rPr>
        <w:t>3. Виды использования недвижимости, представляющие муниципальные службы охраны здоровья и общественной безопасности - пункты оказания первой медицинской помощи, скорой помощи, пожарной  безопасности, полиции - разрешены во всех зонах и  представлены в списках "вспомогательные виды разрешенного использования".</w:t>
      </w:r>
    </w:p>
    <w:p w:rsidR="009D7B93" w:rsidRPr="00086FB6" w:rsidRDefault="009D7B93" w:rsidP="00086FB6">
      <w:pPr>
        <w:pStyle w:val="20"/>
        <w:keepNext w:val="0"/>
        <w:widowControl w:val="0"/>
        <w:ind w:left="1134" w:hanging="1134"/>
        <w:jc w:val="center"/>
        <w:rPr>
          <w:rFonts w:ascii="Arial" w:hAnsi="Arial" w:cs="Arial"/>
          <w:bCs w:val="0"/>
          <w:iCs/>
          <w:color w:val="000000" w:themeColor="text1"/>
          <w:sz w:val="22"/>
          <w:szCs w:val="22"/>
        </w:rPr>
      </w:pPr>
      <w:r w:rsidRPr="00086FB6">
        <w:rPr>
          <w:rFonts w:ascii="Arial" w:hAnsi="Arial" w:cs="Arial"/>
          <w:color w:val="000000" w:themeColor="text1"/>
          <w:sz w:val="22"/>
          <w:szCs w:val="22"/>
        </w:rPr>
        <w:t xml:space="preserve">Статья 26. </w:t>
      </w:r>
      <w:r w:rsidRPr="00086FB6">
        <w:rPr>
          <w:rFonts w:ascii="Arial" w:hAnsi="Arial" w:cs="Arial"/>
          <w:bCs w:val="0"/>
          <w:iCs/>
          <w:color w:val="000000" w:themeColor="text1"/>
          <w:sz w:val="22"/>
          <w:szCs w:val="22"/>
        </w:rPr>
        <w:t>Ограничения использования земельных участков и объектов капитального строительства</w:t>
      </w:r>
    </w:p>
    <w:p w:rsidR="009D7B93" w:rsidRPr="009D7B93" w:rsidRDefault="009D7B93" w:rsidP="001937F0">
      <w:pPr>
        <w:widowControl w:val="0"/>
        <w:numPr>
          <w:ilvl w:val="0"/>
          <w:numId w:val="2"/>
        </w:numPr>
        <w:tabs>
          <w:tab w:val="clear" w:pos="1260"/>
          <w:tab w:val="num" w:pos="900"/>
        </w:tabs>
        <w:autoSpaceDE w:val="0"/>
        <w:autoSpaceDN w:val="0"/>
        <w:adjustRightInd w:val="0"/>
        <w:ind w:left="0" w:firstLine="539"/>
        <w:jc w:val="both"/>
        <w:rPr>
          <w:rFonts w:ascii="Arial" w:hAnsi="Arial" w:cs="Arial"/>
          <w:sz w:val="22"/>
          <w:szCs w:val="22"/>
        </w:rPr>
      </w:pPr>
      <w:r w:rsidRPr="009D7B93">
        <w:rPr>
          <w:rFonts w:ascii="Arial" w:hAnsi="Arial" w:cs="Arial"/>
          <w:sz w:val="22"/>
          <w:szCs w:val="22"/>
        </w:rPr>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p w:rsidR="009D7B93" w:rsidRPr="009D7B93" w:rsidRDefault="009D7B93" w:rsidP="001937F0">
      <w:pPr>
        <w:widowControl w:val="0"/>
        <w:numPr>
          <w:ilvl w:val="0"/>
          <w:numId w:val="2"/>
        </w:numPr>
        <w:tabs>
          <w:tab w:val="clear" w:pos="1260"/>
          <w:tab w:val="num" w:pos="900"/>
        </w:tabs>
        <w:autoSpaceDE w:val="0"/>
        <w:autoSpaceDN w:val="0"/>
        <w:adjustRightInd w:val="0"/>
        <w:ind w:left="0" w:firstLine="540"/>
        <w:jc w:val="both"/>
        <w:rPr>
          <w:rFonts w:ascii="Arial" w:hAnsi="Arial" w:cs="Arial"/>
          <w:sz w:val="22"/>
          <w:szCs w:val="22"/>
        </w:rPr>
      </w:pPr>
      <w:r w:rsidRPr="009D7B93">
        <w:rPr>
          <w:rFonts w:ascii="Arial" w:hAnsi="Arial" w:cs="Arial"/>
          <w:sz w:val="22"/>
          <w:szCs w:val="22"/>
        </w:rPr>
        <w:t>В настоящих Правилах застройки отображаются следующие зоны с особыми условиями использования территории:</w:t>
      </w:r>
    </w:p>
    <w:p w:rsidR="009D7B93" w:rsidRPr="009D7B93" w:rsidRDefault="009D7B93" w:rsidP="001937F0">
      <w:pPr>
        <w:widowControl w:val="0"/>
        <w:numPr>
          <w:ilvl w:val="1"/>
          <w:numId w:val="2"/>
        </w:numPr>
        <w:tabs>
          <w:tab w:val="clear" w:pos="1980"/>
          <w:tab w:val="num" w:pos="792"/>
          <w:tab w:val="num" w:pos="900"/>
        </w:tabs>
        <w:autoSpaceDE w:val="0"/>
        <w:autoSpaceDN w:val="0"/>
        <w:adjustRightInd w:val="0"/>
        <w:ind w:left="0" w:firstLine="540"/>
        <w:jc w:val="both"/>
        <w:rPr>
          <w:rFonts w:ascii="Arial" w:hAnsi="Arial" w:cs="Arial"/>
          <w:sz w:val="22"/>
          <w:szCs w:val="22"/>
        </w:rPr>
      </w:pPr>
      <w:r w:rsidRPr="009D7B93">
        <w:rPr>
          <w:rFonts w:ascii="Arial" w:hAnsi="Arial" w:cs="Arial"/>
          <w:sz w:val="22"/>
          <w:szCs w:val="22"/>
        </w:rPr>
        <w:t>охранные зоны – для объектов электросетевого хозяйства; линий и сооружений связи и радиофикации; магистральных трубопроводов; газораспределительных систем; тепловых сетей; железных дорог; нефтепродуктопроводов; земельных участков, предоставленных гражданам для осуществления разведения и использования племенных животных; особо охраняемых природных объектов;</w:t>
      </w:r>
    </w:p>
    <w:p w:rsidR="009D7B93" w:rsidRPr="009D7B93" w:rsidRDefault="009D7B93" w:rsidP="001937F0">
      <w:pPr>
        <w:widowControl w:val="0"/>
        <w:numPr>
          <w:ilvl w:val="1"/>
          <w:numId w:val="2"/>
        </w:numPr>
        <w:tabs>
          <w:tab w:val="clear" w:pos="1980"/>
          <w:tab w:val="num" w:pos="792"/>
          <w:tab w:val="num" w:pos="900"/>
        </w:tabs>
        <w:autoSpaceDE w:val="0"/>
        <w:autoSpaceDN w:val="0"/>
        <w:adjustRightInd w:val="0"/>
        <w:ind w:left="0" w:firstLine="540"/>
        <w:jc w:val="both"/>
        <w:rPr>
          <w:rFonts w:ascii="Arial" w:hAnsi="Arial" w:cs="Arial"/>
          <w:sz w:val="22"/>
          <w:szCs w:val="22"/>
        </w:rPr>
      </w:pPr>
      <w:r w:rsidRPr="009D7B93">
        <w:rPr>
          <w:rFonts w:ascii="Arial" w:hAnsi="Arial" w:cs="Arial"/>
          <w:sz w:val="22"/>
          <w:szCs w:val="22"/>
        </w:rPr>
        <w:t>полосы отвода и придорожные полосы – железных дорог;</w:t>
      </w:r>
    </w:p>
    <w:p w:rsidR="009D7B93" w:rsidRPr="009D7B93" w:rsidRDefault="009D7B93" w:rsidP="001937F0">
      <w:pPr>
        <w:widowControl w:val="0"/>
        <w:numPr>
          <w:ilvl w:val="1"/>
          <w:numId w:val="2"/>
        </w:numPr>
        <w:tabs>
          <w:tab w:val="clear" w:pos="1980"/>
          <w:tab w:val="num" w:pos="792"/>
          <w:tab w:val="num" w:pos="900"/>
        </w:tabs>
        <w:autoSpaceDE w:val="0"/>
        <w:autoSpaceDN w:val="0"/>
        <w:adjustRightInd w:val="0"/>
        <w:ind w:left="0" w:firstLine="540"/>
        <w:jc w:val="both"/>
        <w:rPr>
          <w:rFonts w:ascii="Arial" w:hAnsi="Arial" w:cs="Arial"/>
          <w:sz w:val="22"/>
          <w:szCs w:val="22"/>
        </w:rPr>
      </w:pPr>
      <w:r w:rsidRPr="009D7B93">
        <w:rPr>
          <w:rFonts w:ascii="Arial" w:hAnsi="Arial" w:cs="Arial"/>
          <w:sz w:val="22"/>
          <w:szCs w:val="22"/>
        </w:rPr>
        <w:t>санитарно-защитные зоны – для промышленных объектов и производств;</w:t>
      </w:r>
    </w:p>
    <w:p w:rsidR="009D7B93" w:rsidRPr="009D7B93" w:rsidRDefault="009D7B93" w:rsidP="001937F0">
      <w:pPr>
        <w:widowControl w:val="0"/>
        <w:numPr>
          <w:ilvl w:val="1"/>
          <w:numId w:val="2"/>
        </w:numPr>
        <w:tabs>
          <w:tab w:val="clear" w:pos="1980"/>
          <w:tab w:val="num" w:pos="792"/>
          <w:tab w:val="num" w:pos="900"/>
        </w:tabs>
        <w:autoSpaceDE w:val="0"/>
        <w:autoSpaceDN w:val="0"/>
        <w:adjustRightInd w:val="0"/>
        <w:ind w:left="0" w:firstLine="540"/>
        <w:jc w:val="both"/>
        <w:rPr>
          <w:rFonts w:ascii="Arial" w:hAnsi="Arial" w:cs="Arial"/>
          <w:sz w:val="22"/>
          <w:szCs w:val="22"/>
        </w:rPr>
      </w:pPr>
      <w:r w:rsidRPr="009D7B93">
        <w:rPr>
          <w:rFonts w:ascii="Arial" w:hAnsi="Arial" w:cs="Arial"/>
          <w:sz w:val="22"/>
          <w:szCs w:val="22"/>
        </w:rPr>
        <w:t>санитарные разрывы или санитарные полосы отчуждения – для автомагистралей, линий железнодорожного транспорта, гаражей, автостоянок, стандартных маршрутов полёта в зоне взлёта и посадки воздушных судов, трассы воздушной высоковольтной линии электропередачи, магистральных трубопроводов углеводородного сырья, компрессорных установок;</w:t>
      </w:r>
    </w:p>
    <w:p w:rsidR="009D7B93" w:rsidRPr="009D7B93" w:rsidRDefault="009D7B93" w:rsidP="001937F0">
      <w:pPr>
        <w:widowControl w:val="0"/>
        <w:numPr>
          <w:ilvl w:val="1"/>
          <w:numId w:val="2"/>
        </w:numPr>
        <w:tabs>
          <w:tab w:val="clear" w:pos="1980"/>
          <w:tab w:val="num" w:pos="792"/>
          <w:tab w:val="num" w:pos="900"/>
        </w:tabs>
        <w:autoSpaceDE w:val="0"/>
        <w:autoSpaceDN w:val="0"/>
        <w:adjustRightInd w:val="0"/>
        <w:ind w:left="0" w:firstLine="540"/>
        <w:jc w:val="both"/>
        <w:rPr>
          <w:rFonts w:ascii="Arial" w:hAnsi="Arial" w:cs="Arial"/>
          <w:sz w:val="22"/>
          <w:szCs w:val="22"/>
        </w:rPr>
      </w:pPr>
      <w:proofErr w:type="spellStart"/>
      <w:r w:rsidRPr="009D7B93">
        <w:rPr>
          <w:rFonts w:ascii="Arial" w:hAnsi="Arial" w:cs="Arial"/>
          <w:sz w:val="22"/>
          <w:szCs w:val="22"/>
        </w:rPr>
        <w:t>водоохранные</w:t>
      </w:r>
      <w:proofErr w:type="spellEnd"/>
      <w:r w:rsidRPr="009D7B93">
        <w:rPr>
          <w:rFonts w:ascii="Arial" w:hAnsi="Arial" w:cs="Arial"/>
          <w:sz w:val="22"/>
          <w:szCs w:val="22"/>
        </w:rPr>
        <w:t xml:space="preserve">  зоны – для водных объектов;</w:t>
      </w:r>
    </w:p>
    <w:p w:rsidR="009D7B93" w:rsidRPr="009D7B93" w:rsidRDefault="009D7B93" w:rsidP="001937F0">
      <w:pPr>
        <w:widowControl w:val="0"/>
        <w:numPr>
          <w:ilvl w:val="1"/>
          <w:numId w:val="2"/>
        </w:numPr>
        <w:tabs>
          <w:tab w:val="clear" w:pos="1980"/>
          <w:tab w:val="num" w:pos="792"/>
          <w:tab w:val="num" w:pos="900"/>
        </w:tabs>
        <w:autoSpaceDE w:val="0"/>
        <w:autoSpaceDN w:val="0"/>
        <w:adjustRightInd w:val="0"/>
        <w:ind w:left="0" w:firstLine="540"/>
        <w:jc w:val="both"/>
        <w:rPr>
          <w:rFonts w:ascii="Arial" w:hAnsi="Arial" w:cs="Arial"/>
          <w:sz w:val="22"/>
          <w:szCs w:val="22"/>
        </w:rPr>
      </w:pPr>
      <w:r w:rsidRPr="009D7B93">
        <w:rPr>
          <w:rFonts w:ascii="Arial" w:hAnsi="Arial" w:cs="Arial"/>
          <w:sz w:val="22"/>
          <w:szCs w:val="22"/>
        </w:rPr>
        <w:t>зоны санитарной охраны – для источников водоснабжения и водопроводов питьевого назначения.</w:t>
      </w:r>
    </w:p>
    <w:p w:rsidR="009D7B93" w:rsidRPr="009D7B93" w:rsidRDefault="009D7B93" w:rsidP="009D7B93">
      <w:pPr>
        <w:pStyle w:val="nienie"/>
        <w:keepLines w:val="0"/>
        <w:ind w:left="0" w:firstLine="539"/>
        <w:rPr>
          <w:rFonts w:ascii="Arial" w:hAnsi="Arial" w:cs="Arial"/>
          <w:sz w:val="22"/>
          <w:szCs w:val="22"/>
        </w:rPr>
      </w:pPr>
      <w:r w:rsidRPr="009D7B93">
        <w:rPr>
          <w:rFonts w:ascii="Arial" w:hAnsi="Arial" w:cs="Arial"/>
          <w:sz w:val="22"/>
          <w:szCs w:val="22"/>
        </w:rPr>
        <w:t>Разработка проекта СЗЗ для промышленных объектов и производств с целью уменьшения этих зон и мероприятий по сокращению загрязнений атмосферного воздуха, шумовых воздействий и т.д. путем технического перевооружения производств, реконструкции объектов с внедрением передовых технических решений, позволяющих максимально сократить или избежать воздействия поступлений вредных химических или биологических компонентов выбросов в атмосферный воздух, почву и водоемы, предотвратить или снизить воздействие физических факторов до гигиенических нормативов и ниже на сопряженные территории.</w:t>
      </w:r>
    </w:p>
    <w:p w:rsidR="009D7B93" w:rsidRPr="00086FB6" w:rsidRDefault="009D7B93" w:rsidP="00086FB6">
      <w:pPr>
        <w:pStyle w:val="20"/>
        <w:keepNext w:val="0"/>
        <w:widowControl w:val="0"/>
        <w:ind w:left="1134" w:hanging="1134"/>
        <w:jc w:val="center"/>
        <w:rPr>
          <w:rFonts w:ascii="Arial" w:hAnsi="Arial" w:cs="Arial"/>
          <w:bCs w:val="0"/>
          <w:iCs/>
          <w:color w:val="000000" w:themeColor="text1"/>
          <w:sz w:val="22"/>
          <w:szCs w:val="22"/>
        </w:rPr>
      </w:pPr>
      <w:r w:rsidRPr="00086FB6">
        <w:rPr>
          <w:rFonts w:ascii="Arial" w:hAnsi="Arial" w:cs="Arial"/>
          <w:color w:val="000000" w:themeColor="text1"/>
          <w:sz w:val="22"/>
          <w:szCs w:val="22"/>
        </w:rPr>
        <w:t xml:space="preserve">Статья 27. </w:t>
      </w:r>
      <w:r w:rsidRPr="00086FB6">
        <w:rPr>
          <w:rFonts w:ascii="Arial" w:hAnsi="Arial" w:cs="Arial"/>
          <w:bCs w:val="0"/>
          <w:iCs/>
          <w:color w:val="000000" w:themeColor="text1"/>
          <w:sz w:val="22"/>
          <w:szCs w:val="22"/>
        </w:rPr>
        <w:t xml:space="preserve">Местные нормативы градостроительного проектирования     </w:t>
      </w:r>
      <w:proofErr w:type="spellStart"/>
      <w:r w:rsidRPr="00086FB6">
        <w:rPr>
          <w:rFonts w:ascii="Arial" w:hAnsi="Arial" w:cs="Arial"/>
          <w:bCs w:val="0"/>
          <w:iCs/>
          <w:color w:val="000000" w:themeColor="text1"/>
          <w:sz w:val="22"/>
          <w:szCs w:val="22"/>
        </w:rPr>
        <w:t>Макзырского</w:t>
      </w:r>
      <w:proofErr w:type="spellEnd"/>
      <w:r w:rsidRPr="00086FB6">
        <w:rPr>
          <w:rFonts w:ascii="Arial" w:hAnsi="Arial" w:cs="Arial"/>
          <w:bCs w:val="0"/>
          <w:iCs/>
          <w:color w:val="000000" w:themeColor="text1"/>
          <w:sz w:val="22"/>
          <w:szCs w:val="22"/>
        </w:rPr>
        <w:t xml:space="preserve"> сельского поселения</w:t>
      </w:r>
    </w:p>
    <w:p w:rsidR="009D7B93" w:rsidRPr="009D7B93" w:rsidRDefault="009D7B93" w:rsidP="001937F0">
      <w:pPr>
        <w:pStyle w:val="ConsNormal"/>
        <w:numPr>
          <w:ilvl w:val="0"/>
          <w:numId w:val="1"/>
        </w:numPr>
        <w:tabs>
          <w:tab w:val="clear" w:pos="1080"/>
          <w:tab w:val="num" w:pos="851"/>
          <w:tab w:val="num" w:pos="1260"/>
        </w:tabs>
        <w:ind w:left="0" w:firstLine="567"/>
        <w:jc w:val="both"/>
        <w:rPr>
          <w:sz w:val="22"/>
          <w:szCs w:val="22"/>
        </w:rPr>
      </w:pPr>
      <w:r w:rsidRPr="009D7B93">
        <w:rPr>
          <w:sz w:val="22"/>
          <w:szCs w:val="22"/>
        </w:rPr>
        <w:t xml:space="preserve">Местные нормативы градостроительного проектирования содержат минимальные </w:t>
      </w:r>
      <w:r w:rsidRPr="009D7B93">
        <w:rPr>
          <w:sz w:val="22"/>
          <w:szCs w:val="22"/>
        </w:rPr>
        <w:lastRenderedPageBreak/>
        <w:t>расчётные показатели обеспечения благоприятных условий жизнедеятельности человека (в том числе объектами социально-бытового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9D7B93" w:rsidRPr="009D7B93" w:rsidRDefault="009D7B93" w:rsidP="001937F0">
      <w:pPr>
        <w:pStyle w:val="ConsNormal"/>
        <w:numPr>
          <w:ilvl w:val="0"/>
          <w:numId w:val="1"/>
        </w:numPr>
        <w:tabs>
          <w:tab w:val="clear" w:pos="1080"/>
          <w:tab w:val="num" w:pos="851"/>
          <w:tab w:val="num" w:pos="1260"/>
        </w:tabs>
        <w:ind w:left="0" w:firstLine="567"/>
        <w:jc w:val="both"/>
        <w:rPr>
          <w:sz w:val="22"/>
          <w:szCs w:val="22"/>
        </w:rPr>
      </w:pPr>
      <w:r w:rsidRPr="009D7B93">
        <w:rPr>
          <w:sz w:val="22"/>
          <w:szCs w:val="22"/>
        </w:rPr>
        <w:t xml:space="preserve">Состав, порядок подготовки и утверждения местных нормативов градостроительного проектирования </w:t>
      </w:r>
      <w:proofErr w:type="spellStart"/>
      <w:r w:rsidRPr="009D7B93">
        <w:rPr>
          <w:sz w:val="22"/>
          <w:szCs w:val="22"/>
        </w:rPr>
        <w:t>Макзырского</w:t>
      </w:r>
      <w:proofErr w:type="spellEnd"/>
      <w:r w:rsidRPr="009D7B93">
        <w:rPr>
          <w:sz w:val="22"/>
          <w:szCs w:val="22"/>
        </w:rPr>
        <w:t xml:space="preserve"> сельского поселения устанавливается Главой  </w:t>
      </w:r>
      <w:proofErr w:type="spellStart"/>
      <w:r w:rsidRPr="009D7B93">
        <w:rPr>
          <w:sz w:val="22"/>
          <w:szCs w:val="22"/>
        </w:rPr>
        <w:t>Макзырского</w:t>
      </w:r>
      <w:proofErr w:type="spellEnd"/>
      <w:r w:rsidRPr="009D7B93">
        <w:rPr>
          <w:sz w:val="22"/>
          <w:szCs w:val="22"/>
        </w:rPr>
        <w:t xml:space="preserve"> сельского поселения.</w:t>
      </w:r>
    </w:p>
    <w:p w:rsidR="00166420" w:rsidRDefault="00166420" w:rsidP="00166420">
      <w:pPr>
        <w:ind w:firstLine="567"/>
        <w:rPr>
          <w:rFonts w:ascii="Arial" w:hAnsi="Arial" w:cs="Arial"/>
          <w:b/>
        </w:rPr>
      </w:pPr>
    </w:p>
    <w:p w:rsidR="00166420" w:rsidRDefault="00166420" w:rsidP="00166420">
      <w:pPr>
        <w:ind w:firstLine="567"/>
        <w:jc w:val="center"/>
        <w:rPr>
          <w:rFonts w:ascii="Arial" w:hAnsi="Arial" w:cs="Arial"/>
          <w:b/>
          <w:sz w:val="22"/>
          <w:szCs w:val="22"/>
        </w:rPr>
      </w:pPr>
      <w:r w:rsidRPr="00166420">
        <w:rPr>
          <w:rFonts w:ascii="Arial" w:hAnsi="Arial" w:cs="Arial"/>
          <w:b/>
          <w:sz w:val="22"/>
          <w:szCs w:val="22"/>
        </w:rPr>
        <w:t>Статья 28. Зона застройки одноэтажными двухквартирными и индивидуальными жилыми домами (Ж-1)</w:t>
      </w:r>
    </w:p>
    <w:p w:rsidR="00166420" w:rsidRPr="00166420" w:rsidRDefault="00166420" w:rsidP="00166420">
      <w:pPr>
        <w:pStyle w:val="20"/>
        <w:keepNext w:val="0"/>
        <w:widowControl w:val="0"/>
        <w:spacing w:before="0"/>
        <w:ind w:left="1134" w:hanging="1134"/>
        <w:jc w:val="center"/>
        <w:rPr>
          <w:rFonts w:ascii="Arial" w:hAnsi="Arial" w:cs="Arial"/>
          <w:b w:val="0"/>
          <w:bCs w:val="0"/>
          <w:iCs/>
          <w:color w:val="auto"/>
          <w:sz w:val="22"/>
          <w:szCs w:val="22"/>
        </w:rPr>
      </w:pPr>
      <w:r w:rsidRPr="00166420">
        <w:rPr>
          <w:rFonts w:ascii="Arial" w:hAnsi="Arial" w:cs="Arial"/>
          <w:b w:val="0"/>
          <w:bCs w:val="0"/>
          <w:i/>
          <w:color w:val="auto"/>
          <w:sz w:val="22"/>
          <w:szCs w:val="22"/>
        </w:rPr>
        <w:t>(в редакции решения № 46 от 06.12.2017)</w:t>
      </w:r>
    </w:p>
    <w:p w:rsidR="00166420" w:rsidRPr="00166420" w:rsidRDefault="00166420" w:rsidP="00166420">
      <w:pPr>
        <w:ind w:firstLine="567"/>
        <w:rPr>
          <w:rFonts w:ascii="Arial" w:hAnsi="Arial" w:cs="Arial"/>
          <w:sz w:val="22"/>
          <w:szCs w:val="22"/>
        </w:rPr>
      </w:pPr>
    </w:p>
    <w:p w:rsidR="00166420" w:rsidRPr="00166420" w:rsidRDefault="00166420" w:rsidP="00166420">
      <w:pPr>
        <w:widowControl w:val="0"/>
        <w:ind w:firstLine="567"/>
        <w:rPr>
          <w:rFonts w:ascii="Arial" w:hAnsi="Arial" w:cs="Arial"/>
          <w:i/>
          <w:sz w:val="22"/>
          <w:szCs w:val="22"/>
        </w:rPr>
      </w:pPr>
      <w:r w:rsidRPr="00166420">
        <w:rPr>
          <w:rFonts w:ascii="Arial" w:hAnsi="Arial" w:cs="Arial"/>
          <w:b/>
          <w:bCs/>
          <w:i/>
          <w:sz w:val="22"/>
          <w:szCs w:val="22"/>
        </w:rPr>
        <w:t>1. Основные виды разрешенного использования:</w:t>
      </w:r>
    </w:p>
    <w:p w:rsidR="00166420" w:rsidRPr="00166420" w:rsidRDefault="00166420" w:rsidP="00166420">
      <w:pPr>
        <w:pStyle w:val="nienie"/>
        <w:keepLines w:val="0"/>
        <w:ind w:left="567" w:firstLine="0"/>
        <w:rPr>
          <w:rFonts w:ascii="Arial" w:hAnsi="Arial" w:cs="Arial"/>
          <w:sz w:val="22"/>
          <w:szCs w:val="22"/>
        </w:rPr>
      </w:pPr>
      <w:r w:rsidRPr="00166420">
        <w:rPr>
          <w:rFonts w:ascii="Arial" w:hAnsi="Arial" w:cs="Arial"/>
          <w:sz w:val="22"/>
          <w:szCs w:val="22"/>
        </w:rPr>
        <w:t xml:space="preserve">- индивидуальные жилые дома на одну семью – 1-3 этажа (включая мансардный) с придомовым участком до </w:t>
      </w:r>
      <w:smartTag w:uri="urn:schemas-microsoft-com:office:smarttags" w:element="metricconverter">
        <w:smartTagPr>
          <w:attr w:name="ProductID" w:val="18 га"/>
        </w:smartTagPr>
        <w:r w:rsidRPr="00166420">
          <w:rPr>
            <w:rFonts w:ascii="Arial" w:hAnsi="Arial" w:cs="Arial"/>
            <w:sz w:val="22"/>
            <w:szCs w:val="22"/>
          </w:rPr>
          <w:t>18 га</w:t>
        </w:r>
      </w:smartTag>
      <w:r w:rsidRPr="00166420">
        <w:rPr>
          <w:rFonts w:ascii="Arial" w:hAnsi="Arial" w:cs="Arial"/>
          <w:sz w:val="22"/>
          <w:szCs w:val="22"/>
        </w:rPr>
        <w:t>;</w:t>
      </w:r>
    </w:p>
    <w:p w:rsidR="00166420" w:rsidRPr="00166420" w:rsidRDefault="00166420" w:rsidP="00166420">
      <w:pPr>
        <w:pStyle w:val="nienie"/>
        <w:keepLines w:val="0"/>
        <w:ind w:left="567" w:firstLine="0"/>
        <w:rPr>
          <w:rFonts w:ascii="Arial" w:hAnsi="Arial" w:cs="Arial"/>
          <w:sz w:val="22"/>
          <w:szCs w:val="22"/>
        </w:rPr>
      </w:pPr>
      <w:r w:rsidRPr="00166420">
        <w:rPr>
          <w:rFonts w:ascii="Arial" w:hAnsi="Arial" w:cs="Arial"/>
          <w:sz w:val="22"/>
          <w:szCs w:val="22"/>
        </w:rPr>
        <w:t>-жилые дома блокированной застройки (1-3 этажа);</w:t>
      </w:r>
    </w:p>
    <w:p w:rsidR="00166420" w:rsidRPr="00166420" w:rsidRDefault="00166420" w:rsidP="00166420">
      <w:pPr>
        <w:pStyle w:val="nienie"/>
        <w:keepLines w:val="0"/>
        <w:ind w:left="567" w:firstLine="0"/>
        <w:rPr>
          <w:rFonts w:ascii="Arial" w:hAnsi="Arial" w:cs="Arial"/>
          <w:sz w:val="22"/>
          <w:szCs w:val="22"/>
        </w:rPr>
      </w:pPr>
      <w:r w:rsidRPr="00166420">
        <w:rPr>
          <w:rFonts w:ascii="Arial" w:hAnsi="Arial" w:cs="Arial"/>
          <w:sz w:val="22"/>
          <w:szCs w:val="22"/>
        </w:rPr>
        <w:t>- объекты дошкольного, начального общего, основного общего и среднего общего образования, детские сады, иные объекты дошкольного воспитания;</w:t>
      </w:r>
    </w:p>
    <w:p w:rsidR="00166420" w:rsidRPr="00166420" w:rsidRDefault="00166420" w:rsidP="00166420">
      <w:pPr>
        <w:widowControl w:val="0"/>
        <w:ind w:firstLine="567"/>
        <w:rPr>
          <w:rFonts w:ascii="Arial" w:hAnsi="Arial" w:cs="Arial"/>
          <w:b/>
          <w:bCs/>
          <w:i/>
          <w:sz w:val="22"/>
          <w:szCs w:val="22"/>
        </w:rPr>
      </w:pPr>
      <w:r w:rsidRPr="00166420">
        <w:rPr>
          <w:rFonts w:ascii="Arial" w:hAnsi="Arial" w:cs="Arial"/>
          <w:b/>
          <w:bCs/>
          <w:i/>
          <w:sz w:val="22"/>
          <w:szCs w:val="22"/>
        </w:rPr>
        <w:t>2. Условно разрешенные виды использования:</w:t>
      </w:r>
    </w:p>
    <w:p w:rsidR="00166420" w:rsidRPr="00166420" w:rsidRDefault="00166420" w:rsidP="00166420">
      <w:pPr>
        <w:widowControl w:val="0"/>
        <w:ind w:firstLine="567"/>
        <w:rPr>
          <w:rFonts w:ascii="Arial" w:hAnsi="Arial" w:cs="Arial"/>
          <w:sz w:val="22"/>
          <w:szCs w:val="22"/>
        </w:rPr>
      </w:pPr>
      <w:r w:rsidRPr="00166420">
        <w:rPr>
          <w:rFonts w:ascii="Arial" w:hAnsi="Arial" w:cs="Arial"/>
          <w:bCs/>
          <w:sz w:val="22"/>
          <w:szCs w:val="22"/>
        </w:rPr>
        <w:t>-</w:t>
      </w:r>
      <w:r w:rsidRPr="00166420">
        <w:rPr>
          <w:rFonts w:ascii="Arial" w:hAnsi="Arial" w:cs="Arial"/>
          <w:b/>
          <w:bCs/>
          <w:i/>
          <w:sz w:val="22"/>
          <w:szCs w:val="22"/>
        </w:rPr>
        <w:t xml:space="preserve"> </w:t>
      </w:r>
      <w:r w:rsidRPr="00166420">
        <w:rPr>
          <w:rFonts w:ascii="Arial" w:hAnsi="Arial" w:cs="Arial"/>
          <w:sz w:val="22"/>
          <w:szCs w:val="22"/>
        </w:rPr>
        <w:t>многоквартирные жилые дома 2-4 этажа, включая мансардный;</w:t>
      </w:r>
    </w:p>
    <w:p w:rsidR="00166420" w:rsidRPr="00166420" w:rsidRDefault="00166420" w:rsidP="00166420">
      <w:pPr>
        <w:widowControl w:val="0"/>
        <w:ind w:firstLine="567"/>
        <w:rPr>
          <w:rFonts w:ascii="Arial" w:hAnsi="Arial" w:cs="Arial"/>
          <w:sz w:val="22"/>
          <w:szCs w:val="22"/>
        </w:rPr>
      </w:pPr>
      <w:r w:rsidRPr="00166420">
        <w:rPr>
          <w:rFonts w:ascii="Arial" w:hAnsi="Arial" w:cs="Arial"/>
          <w:sz w:val="22"/>
          <w:szCs w:val="22"/>
        </w:rPr>
        <w:t>- малоэтажные блокированные жилые дома (2-3 этажа, включая мансардный);</w:t>
      </w:r>
    </w:p>
    <w:p w:rsidR="00166420" w:rsidRPr="00166420" w:rsidRDefault="00166420" w:rsidP="00166420">
      <w:pPr>
        <w:widowControl w:val="0"/>
        <w:ind w:firstLine="567"/>
        <w:rPr>
          <w:rFonts w:ascii="Arial" w:hAnsi="Arial" w:cs="Arial"/>
          <w:sz w:val="22"/>
          <w:szCs w:val="22"/>
        </w:rPr>
      </w:pPr>
      <w:r w:rsidRPr="00166420">
        <w:rPr>
          <w:rFonts w:ascii="Arial" w:hAnsi="Arial" w:cs="Arial"/>
          <w:sz w:val="22"/>
          <w:szCs w:val="22"/>
        </w:rPr>
        <w:t>- офисы, конторы организаций, административные здания и помещения;</w:t>
      </w:r>
    </w:p>
    <w:p w:rsidR="00166420" w:rsidRPr="00166420" w:rsidRDefault="00166420" w:rsidP="00166420">
      <w:pPr>
        <w:widowControl w:val="0"/>
        <w:ind w:firstLine="567"/>
        <w:rPr>
          <w:rFonts w:ascii="Arial" w:hAnsi="Arial" w:cs="Arial"/>
          <w:sz w:val="22"/>
          <w:szCs w:val="22"/>
        </w:rPr>
      </w:pPr>
      <w:r w:rsidRPr="00166420">
        <w:rPr>
          <w:rFonts w:ascii="Arial" w:hAnsi="Arial" w:cs="Arial"/>
          <w:sz w:val="22"/>
          <w:szCs w:val="22"/>
        </w:rPr>
        <w:t>- ветлечебницы без содержания животных;</w:t>
      </w:r>
    </w:p>
    <w:p w:rsidR="00166420" w:rsidRPr="00166420" w:rsidRDefault="00166420" w:rsidP="00166420">
      <w:pPr>
        <w:widowControl w:val="0"/>
        <w:ind w:firstLine="567"/>
        <w:rPr>
          <w:rFonts w:ascii="Arial" w:hAnsi="Arial" w:cs="Arial"/>
          <w:sz w:val="22"/>
          <w:szCs w:val="22"/>
        </w:rPr>
      </w:pPr>
      <w:r w:rsidRPr="00166420">
        <w:rPr>
          <w:rFonts w:ascii="Arial" w:hAnsi="Arial" w:cs="Arial"/>
          <w:sz w:val="22"/>
          <w:szCs w:val="22"/>
        </w:rPr>
        <w:t>- временные сооружения торговли и обслуживания населения;</w:t>
      </w:r>
    </w:p>
    <w:p w:rsidR="00166420" w:rsidRPr="00166420" w:rsidRDefault="00166420" w:rsidP="00166420">
      <w:pPr>
        <w:widowControl w:val="0"/>
        <w:ind w:firstLine="567"/>
        <w:rPr>
          <w:rFonts w:ascii="Arial" w:hAnsi="Arial" w:cs="Arial"/>
          <w:sz w:val="22"/>
          <w:szCs w:val="22"/>
        </w:rPr>
      </w:pPr>
      <w:r w:rsidRPr="00166420">
        <w:rPr>
          <w:rFonts w:ascii="Arial" w:hAnsi="Arial" w:cs="Arial"/>
          <w:sz w:val="22"/>
          <w:szCs w:val="22"/>
        </w:rPr>
        <w:t>- культовые объекты;</w:t>
      </w:r>
    </w:p>
    <w:p w:rsidR="00166420" w:rsidRPr="00166420" w:rsidRDefault="00166420" w:rsidP="00166420">
      <w:pPr>
        <w:widowControl w:val="0"/>
        <w:ind w:firstLine="567"/>
        <w:rPr>
          <w:rFonts w:ascii="Arial" w:hAnsi="Arial" w:cs="Arial"/>
          <w:sz w:val="22"/>
          <w:szCs w:val="22"/>
        </w:rPr>
      </w:pPr>
      <w:r w:rsidRPr="00166420">
        <w:rPr>
          <w:rFonts w:ascii="Arial" w:hAnsi="Arial" w:cs="Arial"/>
          <w:sz w:val="22"/>
          <w:szCs w:val="22"/>
        </w:rPr>
        <w:t>- небольшие гостиницы;</w:t>
      </w:r>
    </w:p>
    <w:p w:rsidR="00166420" w:rsidRPr="00166420" w:rsidRDefault="00166420" w:rsidP="00166420">
      <w:pPr>
        <w:widowControl w:val="0"/>
        <w:ind w:firstLine="567"/>
        <w:rPr>
          <w:rFonts w:ascii="Arial" w:hAnsi="Arial" w:cs="Arial"/>
          <w:i/>
          <w:sz w:val="22"/>
          <w:szCs w:val="22"/>
        </w:rPr>
      </w:pPr>
      <w:r w:rsidRPr="00166420">
        <w:rPr>
          <w:rFonts w:ascii="Arial" w:hAnsi="Arial" w:cs="Arial"/>
          <w:sz w:val="22"/>
          <w:szCs w:val="22"/>
        </w:rPr>
        <w:t>- открытые автостоянки для индивидуальных легковых автомобилей.</w:t>
      </w:r>
    </w:p>
    <w:p w:rsidR="00166420" w:rsidRPr="00166420" w:rsidRDefault="00166420" w:rsidP="00166420">
      <w:pPr>
        <w:widowControl w:val="0"/>
        <w:ind w:firstLine="567"/>
        <w:jc w:val="both"/>
        <w:rPr>
          <w:rFonts w:ascii="Arial" w:hAnsi="Arial" w:cs="Arial"/>
          <w:b/>
          <w:bCs/>
          <w:i/>
          <w:sz w:val="22"/>
          <w:szCs w:val="22"/>
        </w:rPr>
      </w:pPr>
      <w:r w:rsidRPr="00166420">
        <w:rPr>
          <w:rFonts w:ascii="Arial" w:hAnsi="Arial" w:cs="Arial"/>
          <w:b/>
          <w:bCs/>
          <w:i/>
          <w:sz w:val="22"/>
          <w:szCs w:val="22"/>
        </w:rPr>
        <w:t>3. Вспомогательные виды разрешенного использования:</w:t>
      </w:r>
    </w:p>
    <w:p w:rsidR="00166420" w:rsidRPr="00166420" w:rsidRDefault="00166420" w:rsidP="00166420">
      <w:pPr>
        <w:widowControl w:val="0"/>
        <w:ind w:firstLine="567"/>
        <w:jc w:val="both"/>
        <w:rPr>
          <w:rFonts w:ascii="Arial" w:hAnsi="Arial" w:cs="Arial"/>
          <w:sz w:val="22"/>
          <w:szCs w:val="22"/>
        </w:rPr>
      </w:pPr>
      <w:r w:rsidRPr="00166420">
        <w:rPr>
          <w:rFonts w:ascii="Arial" w:hAnsi="Arial" w:cs="Arial"/>
          <w:bCs/>
          <w:sz w:val="22"/>
          <w:szCs w:val="22"/>
        </w:rPr>
        <w:t xml:space="preserve">- </w:t>
      </w:r>
      <w:r w:rsidRPr="00166420">
        <w:rPr>
          <w:rFonts w:ascii="Arial" w:hAnsi="Arial" w:cs="Arial"/>
          <w:sz w:val="22"/>
          <w:szCs w:val="22"/>
        </w:rPr>
        <w:t>отделения, участковые пункты полиции;</w:t>
      </w:r>
    </w:p>
    <w:p w:rsidR="00166420" w:rsidRPr="00166420" w:rsidRDefault="00166420" w:rsidP="00166420">
      <w:pPr>
        <w:widowControl w:val="0"/>
        <w:ind w:firstLine="567"/>
        <w:jc w:val="both"/>
        <w:rPr>
          <w:rFonts w:ascii="Arial" w:hAnsi="Arial" w:cs="Arial"/>
          <w:sz w:val="22"/>
          <w:szCs w:val="22"/>
        </w:rPr>
      </w:pPr>
      <w:r w:rsidRPr="00166420">
        <w:rPr>
          <w:rFonts w:ascii="Arial" w:hAnsi="Arial" w:cs="Arial"/>
          <w:sz w:val="22"/>
          <w:szCs w:val="22"/>
        </w:rPr>
        <w:t>- почтовые отделения, телефонные и телеграфные станции;</w:t>
      </w:r>
    </w:p>
    <w:p w:rsidR="00166420" w:rsidRPr="00166420" w:rsidRDefault="00166420" w:rsidP="00166420">
      <w:pPr>
        <w:widowControl w:val="0"/>
        <w:ind w:firstLine="567"/>
        <w:jc w:val="both"/>
        <w:rPr>
          <w:rFonts w:ascii="Arial" w:hAnsi="Arial" w:cs="Arial"/>
          <w:sz w:val="22"/>
          <w:szCs w:val="22"/>
        </w:rPr>
      </w:pPr>
      <w:r w:rsidRPr="00166420">
        <w:rPr>
          <w:rFonts w:ascii="Arial" w:hAnsi="Arial" w:cs="Arial"/>
          <w:sz w:val="22"/>
          <w:szCs w:val="22"/>
        </w:rPr>
        <w:t>- отделения банков;</w:t>
      </w:r>
    </w:p>
    <w:p w:rsidR="00166420" w:rsidRPr="00166420" w:rsidRDefault="00166420" w:rsidP="00166420">
      <w:pPr>
        <w:widowControl w:val="0"/>
        <w:ind w:firstLine="567"/>
        <w:jc w:val="both"/>
        <w:rPr>
          <w:rFonts w:ascii="Arial" w:hAnsi="Arial" w:cs="Arial"/>
          <w:sz w:val="22"/>
          <w:szCs w:val="22"/>
        </w:rPr>
      </w:pPr>
      <w:r w:rsidRPr="00166420">
        <w:rPr>
          <w:rFonts w:ascii="Arial" w:hAnsi="Arial" w:cs="Arial"/>
          <w:sz w:val="22"/>
          <w:szCs w:val="22"/>
        </w:rPr>
        <w:t>- учреждения жилищно-коммунального хозяйства, и аварийно-диспетчерские службы;</w:t>
      </w:r>
    </w:p>
    <w:p w:rsidR="00166420" w:rsidRPr="00166420" w:rsidRDefault="00166420" w:rsidP="00166420">
      <w:pPr>
        <w:widowControl w:val="0"/>
        <w:ind w:firstLine="567"/>
        <w:jc w:val="both"/>
        <w:rPr>
          <w:rFonts w:ascii="Arial" w:hAnsi="Arial" w:cs="Arial"/>
          <w:sz w:val="22"/>
          <w:szCs w:val="22"/>
        </w:rPr>
      </w:pPr>
      <w:r w:rsidRPr="00166420">
        <w:rPr>
          <w:rFonts w:ascii="Arial" w:hAnsi="Arial" w:cs="Arial"/>
          <w:sz w:val="22"/>
          <w:szCs w:val="22"/>
        </w:rPr>
        <w:t>- объекты социального и коммунально-бытового назначения;</w:t>
      </w:r>
    </w:p>
    <w:p w:rsidR="00166420" w:rsidRPr="00166420" w:rsidRDefault="00166420" w:rsidP="00166420">
      <w:pPr>
        <w:widowControl w:val="0"/>
        <w:ind w:firstLine="567"/>
        <w:jc w:val="both"/>
        <w:rPr>
          <w:rFonts w:ascii="Arial" w:hAnsi="Arial" w:cs="Arial"/>
          <w:sz w:val="22"/>
          <w:szCs w:val="22"/>
        </w:rPr>
      </w:pPr>
      <w:r w:rsidRPr="00166420">
        <w:rPr>
          <w:rFonts w:ascii="Arial" w:hAnsi="Arial" w:cs="Arial"/>
          <w:sz w:val="22"/>
          <w:szCs w:val="22"/>
        </w:rPr>
        <w:t>- объекты инженерной инфраструктуры, необходимые для эксплуатации жилых домов;</w:t>
      </w:r>
    </w:p>
    <w:p w:rsidR="00166420" w:rsidRPr="00166420" w:rsidRDefault="00166420" w:rsidP="00166420">
      <w:pPr>
        <w:widowControl w:val="0"/>
        <w:ind w:firstLine="567"/>
        <w:jc w:val="both"/>
        <w:rPr>
          <w:rFonts w:ascii="Arial" w:hAnsi="Arial" w:cs="Arial"/>
          <w:sz w:val="22"/>
          <w:szCs w:val="22"/>
        </w:rPr>
      </w:pPr>
      <w:r w:rsidRPr="00166420">
        <w:rPr>
          <w:rFonts w:ascii="Arial" w:hAnsi="Arial" w:cs="Arial"/>
          <w:sz w:val="22"/>
          <w:szCs w:val="22"/>
        </w:rPr>
        <w:t>- встроенные или отдельно стоящие гаражи, а также открытые стоянки, но не более чем на 1 транспортное средство на земельный участок, а для жилых домов коттеджного типа  - на 2 транспортных средства на 1 земельный участок;</w:t>
      </w:r>
    </w:p>
    <w:p w:rsidR="00166420" w:rsidRPr="00166420" w:rsidRDefault="00166420" w:rsidP="00166420">
      <w:pPr>
        <w:widowControl w:val="0"/>
        <w:ind w:firstLine="567"/>
        <w:jc w:val="both"/>
        <w:rPr>
          <w:rFonts w:ascii="Arial" w:hAnsi="Arial" w:cs="Arial"/>
          <w:sz w:val="22"/>
          <w:szCs w:val="22"/>
        </w:rPr>
      </w:pPr>
      <w:r w:rsidRPr="00166420">
        <w:rPr>
          <w:rFonts w:ascii="Arial" w:hAnsi="Arial" w:cs="Arial"/>
          <w:sz w:val="22"/>
          <w:szCs w:val="22"/>
        </w:rPr>
        <w:t xml:space="preserve">- для жилых домов коттеджного типа  бани, сауны при условии </w:t>
      </w:r>
      <w:proofErr w:type="spellStart"/>
      <w:r w:rsidRPr="00166420">
        <w:rPr>
          <w:rFonts w:ascii="Arial" w:hAnsi="Arial" w:cs="Arial"/>
          <w:sz w:val="22"/>
          <w:szCs w:val="22"/>
        </w:rPr>
        <w:t>канализования</w:t>
      </w:r>
      <w:proofErr w:type="spellEnd"/>
      <w:r w:rsidRPr="00166420">
        <w:rPr>
          <w:rFonts w:ascii="Arial" w:hAnsi="Arial" w:cs="Arial"/>
          <w:sz w:val="22"/>
          <w:szCs w:val="22"/>
        </w:rPr>
        <w:t xml:space="preserve"> стоков;</w:t>
      </w:r>
    </w:p>
    <w:p w:rsidR="00166420" w:rsidRPr="00166420" w:rsidRDefault="00166420" w:rsidP="00166420">
      <w:pPr>
        <w:widowControl w:val="0"/>
        <w:ind w:firstLine="567"/>
        <w:jc w:val="both"/>
        <w:rPr>
          <w:rFonts w:ascii="Arial" w:hAnsi="Arial" w:cs="Arial"/>
          <w:sz w:val="22"/>
          <w:szCs w:val="22"/>
        </w:rPr>
      </w:pPr>
      <w:r w:rsidRPr="00166420">
        <w:rPr>
          <w:rFonts w:ascii="Arial" w:hAnsi="Arial" w:cs="Arial"/>
          <w:sz w:val="22"/>
          <w:szCs w:val="22"/>
        </w:rPr>
        <w:t>- сооружения, связанные с выращиванием цветов, фруктов, овощей, хозяйственные постройки (для коттеджей);</w:t>
      </w:r>
    </w:p>
    <w:p w:rsidR="00166420" w:rsidRPr="00166420" w:rsidRDefault="00166420" w:rsidP="00166420">
      <w:pPr>
        <w:widowControl w:val="0"/>
        <w:ind w:firstLine="567"/>
        <w:jc w:val="both"/>
        <w:rPr>
          <w:rFonts w:ascii="Arial" w:hAnsi="Arial" w:cs="Arial"/>
          <w:sz w:val="22"/>
          <w:szCs w:val="22"/>
        </w:rPr>
      </w:pPr>
      <w:r w:rsidRPr="00166420">
        <w:rPr>
          <w:rFonts w:ascii="Arial" w:hAnsi="Arial" w:cs="Arial"/>
          <w:sz w:val="22"/>
          <w:szCs w:val="22"/>
        </w:rPr>
        <w:t>- строения для содержания домашнего скота и птицы (при условии соблюдения санитарных норм);</w:t>
      </w:r>
    </w:p>
    <w:p w:rsidR="00166420" w:rsidRPr="00166420" w:rsidRDefault="00166420" w:rsidP="00166420">
      <w:pPr>
        <w:widowControl w:val="0"/>
        <w:ind w:firstLine="567"/>
        <w:jc w:val="both"/>
        <w:rPr>
          <w:rFonts w:ascii="Arial" w:hAnsi="Arial" w:cs="Arial"/>
          <w:sz w:val="22"/>
          <w:szCs w:val="22"/>
        </w:rPr>
      </w:pPr>
      <w:r w:rsidRPr="00166420">
        <w:rPr>
          <w:rFonts w:ascii="Arial" w:hAnsi="Arial" w:cs="Arial"/>
          <w:sz w:val="22"/>
          <w:szCs w:val="22"/>
        </w:rPr>
        <w:t>- объекты торговли, общественного питания;</w:t>
      </w:r>
    </w:p>
    <w:p w:rsidR="00166420" w:rsidRPr="00166420" w:rsidRDefault="00166420" w:rsidP="00166420">
      <w:pPr>
        <w:widowControl w:val="0"/>
        <w:ind w:firstLine="567"/>
        <w:jc w:val="both"/>
        <w:rPr>
          <w:rFonts w:ascii="Arial" w:hAnsi="Arial" w:cs="Arial"/>
          <w:sz w:val="22"/>
          <w:szCs w:val="22"/>
        </w:rPr>
      </w:pPr>
      <w:r w:rsidRPr="00166420">
        <w:rPr>
          <w:rFonts w:ascii="Arial" w:hAnsi="Arial" w:cs="Arial"/>
          <w:sz w:val="22"/>
          <w:szCs w:val="22"/>
        </w:rPr>
        <w:t>- парковки перед объектами обслуживания;</w:t>
      </w:r>
    </w:p>
    <w:p w:rsidR="00166420" w:rsidRPr="00166420" w:rsidRDefault="00166420" w:rsidP="00166420">
      <w:pPr>
        <w:widowControl w:val="0"/>
        <w:ind w:firstLine="567"/>
        <w:jc w:val="both"/>
        <w:rPr>
          <w:rFonts w:ascii="Arial" w:hAnsi="Arial" w:cs="Arial"/>
          <w:sz w:val="22"/>
          <w:szCs w:val="22"/>
        </w:rPr>
      </w:pPr>
      <w:r w:rsidRPr="00166420">
        <w:rPr>
          <w:rFonts w:ascii="Arial" w:hAnsi="Arial" w:cs="Arial"/>
          <w:sz w:val="22"/>
          <w:szCs w:val="22"/>
        </w:rPr>
        <w:t>- детские площадки, площадки для отдыха, спортивных занятий;</w:t>
      </w:r>
    </w:p>
    <w:p w:rsidR="00166420" w:rsidRPr="00166420" w:rsidRDefault="00166420" w:rsidP="00166420">
      <w:pPr>
        <w:widowControl w:val="0"/>
        <w:ind w:firstLine="567"/>
        <w:jc w:val="both"/>
        <w:rPr>
          <w:rFonts w:ascii="Arial" w:hAnsi="Arial" w:cs="Arial"/>
          <w:b/>
          <w:bCs/>
          <w:i/>
          <w:sz w:val="22"/>
          <w:szCs w:val="22"/>
        </w:rPr>
      </w:pPr>
      <w:r w:rsidRPr="00166420">
        <w:rPr>
          <w:rFonts w:ascii="Arial" w:hAnsi="Arial" w:cs="Arial"/>
          <w:sz w:val="22"/>
          <w:szCs w:val="22"/>
        </w:rPr>
        <w:t>- площадки для сбора мусора;</w:t>
      </w:r>
    </w:p>
    <w:p w:rsidR="00166420" w:rsidRPr="00166420" w:rsidRDefault="00166420" w:rsidP="00166420">
      <w:pPr>
        <w:pStyle w:val="nienie"/>
        <w:keepLines w:val="0"/>
        <w:ind w:left="567" w:firstLine="0"/>
        <w:rPr>
          <w:rFonts w:ascii="Arial" w:hAnsi="Arial" w:cs="Arial"/>
          <w:sz w:val="22"/>
          <w:szCs w:val="22"/>
        </w:rPr>
      </w:pPr>
      <w:r w:rsidRPr="00166420">
        <w:rPr>
          <w:rFonts w:ascii="Arial" w:hAnsi="Arial" w:cs="Arial"/>
          <w:b/>
          <w:i/>
          <w:sz w:val="22"/>
          <w:szCs w:val="22"/>
        </w:rPr>
        <w:t>4.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6"/>
        <w:gridCol w:w="1966"/>
      </w:tblGrid>
      <w:tr w:rsidR="00166420" w:rsidRPr="00166420" w:rsidTr="00166420">
        <w:tc>
          <w:tcPr>
            <w:tcW w:w="8364" w:type="dxa"/>
            <w:tcBorders>
              <w:top w:val="single" w:sz="4" w:space="0" w:color="000000"/>
              <w:left w:val="single" w:sz="4" w:space="0" w:color="000000"/>
              <w:bottom w:val="single" w:sz="4" w:space="0" w:color="000000"/>
              <w:right w:val="single" w:sz="4" w:space="0" w:color="000000"/>
            </w:tcBorders>
            <w:hideMark/>
          </w:tcPr>
          <w:p w:rsidR="00166420" w:rsidRPr="00166420" w:rsidRDefault="00166420" w:rsidP="00166420">
            <w:pPr>
              <w:jc w:val="both"/>
              <w:rPr>
                <w:rFonts w:ascii="Arial" w:hAnsi="Arial" w:cs="Arial"/>
                <w:b/>
                <w:sz w:val="22"/>
                <w:szCs w:val="22"/>
              </w:rPr>
            </w:pPr>
            <w:r w:rsidRPr="00166420">
              <w:rPr>
                <w:rFonts w:ascii="Arial" w:hAnsi="Arial" w:cs="Arial"/>
                <w:b/>
                <w:sz w:val="22"/>
                <w:szCs w:val="22"/>
              </w:rPr>
              <w:t>Предельные (минимальные и (или) максимальные) размеры земельных участков, в том числе их площадь</w:t>
            </w:r>
          </w:p>
        </w:tc>
        <w:tc>
          <w:tcPr>
            <w:tcW w:w="2126" w:type="dxa"/>
            <w:vMerge w:val="restart"/>
            <w:tcBorders>
              <w:top w:val="single" w:sz="4" w:space="0" w:color="000000"/>
              <w:left w:val="single" w:sz="4" w:space="0" w:color="000000"/>
              <w:bottom w:val="single" w:sz="4" w:space="0" w:color="000000"/>
              <w:right w:val="single" w:sz="4" w:space="0" w:color="000000"/>
            </w:tcBorders>
          </w:tcPr>
          <w:p w:rsidR="00166420" w:rsidRPr="00166420" w:rsidRDefault="00166420" w:rsidP="00166420">
            <w:pPr>
              <w:jc w:val="center"/>
              <w:rPr>
                <w:rFonts w:ascii="Arial" w:hAnsi="Arial" w:cs="Arial"/>
                <w:sz w:val="22"/>
                <w:szCs w:val="22"/>
              </w:rPr>
            </w:pPr>
          </w:p>
          <w:p w:rsidR="00166420" w:rsidRPr="00166420" w:rsidRDefault="00166420" w:rsidP="00166420">
            <w:pPr>
              <w:jc w:val="center"/>
              <w:rPr>
                <w:rFonts w:ascii="Arial" w:hAnsi="Arial" w:cs="Arial"/>
                <w:sz w:val="22"/>
                <w:szCs w:val="22"/>
              </w:rPr>
            </w:pPr>
          </w:p>
          <w:p w:rsidR="00166420" w:rsidRPr="00166420" w:rsidRDefault="00166420" w:rsidP="00166420">
            <w:pPr>
              <w:jc w:val="center"/>
              <w:rPr>
                <w:rFonts w:ascii="Arial" w:hAnsi="Arial" w:cs="Arial"/>
                <w:sz w:val="22"/>
                <w:szCs w:val="22"/>
              </w:rPr>
            </w:pPr>
            <w:smartTag w:uri="urn:schemas-microsoft-com:office:smarttags" w:element="metricconverter">
              <w:smartTagPr>
                <w:attr w:name="ProductID" w:val="0,06 га"/>
              </w:smartTagPr>
              <w:r w:rsidRPr="00166420">
                <w:rPr>
                  <w:rFonts w:ascii="Arial" w:hAnsi="Arial" w:cs="Arial"/>
                  <w:sz w:val="22"/>
                  <w:szCs w:val="22"/>
                </w:rPr>
                <w:t>0,06 га</w:t>
              </w:r>
            </w:smartTag>
          </w:p>
        </w:tc>
      </w:tr>
      <w:tr w:rsidR="00166420" w:rsidRPr="00166420" w:rsidTr="00166420">
        <w:tc>
          <w:tcPr>
            <w:tcW w:w="8364" w:type="dxa"/>
            <w:tcBorders>
              <w:top w:val="single" w:sz="4" w:space="0" w:color="000000"/>
              <w:left w:val="single" w:sz="4" w:space="0" w:color="000000"/>
              <w:bottom w:val="single" w:sz="4" w:space="0" w:color="000000"/>
              <w:right w:val="single" w:sz="4" w:space="0" w:color="000000"/>
            </w:tcBorders>
            <w:hideMark/>
          </w:tcPr>
          <w:p w:rsidR="00166420" w:rsidRPr="00166420" w:rsidRDefault="00166420" w:rsidP="00166420">
            <w:pPr>
              <w:jc w:val="both"/>
              <w:rPr>
                <w:rFonts w:ascii="Arial" w:hAnsi="Arial" w:cs="Arial"/>
                <w:sz w:val="22"/>
                <w:szCs w:val="22"/>
              </w:rPr>
            </w:pPr>
            <w:r w:rsidRPr="00166420">
              <w:rPr>
                <w:rFonts w:ascii="Arial" w:hAnsi="Arial" w:cs="Arial"/>
                <w:sz w:val="22"/>
                <w:szCs w:val="22"/>
              </w:rPr>
              <w:t>минимальный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66420" w:rsidRPr="00166420" w:rsidRDefault="00166420" w:rsidP="00166420">
            <w:pPr>
              <w:rPr>
                <w:rFonts w:ascii="Arial" w:hAnsi="Arial" w:cs="Arial"/>
                <w:sz w:val="22"/>
                <w:szCs w:val="22"/>
              </w:rPr>
            </w:pPr>
          </w:p>
        </w:tc>
      </w:tr>
      <w:tr w:rsidR="00166420" w:rsidRPr="00166420" w:rsidTr="00166420">
        <w:tc>
          <w:tcPr>
            <w:tcW w:w="8364" w:type="dxa"/>
            <w:tcBorders>
              <w:top w:val="single" w:sz="4" w:space="0" w:color="000000"/>
              <w:left w:val="single" w:sz="4" w:space="0" w:color="000000"/>
              <w:bottom w:val="single" w:sz="4" w:space="0" w:color="000000"/>
              <w:right w:val="single" w:sz="4" w:space="0" w:color="000000"/>
            </w:tcBorders>
            <w:hideMark/>
          </w:tcPr>
          <w:p w:rsidR="00166420" w:rsidRPr="00166420" w:rsidRDefault="00166420" w:rsidP="00166420">
            <w:pPr>
              <w:jc w:val="both"/>
              <w:rPr>
                <w:rFonts w:ascii="Arial" w:hAnsi="Arial" w:cs="Arial"/>
                <w:sz w:val="22"/>
                <w:szCs w:val="22"/>
              </w:rPr>
            </w:pPr>
            <w:r w:rsidRPr="00166420">
              <w:rPr>
                <w:rFonts w:ascii="Arial" w:hAnsi="Arial" w:cs="Arial"/>
                <w:sz w:val="22"/>
                <w:szCs w:val="22"/>
              </w:rPr>
              <w:t>максимальный</w:t>
            </w:r>
          </w:p>
        </w:tc>
        <w:tc>
          <w:tcPr>
            <w:tcW w:w="2126" w:type="dxa"/>
            <w:tcBorders>
              <w:top w:val="single" w:sz="4" w:space="0" w:color="000000"/>
              <w:left w:val="single" w:sz="4" w:space="0" w:color="000000"/>
              <w:bottom w:val="single" w:sz="4" w:space="0" w:color="000000"/>
              <w:right w:val="single" w:sz="4" w:space="0" w:color="000000"/>
            </w:tcBorders>
            <w:hideMark/>
          </w:tcPr>
          <w:p w:rsidR="00166420" w:rsidRPr="00166420" w:rsidRDefault="00166420" w:rsidP="00166420">
            <w:pPr>
              <w:jc w:val="center"/>
              <w:rPr>
                <w:rFonts w:ascii="Arial" w:hAnsi="Arial" w:cs="Arial"/>
                <w:sz w:val="22"/>
                <w:szCs w:val="22"/>
              </w:rPr>
            </w:pPr>
            <w:smartTag w:uri="urn:schemas-microsoft-com:office:smarttags" w:element="metricconverter">
              <w:smartTagPr>
                <w:attr w:name="ProductID" w:val="0,25 га"/>
              </w:smartTagPr>
              <w:r w:rsidRPr="00166420">
                <w:rPr>
                  <w:rFonts w:ascii="Arial" w:hAnsi="Arial" w:cs="Arial"/>
                  <w:sz w:val="22"/>
                  <w:szCs w:val="22"/>
                </w:rPr>
                <w:t>0,25 га</w:t>
              </w:r>
            </w:smartTag>
          </w:p>
        </w:tc>
      </w:tr>
      <w:tr w:rsidR="00166420" w:rsidRPr="00166420" w:rsidTr="00166420">
        <w:tc>
          <w:tcPr>
            <w:tcW w:w="8364" w:type="dxa"/>
            <w:tcBorders>
              <w:top w:val="single" w:sz="4" w:space="0" w:color="000000"/>
              <w:left w:val="single" w:sz="4" w:space="0" w:color="000000"/>
              <w:bottom w:val="single" w:sz="4" w:space="0" w:color="000000"/>
              <w:right w:val="single" w:sz="4" w:space="0" w:color="000000"/>
            </w:tcBorders>
            <w:hideMark/>
          </w:tcPr>
          <w:p w:rsidR="00166420" w:rsidRPr="00166420" w:rsidRDefault="00166420" w:rsidP="00166420">
            <w:pPr>
              <w:jc w:val="both"/>
              <w:rPr>
                <w:rFonts w:ascii="Arial" w:hAnsi="Arial" w:cs="Arial"/>
                <w:b/>
                <w:sz w:val="22"/>
                <w:szCs w:val="22"/>
              </w:rPr>
            </w:pPr>
            <w:r w:rsidRPr="00166420">
              <w:rPr>
                <w:rFonts w:ascii="Arial" w:hAnsi="Arial" w:cs="Arial"/>
                <w:b/>
                <w:sz w:val="22"/>
                <w:szCs w:val="22"/>
              </w:rPr>
              <w:t xml:space="preserve">Минимальные отступы от границ земельных участков в целях определения мест допустимого размещения зданий, строений, </w:t>
            </w:r>
            <w:r w:rsidRPr="00166420">
              <w:rPr>
                <w:rFonts w:ascii="Arial" w:hAnsi="Arial" w:cs="Arial"/>
                <w:b/>
                <w:sz w:val="22"/>
                <w:szCs w:val="22"/>
              </w:rPr>
              <w:lastRenderedPageBreak/>
              <w:t>сооружений, за пределами которых запрещено строительство зданий, строений, сооружений, в том числе:</w:t>
            </w:r>
          </w:p>
        </w:tc>
        <w:tc>
          <w:tcPr>
            <w:tcW w:w="2126" w:type="dxa"/>
            <w:vMerge w:val="restart"/>
            <w:tcBorders>
              <w:top w:val="single" w:sz="4" w:space="0" w:color="000000"/>
              <w:left w:val="single" w:sz="4" w:space="0" w:color="000000"/>
              <w:bottom w:val="single" w:sz="4" w:space="0" w:color="000000"/>
              <w:right w:val="single" w:sz="4" w:space="0" w:color="000000"/>
            </w:tcBorders>
          </w:tcPr>
          <w:p w:rsidR="00166420" w:rsidRPr="00166420" w:rsidRDefault="00166420" w:rsidP="00166420">
            <w:pPr>
              <w:jc w:val="center"/>
              <w:rPr>
                <w:rFonts w:ascii="Arial" w:hAnsi="Arial" w:cs="Arial"/>
                <w:sz w:val="22"/>
                <w:szCs w:val="22"/>
              </w:rPr>
            </w:pPr>
          </w:p>
          <w:p w:rsidR="00166420" w:rsidRPr="00166420" w:rsidRDefault="00166420" w:rsidP="00166420">
            <w:pPr>
              <w:jc w:val="center"/>
              <w:rPr>
                <w:rFonts w:ascii="Arial" w:hAnsi="Arial" w:cs="Arial"/>
                <w:sz w:val="22"/>
                <w:szCs w:val="22"/>
              </w:rPr>
            </w:pPr>
          </w:p>
          <w:p w:rsidR="00166420" w:rsidRPr="00166420" w:rsidRDefault="00166420" w:rsidP="00166420">
            <w:pPr>
              <w:jc w:val="center"/>
              <w:rPr>
                <w:rFonts w:ascii="Arial" w:hAnsi="Arial" w:cs="Arial"/>
                <w:sz w:val="22"/>
                <w:szCs w:val="22"/>
              </w:rPr>
            </w:pPr>
          </w:p>
          <w:p w:rsidR="00166420" w:rsidRPr="00166420" w:rsidRDefault="00166420" w:rsidP="00166420">
            <w:pPr>
              <w:jc w:val="center"/>
              <w:rPr>
                <w:rFonts w:ascii="Arial" w:hAnsi="Arial" w:cs="Arial"/>
                <w:sz w:val="22"/>
                <w:szCs w:val="22"/>
              </w:rPr>
            </w:pPr>
          </w:p>
          <w:p w:rsidR="00166420" w:rsidRPr="00166420" w:rsidRDefault="00166420" w:rsidP="00166420">
            <w:pPr>
              <w:jc w:val="center"/>
              <w:rPr>
                <w:rFonts w:ascii="Arial" w:hAnsi="Arial" w:cs="Arial"/>
                <w:sz w:val="22"/>
                <w:szCs w:val="22"/>
              </w:rPr>
            </w:pPr>
            <w:smartTag w:uri="urn:schemas-microsoft-com:office:smarttags" w:element="metricconverter">
              <w:smartTagPr>
                <w:attr w:name="ProductID" w:val="5 м"/>
              </w:smartTagPr>
              <w:r w:rsidRPr="00166420">
                <w:rPr>
                  <w:rFonts w:ascii="Arial" w:hAnsi="Arial" w:cs="Arial"/>
                  <w:sz w:val="22"/>
                  <w:szCs w:val="22"/>
                </w:rPr>
                <w:t>5 м</w:t>
              </w:r>
            </w:smartTag>
          </w:p>
        </w:tc>
      </w:tr>
      <w:tr w:rsidR="00166420" w:rsidRPr="00166420" w:rsidTr="00166420">
        <w:tc>
          <w:tcPr>
            <w:tcW w:w="8364" w:type="dxa"/>
            <w:tcBorders>
              <w:top w:val="single" w:sz="4" w:space="0" w:color="000000"/>
              <w:left w:val="single" w:sz="4" w:space="0" w:color="000000"/>
              <w:bottom w:val="single" w:sz="4" w:space="0" w:color="000000"/>
              <w:right w:val="single" w:sz="4" w:space="0" w:color="000000"/>
            </w:tcBorders>
            <w:hideMark/>
          </w:tcPr>
          <w:p w:rsidR="00166420" w:rsidRPr="00166420" w:rsidRDefault="00166420" w:rsidP="00166420">
            <w:pPr>
              <w:jc w:val="both"/>
              <w:rPr>
                <w:rFonts w:ascii="Arial" w:hAnsi="Arial" w:cs="Arial"/>
                <w:sz w:val="22"/>
                <w:szCs w:val="22"/>
              </w:rPr>
            </w:pPr>
            <w:r w:rsidRPr="00166420">
              <w:rPr>
                <w:rFonts w:ascii="Arial" w:hAnsi="Arial" w:cs="Arial"/>
                <w:sz w:val="22"/>
                <w:szCs w:val="22"/>
              </w:rPr>
              <w:lastRenderedPageBreak/>
              <w:t>от красной линии до линии застройки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66420" w:rsidRPr="00166420" w:rsidRDefault="00166420" w:rsidP="00166420">
            <w:pPr>
              <w:rPr>
                <w:rFonts w:ascii="Arial" w:hAnsi="Arial" w:cs="Arial"/>
                <w:sz w:val="22"/>
                <w:szCs w:val="22"/>
              </w:rPr>
            </w:pPr>
          </w:p>
        </w:tc>
      </w:tr>
      <w:tr w:rsidR="00166420" w:rsidRPr="00166420" w:rsidTr="00166420">
        <w:tc>
          <w:tcPr>
            <w:tcW w:w="8364" w:type="dxa"/>
            <w:tcBorders>
              <w:top w:val="single" w:sz="4" w:space="0" w:color="000000"/>
              <w:left w:val="single" w:sz="4" w:space="0" w:color="000000"/>
              <w:bottom w:val="single" w:sz="4" w:space="0" w:color="000000"/>
              <w:right w:val="single" w:sz="4" w:space="0" w:color="000000"/>
            </w:tcBorders>
            <w:hideMark/>
          </w:tcPr>
          <w:p w:rsidR="00166420" w:rsidRPr="00166420" w:rsidRDefault="00166420" w:rsidP="00166420">
            <w:pPr>
              <w:jc w:val="both"/>
              <w:rPr>
                <w:rFonts w:ascii="Arial" w:hAnsi="Arial" w:cs="Arial"/>
                <w:sz w:val="22"/>
                <w:szCs w:val="22"/>
              </w:rPr>
            </w:pPr>
            <w:r w:rsidRPr="00166420">
              <w:rPr>
                <w:rFonts w:ascii="Arial" w:hAnsi="Arial" w:cs="Arial"/>
                <w:sz w:val="22"/>
                <w:szCs w:val="22"/>
              </w:rPr>
              <w:t xml:space="preserve">от усадебного, одно-двухквартирного и блокированного дома до границы соседнего </w:t>
            </w:r>
            <w:proofErr w:type="spellStart"/>
            <w:r w:rsidRPr="00166420">
              <w:rPr>
                <w:rFonts w:ascii="Arial" w:hAnsi="Arial" w:cs="Arial"/>
                <w:sz w:val="22"/>
                <w:szCs w:val="22"/>
              </w:rPr>
              <w:t>приквартирного</w:t>
            </w:r>
            <w:proofErr w:type="spellEnd"/>
            <w:r w:rsidRPr="00166420">
              <w:rPr>
                <w:rFonts w:ascii="Arial" w:hAnsi="Arial" w:cs="Arial"/>
                <w:sz w:val="22"/>
                <w:szCs w:val="22"/>
              </w:rPr>
              <w:t xml:space="preserve"> участка</w:t>
            </w:r>
          </w:p>
        </w:tc>
        <w:tc>
          <w:tcPr>
            <w:tcW w:w="2126" w:type="dxa"/>
            <w:tcBorders>
              <w:top w:val="single" w:sz="4" w:space="0" w:color="000000"/>
              <w:left w:val="single" w:sz="4" w:space="0" w:color="000000"/>
              <w:bottom w:val="single" w:sz="4" w:space="0" w:color="000000"/>
              <w:right w:val="single" w:sz="4" w:space="0" w:color="000000"/>
            </w:tcBorders>
            <w:hideMark/>
          </w:tcPr>
          <w:p w:rsidR="00166420" w:rsidRPr="00166420" w:rsidRDefault="00166420" w:rsidP="00166420">
            <w:pPr>
              <w:jc w:val="center"/>
              <w:rPr>
                <w:rFonts w:ascii="Arial" w:hAnsi="Arial" w:cs="Arial"/>
                <w:sz w:val="22"/>
                <w:szCs w:val="22"/>
              </w:rPr>
            </w:pPr>
            <w:smartTag w:uri="urn:schemas-microsoft-com:office:smarttags" w:element="metricconverter">
              <w:smartTagPr>
                <w:attr w:name="ProductID" w:val="3 м"/>
              </w:smartTagPr>
              <w:r w:rsidRPr="00166420">
                <w:rPr>
                  <w:rFonts w:ascii="Arial" w:hAnsi="Arial" w:cs="Arial"/>
                  <w:sz w:val="22"/>
                  <w:szCs w:val="22"/>
                </w:rPr>
                <w:t>3 м</w:t>
              </w:r>
            </w:smartTag>
          </w:p>
        </w:tc>
      </w:tr>
      <w:tr w:rsidR="00166420" w:rsidRPr="00166420" w:rsidTr="00166420">
        <w:tc>
          <w:tcPr>
            <w:tcW w:w="8364" w:type="dxa"/>
            <w:tcBorders>
              <w:top w:val="single" w:sz="4" w:space="0" w:color="000000"/>
              <w:left w:val="single" w:sz="4" w:space="0" w:color="000000"/>
              <w:bottom w:val="single" w:sz="4" w:space="0" w:color="000000"/>
              <w:right w:val="single" w:sz="4" w:space="0" w:color="000000"/>
            </w:tcBorders>
            <w:hideMark/>
          </w:tcPr>
          <w:p w:rsidR="00166420" w:rsidRPr="00166420" w:rsidRDefault="00166420" w:rsidP="00166420">
            <w:pPr>
              <w:jc w:val="both"/>
              <w:rPr>
                <w:rFonts w:ascii="Arial" w:hAnsi="Arial" w:cs="Arial"/>
                <w:sz w:val="22"/>
                <w:szCs w:val="22"/>
              </w:rPr>
            </w:pPr>
            <w:r w:rsidRPr="00166420">
              <w:rPr>
                <w:rFonts w:ascii="Arial" w:hAnsi="Arial" w:cs="Arial"/>
                <w:sz w:val="22"/>
                <w:szCs w:val="22"/>
              </w:rPr>
              <w:t xml:space="preserve">от постройки для содержания скота и птицы до границы соседнего </w:t>
            </w:r>
            <w:proofErr w:type="spellStart"/>
            <w:r w:rsidRPr="00166420">
              <w:rPr>
                <w:rFonts w:ascii="Arial" w:hAnsi="Arial" w:cs="Arial"/>
                <w:sz w:val="22"/>
                <w:szCs w:val="22"/>
              </w:rPr>
              <w:t>приквартирного</w:t>
            </w:r>
            <w:proofErr w:type="spellEnd"/>
            <w:r w:rsidRPr="00166420">
              <w:rPr>
                <w:rFonts w:ascii="Arial" w:hAnsi="Arial" w:cs="Arial"/>
                <w:sz w:val="22"/>
                <w:szCs w:val="22"/>
              </w:rPr>
              <w:t xml:space="preserve"> участка</w:t>
            </w:r>
          </w:p>
        </w:tc>
        <w:tc>
          <w:tcPr>
            <w:tcW w:w="2126" w:type="dxa"/>
            <w:tcBorders>
              <w:top w:val="single" w:sz="4" w:space="0" w:color="000000"/>
              <w:left w:val="single" w:sz="4" w:space="0" w:color="000000"/>
              <w:bottom w:val="single" w:sz="4" w:space="0" w:color="000000"/>
              <w:right w:val="single" w:sz="4" w:space="0" w:color="000000"/>
            </w:tcBorders>
            <w:hideMark/>
          </w:tcPr>
          <w:p w:rsidR="00166420" w:rsidRPr="00166420" w:rsidRDefault="00166420" w:rsidP="00166420">
            <w:pPr>
              <w:jc w:val="center"/>
              <w:rPr>
                <w:rFonts w:ascii="Arial" w:hAnsi="Arial" w:cs="Arial"/>
                <w:sz w:val="22"/>
                <w:szCs w:val="22"/>
              </w:rPr>
            </w:pPr>
            <w:smartTag w:uri="urn:schemas-microsoft-com:office:smarttags" w:element="metricconverter">
              <w:smartTagPr>
                <w:attr w:name="ProductID" w:val="4 м"/>
              </w:smartTagPr>
              <w:r w:rsidRPr="00166420">
                <w:rPr>
                  <w:rFonts w:ascii="Arial" w:hAnsi="Arial" w:cs="Arial"/>
                  <w:sz w:val="22"/>
                  <w:szCs w:val="22"/>
                </w:rPr>
                <w:t>4 м</w:t>
              </w:r>
            </w:smartTag>
          </w:p>
        </w:tc>
      </w:tr>
      <w:tr w:rsidR="00166420" w:rsidRPr="00166420" w:rsidTr="00166420">
        <w:tc>
          <w:tcPr>
            <w:tcW w:w="8364" w:type="dxa"/>
            <w:tcBorders>
              <w:top w:val="single" w:sz="4" w:space="0" w:color="000000"/>
              <w:left w:val="single" w:sz="4" w:space="0" w:color="000000"/>
              <w:bottom w:val="single" w:sz="4" w:space="0" w:color="000000"/>
              <w:right w:val="single" w:sz="4" w:space="0" w:color="000000"/>
            </w:tcBorders>
            <w:hideMark/>
          </w:tcPr>
          <w:p w:rsidR="00166420" w:rsidRPr="00166420" w:rsidRDefault="00166420" w:rsidP="00166420">
            <w:pPr>
              <w:jc w:val="both"/>
              <w:rPr>
                <w:rFonts w:ascii="Arial" w:hAnsi="Arial" w:cs="Arial"/>
                <w:sz w:val="22"/>
                <w:szCs w:val="22"/>
              </w:rPr>
            </w:pPr>
            <w:r w:rsidRPr="00166420">
              <w:rPr>
                <w:rFonts w:ascii="Arial" w:hAnsi="Arial" w:cs="Arial"/>
                <w:sz w:val="22"/>
                <w:szCs w:val="22"/>
              </w:rPr>
              <w:t>от других построек (</w:t>
            </w:r>
            <w:proofErr w:type="spellStart"/>
            <w:r w:rsidRPr="00166420">
              <w:rPr>
                <w:rFonts w:ascii="Arial" w:hAnsi="Arial" w:cs="Arial"/>
                <w:sz w:val="22"/>
                <w:szCs w:val="22"/>
              </w:rPr>
              <w:t>бани,гаражи</w:t>
            </w:r>
            <w:proofErr w:type="spellEnd"/>
            <w:r w:rsidRPr="00166420">
              <w:rPr>
                <w:rFonts w:ascii="Arial" w:hAnsi="Arial" w:cs="Arial"/>
                <w:sz w:val="22"/>
                <w:szCs w:val="22"/>
              </w:rPr>
              <w:t xml:space="preserve"> и др.) до границы соседнего </w:t>
            </w:r>
            <w:proofErr w:type="spellStart"/>
            <w:r w:rsidRPr="00166420">
              <w:rPr>
                <w:rFonts w:ascii="Arial" w:hAnsi="Arial" w:cs="Arial"/>
                <w:sz w:val="22"/>
                <w:szCs w:val="22"/>
              </w:rPr>
              <w:t>приквартирного</w:t>
            </w:r>
            <w:proofErr w:type="spellEnd"/>
            <w:r w:rsidRPr="00166420">
              <w:rPr>
                <w:rFonts w:ascii="Arial" w:hAnsi="Arial" w:cs="Arial"/>
                <w:sz w:val="22"/>
                <w:szCs w:val="22"/>
              </w:rPr>
              <w:t xml:space="preserve"> участка</w:t>
            </w:r>
          </w:p>
        </w:tc>
        <w:tc>
          <w:tcPr>
            <w:tcW w:w="2126" w:type="dxa"/>
            <w:tcBorders>
              <w:top w:val="single" w:sz="4" w:space="0" w:color="000000"/>
              <w:left w:val="single" w:sz="4" w:space="0" w:color="000000"/>
              <w:bottom w:val="single" w:sz="4" w:space="0" w:color="000000"/>
              <w:right w:val="single" w:sz="4" w:space="0" w:color="000000"/>
            </w:tcBorders>
          </w:tcPr>
          <w:p w:rsidR="00166420" w:rsidRPr="00166420" w:rsidRDefault="00166420" w:rsidP="00166420">
            <w:pPr>
              <w:jc w:val="center"/>
              <w:rPr>
                <w:rFonts w:ascii="Arial" w:hAnsi="Arial" w:cs="Arial"/>
                <w:sz w:val="22"/>
                <w:szCs w:val="22"/>
              </w:rPr>
            </w:pPr>
            <w:smartTag w:uri="urn:schemas-microsoft-com:office:smarttags" w:element="metricconverter">
              <w:smartTagPr>
                <w:attr w:name="ProductID" w:val="1 м"/>
              </w:smartTagPr>
              <w:r w:rsidRPr="00166420">
                <w:rPr>
                  <w:rFonts w:ascii="Arial" w:hAnsi="Arial" w:cs="Arial"/>
                  <w:sz w:val="22"/>
                  <w:szCs w:val="22"/>
                </w:rPr>
                <w:t>1 м</w:t>
              </w:r>
            </w:smartTag>
          </w:p>
          <w:p w:rsidR="00166420" w:rsidRPr="00166420" w:rsidRDefault="00166420" w:rsidP="00166420">
            <w:pPr>
              <w:jc w:val="center"/>
              <w:rPr>
                <w:rFonts w:ascii="Arial" w:hAnsi="Arial" w:cs="Arial"/>
                <w:sz w:val="22"/>
                <w:szCs w:val="22"/>
              </w:rPr>
            </w:pPr>
          </w:p>
        </w:tc>
      </w:tr>
      <w:tr w:rsidR="00166420" w:rsidRPr="00166420" w:rsidTr="00166420">
        <w:tc>
          <w:tcPr>
            <w:tcW w:w="8364" w:type="dxa"/>
            <w:tcBorders>
              <w:top w:val="single" w:sz="4" w:space="0" w:color="000000"/>
              <w:left w:val="single" w:sz="4" w:space="0" w:color="000000"/>
              <w:bottom w:val="single" w:sz="4" w:space="0" w:color="000000"/>
              <w:right w:val="single" w:sz="4" w:space="0" w:color="000000"/>
            </w:tcBorders>
            <w:hideMark/>
          </w:tcPr>
          <w:p w:rsidR="00166420" w:rsidRPr="00166420" w:rsidRDefault="00166420" w:rsidP="00166420">
            <w:pPr>
              <w:jc w:val="both"/>
              <w:rPr>
                <w:rFonts w:ascii="Arial" w:hAnsi="Arial" w:cs="Arial"/>
                <w:sz w:val="22"/>
                <w:szCs w:val="22"/>
              </w:rPr>
            </w:pPr>
            <w:r w:rsidRPr="00166420">
              <w:rPr>
                <w:rFonts w:ascii="Arial" w:hAnsi="Arial" w:cs="Arial"/>
                <w:sz w:val="22"/>
                <w:szCs w:val="22"/>
              </w:rPr>
              <w:t xml:space="preserve">от стволов высокорослых деревьев до границы соседнего </w:t>
            </w:r>
            <w:proofErr w:type="spellStart"/>
            <w:r w:rsidRPr="00166420">
              <w:rPr>
                <w:rFonts w:ascii="Arial" w:hAnsi="Arial" w:cs="Arial"/>
                <w:sz w:val="22"/>
                <w:szCs w:val="22"/>
              </w:rPr>
              <w:t>приквартирного</w:t>
            </w:r>
            <w:proofErr w:type="spellEnd"/>
            <w:r w:rsidRPr="00166420">
              <w:rPr>
                <w:rFonts w:ascii="Arial" w:hAnsi="Arial" w:cs="Arial"/>
                <w:sz w:val="22"/>
                <w:szCs w:val="22"/>
              </w:rPr>
              <w:t xml:space="preserve"> участка</w:t>
            </w:r>
          </w:p>
        </w:tc>
        <w:tc>
          <w:tcPr>
            <w:tcW w:w="2126" w:type="dxa"/>
            <w:tcBorders>
              <w:top w:val="single" w:sz="4" w:space="0" w:color="000000"/>
              <w:left w:val="single" w:sz="4" w:space="0" w:color="000000"/>
              <w:bottom w:val="single" w:sz="4" w:space="0" w:color="000000"/>
              <w:right w:val="single" w:sz="4" w:space="0" w:color="000000"/>
            </w:tcBorders>
            <w:hideMark/>
          </w:tcPr>
          <w:p w:rsidR="00166420" w:rsidRPr="00166420" w:rsidRDefault="00166420" w:rsidP="00166420">
            <w:pPr>
              <w:jc w:val="center"/>
              <w:rPr>
                <w:rFonts w:ascii="Arial" w:hAnsi="Arial" w:cs="Arial"/>
                <w:sz w:val="22"/>
                <w:szCs w:val="22"/>
              </w:rPr>
            </w:pPr>
            <w:smartTag w:uri="urn:schemas-microsoft-com:office:smarttags" w:element="metricconverter">
              <w:smartTagPr>
                <w:attr w:name="ProductID" w:val="4 м"/>
              </w:smartTagPr>
              <w:r w:rsidRPr="00166420">
                <w:rPr>
                  <w:rFonts w:ascii="Arial" w:hAnsi="Arial" w:cs="Arial"/>
                  <w:sz w:val="22"/>
                  <w:szCs w:val="22"/>
                </w:rPr>
                <w:t>4 м</w:t>
              </w:r>
            </w:smartTag>
          </w:p>
        </w:tc>
      </w:tr>
      <w:tr w:rsidR="00166420" w:rsidRPr="00166420" w:rsidTr="00166420">
        <w:tc>
          <w:tcPr>
            <w:tcW w:w="8364" w:type="dxa"/>
            <w:tcBorders>
              <w:top w:val="single" w:sz="4" w:space="0" w:color="000000"/>
              <w:left w:val="single" w:sz="4" w:space="0" w:color="000000"/>
              <w:bottom w:val="single" w:sz="4" w:space="0" w:color="000000"/>
              <w:right w:val="single" w:sz="4" w:space="0" w:color="000000"/>
            </w:tcBorders>
            <w:hideMark/>
          </w:tcPr>
          <w:p w:rsidR="00166420" w:rsidRPr="00166420" w:rsidRDefault="00166420" w:rsidP="00166420">
            <w:pPr>
              <w:jc w:val="both"/>
              <w:rPr>
                <w:rFonts w:ascii="Arial" w:hAnsi="Arial" w:cs="Arial"/>
                <w:sz w:val="22"/>
                <w:szCs w:val="22"/>
              </w:rPr>
            </w:pPr>
            <w:r w:rsidRPr="00166420">
              <w:rPr>
                <w:rFonts w:ascii="Arial" w:hAnsi="Arial" w:cs="Arial"/>
                <w:sz w:val="22"/>
                <w:szCs w:val="22"/>
              </w:rPr>
              <w:t xml:space="preserve">от стволов среднерослых деревьев до границы соседнего </w:t>
            </w:r>
            <w:proofErr w:type="spellStart"/>
            <w:r w:rsidRPr="00166420">
              <w:rPr>
                <w:rFonts w:ascii="Arial" w:hAnsi="Arial" w:cs="Arial"/>
                <w:sz w:val="22"/>
                <w:szCs w:val="22"/>
              </w:rPr>
              <w:t>приквартирного</w:t>
            </w:r>
            <w:proofErr w:type="spellEnd"/>
            <w:r w:rsidRPr="00166420">
              <w:rPr>
                <w:rFonts w:ascii="Arial" w:hAnsi="Arial" w:cs="Arial"/>
                <w:sz w:val="22"/>
                <w:szCs w:val="22"/>
              </w:rPr>
              <w:t xml:space="preserve"> участка</w:t>
            </w:r>
          </w:p>
        </w:tc>
        <w:tc>
          <w:tcPr>
            <w:tcW w:w="2126" w:type="dxa"/>
            <w:tcBorders>
              <w:top w:val="single" w:sz="4" w:space="0" w:color="000000"/>
              <w:left w:val="single" w:sz="4" w:space="0" w:color="000000"/>
              <w:bottom w:val="single" w:sz="4" w:space="0" w:color="000000"/>
              <w:right w:val="single" w:sz="4" w:space="0" w:color="000000"/>
            </w:tcBorders>
            <w:hideMark/>
          </w:tcPr>
          <w:p w:rsidR="00166420" w:rsidRPr="00166420" w:rsidRDefault="00166420" w:rsidP="00166420">
            <w:pPr>
              <w:jc w:val="center"/>
              <w:rPr>
                <w:rFonts w:ascii="Arial" w:hAnsi="Arial" w:cs="Arial"/>
                <w:sz w:val="22"/>
                <w:szCs w:val="22"/>
              </w:rPr>
            </w:pPr>
            <w:smartTag w:uri="urn:schemas-microsoft-com:office:smarttags" w:element="metricconverter">
              <w:smartTagPr>
                <w:attr w:name="ProductID" w:val="2 м"/>
              </w:smartTagPr>
              <w:r w:rsidRPr="00166420">
                <w:rPr>
                  <w:rFonts w:ascii="Arial" w:hAnsi="Arial" w:cs="Arial"/>
                  <w:sz w:val="22"/>
                  <w:szCs w:val="22"/>
                </w:rPr>
                <w:t>2 м</w:t>
              </w:r>
            </w:smartTag>
          </w:p>
        </w:tc>
      </w:tr>
      <w:tr w:rsidR="00166420" w:rsidRPr="00166420" w:rsidTr="00166420">
        <w:tc>
          <w:tcPr>
            <w:tcW w:w="8364" w:type="dxa"/>
            <w:tcBorders>
              <w:top w:val="single" w:sz="4" w:space="0" w:color="000000"/>
              <w:left w:val="single" w:sz="4" w:space="0" w:color="000000"/>
              <w:bottom w:val="single" w:sz="4" w:space="0" w:color="000000"/>
              <w:right w:val="single" w:sz="4" w:space="0" w:color="000000"/>
            </w:tcBorders>
            <w:hideMark/>
          </w:tcPr>
          <w:p w:rsidR="00166420" w:rsidRPr="00166420" w:rsidRDefault="00166420" w:rsidP="00166420">
            <w:pPr>
              <w:jc w:val="both"/>
              <w:rPr>
                <w:rFonts w:ascii="Arial" w:hAnsi="Arial" w:cs="Arial"/>
                <w:sz w:val="22"/>
                <w:szCs w:val="22"/>
              </w:rPr>
            </w:pPr>
            <w:r w:rsidRPr="00166420">
              <w:rPr>
                <w:rFonts w:ascii="Arial" w:hAnsi="Arial" w:cs="Arial"/>
                <w:sz w:val="22"/>
                <w:szCs w:val="22"/>
              </w:rPr>
              <w:t xml:space="preserve">от кустарников до границы соседнего </w:t>
            </w:r>
            <w:proofErr w:type="spellStart"/>
            <w:r w:rsidRPr="00166420">
              <w:rPr>
                <w:rFonts w:ascii="Arial" w:hAnsi="Arial" w:cs="Arial"/>
                <w:sz w:val="22"/>
                <w:szCs w:val="22"/>
              </w:rPr>
              <w:t>приквартирного</w:t>
            </w:r>
            <w:proofErr w:type="spellEnd"/>
            <w:r w:rsidRPr="00166420">
              <w:rPr>
                <w:rFonts w:ascii="Arial" w:hAnsi="Arial" w:cs="Arial"/>
                <w:sz w:val="22"/>
                <w:szCs w:val="22"/>
              </w:rPr>
              <w:t xml:space="preserve"> участка</w:t>
            </w:r>
          </w:p>
        </w:tc>
        <w:tc>
          <w:tcPr>
            <w:tcW w:w="2126" w:type="dxa"/>
            <w:tcBorders>
              <w:top w:val="single" w:sz="4" w:space="0" w:color="000000"/>
              <w:left w:val="single" w:sz="4" w:space="0" w:color="000000"/>
              <w:bottom w:val="single" w:sz="4" w:space="0" w:color="000000"/>
              <w:right w:val="single" w:sz="4" w:space="0" w:color="000000"/>
            </w:tcBorders>
            <w:hideMark/>
          </w:tcPr>
          <w:p w:rsidR="00166420" w:rsidRPr="00166420" w:rsidRDefault="00166420" w:rsidP="00166420">
            <w:pPr>
              <w:jc w:val="center"/>
              <w:rPr>
                <w:rFonts w:ascii="Arial" w:hAnsi="Arial" w:cs="Arial"/>
                <w:sz w:val="22"/>
                <w:szCs w:val="22"/>
              </w:rPr>
            </w:pPr>
            <w:smartTag w:uri="urn:schemas-microsoft-com:office:smarttags" w:element="metricconverter">
              <w:smartTagPr>
                <w:attr w:name="ProductID" w:val="1 м"/>
              </w:smartTagPr>
              <w:r w:rsidRPr="00166420">
                <w:rPr>
                  <w:rFonts w:ascii="Arial" w:hAnsi="Arial" w:cs="Arial"/>
                  <w:sz w:val="22"/>
                  <w:szCs w:val="22"/>
                </w:rPr>
                <w:t>1 м</w:t>
              </w:r>
            </w:smartTag>
          </w:p>
        </w:tc>
      </w:tr>
      <w:tr w:rsidR="00166420" w:rsidRPr="00166420" w:rsidTr="00166420">
        <w:tc>
          <w:tcPr>
            <w:tcW w:w="8364" w:type="dxa"/>
            <w:tcBorders>
              <w:top w:val="single" w:sz="4" w:space="0" w:color="000000"/>
              <w:left w:val="single" w:sz="4" w:space="0" w:color="000000"/>
              <w:bottom w:val="single" w:sz="4" w:space="0" w:color="000000"/>
              <w:right w:val="single" w:sz="4" w:space="0" w:color="000000"/>
            </w:tcBorders>
            <w:hideMark/>
          </w:tcPr>
          <w:p w:rsidR="00166420" w:rsidRPr="00166420" w:rsidRDefault="00166420" w:rsidP="00166420">
            <w:pPr>
              <w:jc w:val="both"/>
              <w:rPr>
                <w:rFonts w:ascii="Arial" w:hAnsi="Arial" w:cs="Arial"/>
                <w:b/>
                <w:sz w:val="22"/>
                <w:szCs w:val="22"/>
              </w:rPr>
            </w:pPr>
            <w:r w:rsidRPr="00166420">
              <w:rPr>
                <w:rFonts w:ascii="Arial" w:hAnsi="Arial" w:cs="Arial"/>
                <w:b/>
                <w:sz w:val="22"/>
                <w:szCs w:val="22"/>
              </w:rPr>
              <w:t>Предельное количество этажей или предельная высота зданий, строений, сооружений</w:t>
            </w:r>
          </w:p>
        </w:tc>
        <w:tc>
          <w:tcPr>
            <w:tcW w:w="2126" w:type="dxa"/>
            <w:tcBorders>
              <w:top w:val="single" w:sz="4" w:space="0" w:color="000000"/>
              <w:left w:val="single" w:sz="4" w:space="0" w:color="000000"/>
              <w:bottom w:val="single" w:sz="4" w:space="0" w:color="000000"/>
              <w:right w:val="single" w:sz="4" w:space="0" w:color="000000"/>
            </w:tcBorders>
            <w:hideMark/>
          </w:tcPr>
          <w:p w:rsidR="00166420" w:rsidRPr="00166420" w:rsidRDefault="00166420" w:rsidP="00166420">
            <w:pPr>
              <w:jc w:val="center"/>
              <w:rPr>
                <w:rFonts w:ascii="Arial" w:hAnsi="Arial" w:cs="Arial"/>
                <w:sz w:val="22"/>
                <w:szCs w:val="22"/>
              </w:rPr>
            </w:pPr>
            <w:r w:rsidRPr="00166420">
              <w:rPr>
                <w:rFonts w:ascii="Arial" w:hAnsi="Arial" w:cs="Arial"/>
                <w:sz w:val="22"/>
                <w:szCs w:val="22"/>
              </w:rPr>
              <w:t xml:space="preserve">Не более </w:t>
            </w:r>
          </w:p>
          <w:p w:rsidR="00166420" w:rsidRPr="00166420" w:rsidRDefault="00166420" w:rsidP="00166420">
            <w:pPr>
              <w:jc w:val="center"/>
              <w:rPr>
                <w:rFonts w:ascii="Arial" w:hAnsi="Arial" w:cs="Arial"/>
                <w:sz w:val="22"/>
                <w:szCs w:val="22"/>
              </w:rPr>
            </w:pPr>
            <w:r w:rsidRPr="00166420">
              <w:rPr>
                <w:rFonts w:ascii="Arial" w:hAnsi="Arial" w:cs="Arial"/>
                <w:sz w:val="22"/>
                <w:szCs w:val="22"/>
              </w:rPr>
              <w:t>3 этажей</w:t>
            </w:r>
          </w:p>
        </w:tc>
      </w:tr>
      <w:tr w:rsidR="00166420" w:rsidRPr="00166420" w:rsidTr="00166420">
        <w:tc>
          <w:tcPr>
            <w:tcW w:w="8364" w:type="dxa"/>
            <w:tcBorders>
              <w:top w:val="single" w:sz="4" w:space="0" w:color="000000"/>
              <w:left w:val="single" w:sz="4" w:space="0" w:color="000000"/>
              <w:bottom w:val="single" w:sz="4" w:space="0" w:color="000000"/>
              <w:right w:val="single" w:sz="4" w:space="0" w:color="000000"/>
            </w:tcBorders>
            <w:hideMark/>
          </w:tcPr>
          <w:p w:rsidR="00166420" w:rsidRPr="00166420" w:rsidRDefault="00166420" w:rsidP="00166420">
            <w:pPr>
              <w:jc w:val="both"/>
              <w:rPr>
                <w:rFonts w:ascii="Arial" w:hAnsi="Arial" w:cs="Arial"/>
                <w:b/>
                <w:sz w:val="22"/>
                <w:szCs w:val="22"/>
              </w:rPr>
            </w:pPr>
            <w:r w:rsidRPr="00166420">
              <w:rPr>
                <w:rFonts w:ascii="Arial" w:hAnsi="Arial" w:cs="Arial"/>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6" w:type="dxa"/>
            <w:tcBorders>
              <w:top w:val="single" w:sz="4" w:space="0" w:color="000000"/>
              <w:left w:val="single" w:sz="4" w:space="0" w:color="000000"/>
              <w:bottom w:val="single" w:sz="4" w:space="0" w:color="000000"/>
              <w:right w:val="single" w:sz="4" w:space="0" w:color="000000"/>
            </w:tcBorders>
            <w:hideMark/>
          </w:tcPr>
          <w:p w:rsidR="00166420" w:rsidRPr="00166420" w:rsidRDefault="00166420" w:rsidP="00166420">
            <w:pPr>
              <w:jc w:val="center"/>
              <w:rPr>
                <w:rFonts w:ascii="Arial" w:hAnsi="Arial" w:cs="Arial"/>
                <w:color w:val="000000"/>
                <w:sz w:val="22"/>
                <w:szCs w:val="22"/>
              </w:rPr>
            </w:pPr>
            <w:r w:rsidRPr="00166420">
              <w:rPr>
                <w:rFonts w:ascii="Arial" w:hAnsi="Arial" w:cs="Arial"/>
                <w:color w:val="000000"/>
                <w:sz w:val="22"/>
                <w:szCs w:val="22"/>
              </w:rPr>
              <w:t>50%</w:t>
            </w:r>
          </w:p>
        </w:tc>
      </w:tr>
    </w:tbl>
    <w:p w:rsidR="00166420" w:rsidRPr="00166420" w:rsidRDefault="00166420" w:rsidP="00166420">
      <w:pPr>
        <w:ind w:firstLine="567"/>
        <w:jc w:val="both"/>
        <w:rPr>
          <w:rFonts w:ascii="Arial" w:hAnsi="Arial" w:cs="Arial"/>
          <w:b/>
          <w:i/>
          <w:sz w:val="22"/>
          <w:szCs w:val="22"/>
        </w:rPr>
      </w:pPr>
    </w:p>
    <w:p w:rsidR="00166420" w:rsidRPr="00166420" w:rsidRDefault="00166420" w:rsidP="00166420">
      <w:pPr>
        <w:ind w:firstLine="567"/>
        <w:jc w:val="both"/>
        <w:rPr>
          <w:rFonts w:ascii="Arial" w:hAnsi="Arial" w:cs="Arial"/>
          <w:b/>
          <w:i/>
          <w:sz w:val="22"/>
          <w:szCs w:val="22"/>
        </w:rPr>
      </w:pPr>
      <w:r w:rsidRPr="00166420">
        <w:rPr>
          <w:rFonts w:ascii="Arial" w:hAnsi="Arial" w:cs="Arial"/>
          <w:b/>
          <w:i/>
          <w:sz w:val="22"/>
          <w:szCs w:val="22"/>
        </w:rPr>
        <w:t>5. Ограничения и особенности использования земельных участков и объектов капитального строительства участков в зоне Ж-1:</w:t>
      </w:r>
    </w:p>
    <w:p w:rsidR="00166420" w:rsidRPr="00166420" w:rsidRDefault="00166420" w:rsidP="00166420">
      <w:pPr>
        <w:ind w:firstLine="567"/>
        <w:jc w:val="both"/>
        <w:rPr>
          <w:rFonts w:ascii="Arial" w:hAnsi="Arial" w:cs="Arial"/>
          <w:sz w:val="22"/>
          <w:szCs w:val="22"/>
        </w:rPr>
      </w:pPr>
      <w:r w:rsidRPr="00166420">
        <w:rPr>
          <w:rFonts w:ascii="Arial" w:hAnsi="Arial" w:cs="Arial"/>
          <w:sz w:val="22"/>
          <w:szCs w:val="22"/>
        </w:rPr>
        <w:t>- плотность застройки территории не менее 50 чел/га.</w:t>
      </w:r>
    </w:p>
    <w:p w:rsidR="00166420" w:rsidRPr="00166420" w:rsidRDefault="00166420" w:rsidP="00166420">
      <w:pPr>
        <w:ind w:firstLine="567"/>
        <w:jc w:val="both"/>
        <w:rPr>
          <w:rFonts w:ascii="Arial" w:hAnsi="Arial" w:cs="Arial"/>
          <w:sz w:val="22"/>
          <w:szCs w:val="22"/>
        </w:rPr>
      </w:pPr>
      <w:r w:rsidRPr="00166420">
        <w:rPr>
          <w:rFonts w:ascii="Arial" w:hAnsi="Arial" w:cs="Arial"/>
          <w:sz w:val="22"/>
          <w:szCs w:val="22"/>
        </w:rPr>
        <w:t xml:space="preserve">- площадь участка для жилых домов коттеджного типа (включая площадь застройки) минимальная </w:t>
      </w:r>
      <w:smartTag w:uri="urn:schemas-microsoft-com:office:smarttags" w:element="metricconverter">
        <w:smartTagPr>
          <w:attr w:name="ProductID" w:val="0,06 га"/>
        </w:smartTagPr>
        <w:r w:rsidRPr="00166420">
          <w:rPr>
            <w:rFonts w:ascii="Arial" w:hAnsi="Arial" w:cs="Arial"/>
            <w:sz w:val="22"/>
            <w:szCs w:val="22"/>
          </w:rPr>
          <w:t>0,06 га</w:t>
        </w:r>
      </w:smartTag>
      <w:r w:rsidRPr="00166420">
        <w:rPr>
          <w:rFonts w:ascii="Arial" w:hAnsi="Arial" w:cs="Arial"/>
          <w:sz w:val="22"/>
          <w:szCs w:val="22"/>
        </w:rPr>
        <w:t xml:space="preserve">, максимальная </w:t>
      </w:r>
      <w:smartTag w:uri="urn:schemas-microsoft-com:office:smarttags" w:element="metricconverter">
        <w:smartTagPr>
          <w:attr w:name="ProductID" w:val="18 га"/>
        </w:smartTagPr>
        <w:r w:rsidRPr="00166420">
          <w:rPr>
            <w:rFonts w:ascii="Arial" w:hAnsi="Arial" w:cs="Arial"/>
            <w:sz w:val="22"/>
            <w:szCs w:val="22"/>
          </w:rPr>
          <w:t>18 га</w:t>
        </w:r>
      </w:smartTag>
      <w:r w:rsidRPr="00166420">
        <w:rPr>
          <w:rFonts w:ascii="Arial" w:hAnsi="Arial" w:cs="Arial"/>
          <w:sz w:val="22"/>
          <w:szCs w:val="22"/>
        </w:rPr>
        <w:t>.</w:t>
      </w:r>
    </w:p>
    <w:p w:rsidR="00166420" w:rsidRPr="00166420" w:rsidRDefault="00166420" w:rsidP="00166420">
      <w:pPr>
        <w:ind w:firstLine="567"/>
        <w:jc w:val="both"/>
        <w:rPr>
          <w:rFonts w:ascii="Arial" w:hAnsi="Arial" w:cs="Arial"/>
          <w:sz w:val="22"/>
          <w:szCs w:val="22"/>
        </w:rPr>
      </w:pPr>
      <w:r w:rsidRPr="00166420">
        <w:rPr>
          <w:rFonts w:ascii="Arial" w:hAnsi="Arial" w:cs="Arial"/>
          <w:sz w:val="22"/>
          <w:szCs w:val="22"/>
        </w:rPr>
        <w:t xml:space="preserve">- жилой дом должен отстоять от красной линии улиц не менее чем на </w:t>
      </w:r>
      <w:smartTag w:uri="urn:schemas-microsoft-com:office:smarttags" w:element="metricconverter">
        <w:smartTagPr>
          <w:attr w:name="ProductID" w:val="5 м"/>
        </w:smartTagPr>
        <w:r w:rsidRPr="00166420">
          <w:rPr>
            <w:rFonts w:ascii="Arial" w:hAnsi="Arial" w:cs="Arial"/>
            <w:sz w:val="22"/>
            <w:szCs w:val="22"/>
          </w:rPr>
          <w:t>5 м</w:t>
        </w:r>
      </w:smartTag>
      <w:r w:rsidRPr="00166420">
        <w:rPr>
          <w:rFonts w:ascii="Arial" w:hAnsi="Arial" w:cs="Arial"/>
          <w:sz w:val="22"/>
          <w:szCs w:val="22"/>
        </w:rPr>
        <w:t xml:space="preserve">, от красной линии проездов не менее чем на 3м. Расстояние от хозяйственных построек до красной линии улиц и проездов должно быть не менее 5 м. </w:t>
      </w:r>
    </w:p>
    <w:p w:rsidR="00166420" w:rsidRPr="00166420" w:rsidRDefault="00166420" w:rsidP="00166420">
      <w:pPr>
        <w:ind w:firstLine="567"/>
        <w:jc w:val="both"/>
        <w:rPr>
          <w:rFonts w:ascii="Arial" w:hAnsi="Arial" w:cs="Arial"/>
          <w:sz w:val="22"/>
          <w:szCs w:val="22"/>
        </w:rPr>
      </w:pPr>
      <w:r w:rsidRPr="00166420">
        <w:rPr>
          <w:rFonts w:ascii="Arial" w:hAnsi="Arial" w:cs="Arial"/>
          <w:sz w:val="22"/>
          <w:szCs w:val="22"/>
        </w:rPr>
        <w:t xml:space="preserve">- ограничения, связанные с размещением оконных проемов, выходящих на соседние домовладения: расстояния от окон жилых помещений до хозяйственных и прочих строений, расположенных на соседних участках, должно быть не менее </w:t>
      </w:r>
      <w:smartTag w:uri="urn:schemas-microsoft-com:office:smarttags" w:element="metricconverter">
        <w:smartTagPr>
          <w:attr w:name="ProductID" w:val="6 м"/>
        </w:smartTagPr>
        <w:r w:rsidRPr="00166420">
          <w:rPr>
            <w:rFonts w:ascii="Arial" w:hAnsi="Arial" w:cs="Arial"/>
            <w:sz w:val="22"/>
            <w:szCs w:val="22"/>
          </w:rPr>
          <w:t>6 м</w:t>
        </w:r>
      </w:smartTag>
      <w:r w:rsidRPr="00166420">
        <w:rPr>
          <w:rFonts w:ascii="Arial" w:hAnsi="Arial" w:cs="Arial"/>
          <w:sz w:val="22"/>
          <w:szCs w:val="22"/>
        </w:rPr>
        <w:t>.</w:t>
      </w:r>
    </w:p>
    <w:p w:rsidR="00166420" w:rsidRPr="00166420" w:rsidRDefault="00166420" w:rsidP="00166420">
      <w:pPr>
        <w:ind w:firstLine="567"/>
        <w:jc w:val="both"/>
        <w:rPr>
          <w:rFonts w:ascii="Arial" w:hAnsi="Arial" w:cs="Arial"/>
          <w:b/>
          <w:i/>
          <w:sz w:val="22"/>
          <w:szCs w:val="22"/>
        </w:rPr>
      </w:pPr>
      <w:r w:rsidRPr="00166420">
        <w:rPr>
          <w:rFonts w:ascii="Arial" w:hAnsi="Arial" w:cs="Arial"/>
          <w:sz w:val="22"/>
          <w:szCs w:val="22"/>
        </w:rPr>
        <w:t>- минимальные расстояния от границ землевладения до строений, а также между строениями:</w:t>
      </w:r>
    </w:p>
    <w:p w:rsidR="00166420" w:rsidRPr="00166420" w:rsidRDefault="00166420" w:rsidP="00166420">
      <w:pPr>
        <w:pStyle w:val="nienie"/>
        <w:keepLines w:val="0"/>
        <w:ind w:left="567" w:firstLine="0"/>
        <w:rPr>
          <w:rFonts w:ascii="Arial" w:hAnsi="Arial" w:cs="Arial"/>
          <w:sz w:val="22"/>
          <w:szCs w:val="22"/>
        </w:rPr>
      </w:pPr>
      <w:r w:rsidRPr="00166420">
        <w:rPr>
          <w:rFonts w:ascii="Arial" w:hAnsi="Arial" w:cs="Arial"/>
          <w:sz w:val="22"/>
          <w:szCs w:val="22"/>
        </w:rPr>
        <w:t xml:space="preserve">     от границ соседнего участка до:</w:t>
      </w:r>
    </w:p>
    <w:p w:rsidR="00166420" w:rsidRPr="00166420" w:rsidRDefault="00166420" w:rsidP="00166420">
      <w:pPr>
        <w:pStyle w:val="nienie"/>
        <w:keepLines w:val="0"/>
        <w:ind w:left="567" w:firstLine="0"/>
        <w:rPr>
          <w:rFonts w:ascii="Arial" w:hAnsi="Arial" w:cs="Arial"/>
          <w:sz w:val="22"/>
          <w:szCs w:val="22"/>
        </w:rPr>
      </w:pPr>
      <w:r w:rsidRPr="00166420">
        <w:rPr>
          <w:rFonts w:ascii="Arial" w:hAnsi="Arial" w:cs="Arial"/>
          <w:sz w:val="22"/>
          <w:szCs w:val="22"/>
        </w:rPr>
        <w:t>а) основного строения – 3м;</w:t>
      </w:r>
    </w:p>
    <w:p w:rsidR="00166420" w:rsidRPr="00166420" w:rsidRDefault="00166420" w:rsidP="00166420">
      <w:pPr>
        <w:pStyle w:val="nienie"/>
        <w:keepLines w:val="0"/>
        <w:ind w:left="567" w:firstLine="0"/>
        <w:rPr>
          <w:rFonts w:ascii="Arial" w:hAnsi="Arial" w:cs="Arial"/>
          <w:sz w:val="22"/>
          <w:szCs w:val="22"/>
        </w:rPr>
      </w:pPr>
      <w:r w:rsidRPr="00166420">
        <w:rPr>
          <w:rFonts w:ascii="Arial" w:hAnsi="Arial" w:cs="Arial"/>
          <w:sz w:val="22"/>
          <w:szCs w:val="22"/>
        </w:rPr>
        <w:t xml:space="preserve">б) хозяйственных и прочих строений – 1м; </w:t>
      </w:r>
    </w:p>
    <w:p w:rsidR="00166420" w:rsidRPr="00166420" w:rsidRDefault="00166420" w:rsidP="00166420">
      <w:pPr>
        <w:pStyle w:val="nienie"/>
        <w:keepLines w:val="0"/>
        <w:ind w:left="567" w:firstLine="0"/>
        <w:rPr>
          <w:rFonts w:ascii="Arial" w:hAnsi="Arial" w:cs="Arial"/>
          <w:sz w:val="22"/>
          <w:szCs w:val="22"/>
        </w:rPr>
      </w:pPr>
      <w:r w:rsidRPr="00166420">
        <w:rPr>
          <w:rFonts w:ascii="Arial" w:hAnsi="Arial" w:cs="Arial"/>
          <w:sz w:val="22"/>
          <w:szCs w:val="22"/>
        </w:rPr>
        <w:t>в) открытой стоянки – 1м;</w:t>
      </w:r>
    </w:p>
    <w:p w:rsidR="00166420" w:rsidRPr="00166420" w:rsidRDefault="00166420" w:rsidP="00166420">
      <w:pPr>
        <w:pStyle w:val="nienie"/>
        <w:keepLines w:val="0"/>
        <w:ind w:left="567" w:firstLine="0"/>
        <w:rPr>
          <w:rFonts w:ascii="Arial" w:hAnsi="Arial" w:cs="Arial"/>
          <w:sz w:val="22"/>
          <w:szCs w:val="22"/>
        </w:rPr>
      </w:pPr>
      <w:r w:rsidRPr="00166420">
        <w:rPr>
          <w:rFonts w:ascii="Arial" w:hAnsi="Arial" w:cs="Arial"/>
          <w:sz w:val="22"/>
          <w:szCs w:val="22"/>
        </w:rPr>
        <w:t>г) отдельно стоящего гаража – 1м.</w:t>
      </w:r>
    </w:p>
    <w:p w:rsidR="00166420" w:rsidRPr="00166420" w:rsidRDefault="00166420" w:rsidP="00166420">
      <w:pPr>
        <w:pStyle w:val="nienie"/>
        <w:keepLines w:val="0"/>
        <w:ind w:left="567" w:firstLine="0"/>
        <w:rPr>
          <w:rFonts w:ascii="Arial" w:hAnsi="Arial" w:cs="Arial"/>
          <w:sz w:val="22"/>
          <w:szCs w:val="22"/>
        </w:rPr>
      </w:pPr>
      <w:r w:rsidRPr="00166420">
        <w:rPr>
          <w:rFonts w:ascii="Arial" w:hAnsi="Arial" w:cs="Arial"/>
          <w:sz w:val="22"/>
          <w:szCs w:val="22"/>
        </w:rPr>
        <w:t xml:space="preserve">д) от постройки для содержания скота и птицы – </w:t>
      </w:r>
      <w:smartTag w:uri="urn:schemas-microsoft-com:office:smarttags" w:element="metricconverter">
        <w:smartTagPr>
          <w:attr w:name="ProductID" w:val="4 м"/>
        </w:smartTagPr>
        <w:r w:rsidRPr="00166420">
          <w:rPr>
            <w:rFonts w:ascii="Arial" w:hAnsi="Arial" w:cs="Arial"/>
            <w:sz w:val="22"/>
            <w:szCs w:val="22"/>
          </w:rPr>
          <w:t>4 м</w:t>
        </w:r>
      </w:smartTag>
      <w:r w:rsidRPr="00166420">
        <w:rPr>
          <w:rFonts w:ascii="Arial" w:hAnsi="Arial" w:cs="Arial"/>
          <w:sz w:val="22"/>
          <w:szCs w:val="22"/>
        </w:rPr>
        <w:t xml:space="preserve">; от других построек (бани гаражи и др.) – </w:t>
      </w:r>
      <w:smartTag w:uri="urn:schemas-microsoft-com:office:smarttags" w:element="metricconverter">
        <w:smartTagPr>
          <w:attr w:name="ProductID" w:val="1 м"/>
        </w:smartTagPr>
        <w:r w:rsidRPr="00166420">
          <w:rPr>
            <w:rFonts w:ascii="Arial" w:hAnsi="Arial" w:cs="Arial"/>
            <w:sz w:val="22"/>
            <w:szCs w:val="22"/>
          </w:rPr>
          <w:t>1 м</w:t>
        </w:r>
      </w:smartTag>
      <w:r w:rsidRPr="00166420">
        <w:rPr>
          <w:rFonts w:ascii="Arial" w:hAnsi="Arial" w:cs="Arial"/>
          <w:sz w:val="22"/>
          <w:szCs w:val="22"/>
        </w:rPr>
        <w:t>;</w:t>
      </w:r>
    </w:p>
    <w:p w:rsidR="00166420" w:rsidRPr="00166420" w:rsidRDefault="00166420" w:rsidP="00166420">
      <w:pPr>
        <w:pStyle w:val="nienie"/>
        <w:keepLines w:val="0"/>
        <w:ind w:left="567" w:firstLine="0"/>
        <w:rPr>
          <w:rFonts w:ascii="Arial" w:hAnsi="Arial" w:cs="Arial"/>
          <w:sz w:val="22"/>
          <w:szCs w:val="22"/>
        </w:rPr>
      </w:pPr>
      <w:r w:rsidRPr="00166420">
        <w:rPr>
          <w:rFonts w:ascii="Arial" w:hAnsi="Arial" w:cs="Arial"/>
          <w:sz w:val="22"/>
          <w:szCs w:val="22"/>
        </w:rPr>
        <w:t xml:space="preserve">е) от стволов высокорослых деревьев – </w:t>
      </w:r>
      <w:smartTag w:uri="urn:schemas-microsoft-com:office:smarttags" w:element="metricconverter">
        <w:smartTagPr>
          <w:attr w:name="ProductID" w:val="4 м"/>
        </w:smartTagPr>
        <w:r w:rsidRPr="00166420">
          <w:rPr>
            <w:rFonts w:ascii="Arial" w:hAnsi="Arial" w:cs="Arial"/>
            <w:sz w:val="22"/>
            <w:szCs w:val="22"/>
          </w:rPr>
          <w:t>4 м</w:t>
        </w:r>
      </w:smartTag>
      <w:r w:rsidRPr="00166420">
        <w:rPr>
          <w:rFonts w:ascii="Arial" w:hAnsi="Arial" w:cs="Arial"/>
          <w:sz w:val="22"/>
          <w:szCs w:val="22"/>
        </w:rPr>
        <w:t xml:space="preserve">; среднерослых – </w:t>
      </w:r>
      <w:smartTag w:uri="urn:schemas-microsoft-com:office:smarttags" w:element="metricconverter">
        <w:smartTagPr>
          <w:attr w:name="ProductID" w:val="2 м"/>
        </w:smartTagPr>
        <w:r w:rsidRPr="00166420">
          <w:rPr>
            <w:rFonts w:ascii="Arial" w:hAnsi="Arial" w:cs="Arial"/>
            <w:sz w:val="22"/>
            <w:szCs w:val="22"/>
          </w:rPr>
          <w:t>2 м</w:t>
        </w:r>
      </w:smartTag>
      <w:r w:rsidRPr="00166420">
        <w:rPr>
          <w:rFonts w:ascii="Arial" w:hAnsi="Arial" w:cs="Arial"/>
          <w:sz w:val="22"/>
          <w:szCs w:val="22"/>
        </w:rPr>
        <w:t xml:space="preserve">; от кустарника – </w:t>
      </w:r>
      <w:smartTag w:uri="urn:schemas-microsoft-com:office:smarttags" w:element="metricconverter">
        <w:smartTagPr>
          <w:attr w:name="ProductID" w:val="1 м"/>
        </w:smartTagPr>
        <w:r w:rsidRPr="00166420">
          <w:rPr>
            <w:rFonts w:ascii="Arial" w:hAnsi="Arial" w:cs="Arial"/>
            <w:sz w:val="22"/>
            <w:szCs w:val="22"/>
          </w:rPr>
          <w:t>1 м</w:t>
        </w:r>
      </w:smartTag>
      <w:r w:rsidRPr="00166420">
        <w:rPr>
          <w:rFonts w:ascii="Arial" w:hAnsi="Arial" w:cs="Arial"/>
          <w:sz w:val="22"/>
          <w:szCs w:val="22"/>
        </w:rPr>
        <w:t>;</w:t>
      </w:r>
    </w:p>
    <w:p w:rsidR="00166420" w:rsidRPr="00166420" w:rsidRDefault="00166420" w:rsidP="00166420">
      <w:pPr>
        <w:pStyle w:val="nienie"/>
        <w:keepLines w:val="0"/>
        <w:ind w:left="567" w:firstLine="0"/>
        <w:rPr>
          <w:rFonts w:ascii="Arial" w:hAnsi="Arial" w:cs="Arial"/>
          <w:sz w:val="22"/>
          <w:szCs w:val="22"/>
        </w:rPr>
      </w:pPr>
      <w:r w:rsidRPr="00166420">
        <w:rPr>
          <w:rFonts w:ascii="Arial" w:hAnsi="Arial" w:cs="Arial"/>
          <w:sz w:val="22"/>
          <w:szCs w:val="22"/>
        </w:rPr>
        <w:t xml:space="preserve">ж) от изолированного наружного входа в помещения для скота и птицы до входа в дом – </w:t>
      </w:r>
      <w:smartTag w:uri="urn:schemas-microsoft-com:office:smarttags" w:element="metricconverter">
        <w:smartTagPr>
          <w:attr w:name="ProductID" w:val="7 м"/>
        </w:smartTagPr>
        <w:r w:rsidRPr="00166420">
          <w:rPr>
            <w:rFonts w:ascii="Arial" w:hAnsi="Arial" w:cs="Arial"/>
            <w:sz w:val="22"/>
            <w:szCs w:val="22"/>
          </w:rPr>
          <w:t>7 м</w:t>
        </w:r>
      </w:smartTag>
      <w:r w:rsidRPr="00166420">
        <w:rPr>
          <w:rFonts w:ascii="Arial" w:hAnsi="Arial" w:cs="Arial"/>
          <w:sz w:val="22"/>
          <w:szCs w:val="22"/>
        </w:rPr>
        <w:t>;</w:t>
      </w:r>
    </w:p>
    <w:p w:rsidR="00166420" w:rsidRPr="00166420" w:rsidRDefault="00166420" w:rsidP="00166420">
      <w:pPr>
        <w:pStyle w:val="nienie"/>
        <w:keepLines w:val="0"/>
        <w:ind w:left="567" w:firstLine="0"/>
        <w:rPr>
          <w:rFonts w:ascii="Arial" w:hAnsi="Arial" w:cs="Arial"/>
          <w:sz w:val="22"/>
          <w:szCs w:val="22"/>
        </w:rPr>
      </w:pPr>
      <w:r w:rsidRPr="00166420">
        <w:rPr>
          <w:rFonts w:ascii="Arial" w:hAnsi="Arial" w:cs="Arial"/>
          <w:sz w:val="22"/>
          <w:szCs w:val="22"/>
        </w:rPr>
        <w:t>з) от жилых строений до отдельно стоящих хозяйственных и прочих строений в соответствии с СП 30-102-99 «Планировка и застройка территорий малоэтажного строительства». Расстояния измеряются до наружных граней стен строений.</w:t>
      </w:r>
    </w:p>
    <w:p w:rsidR="00166420" w:rsidRPr="00166420" w:rsidRDefault="00166420" w:rsidP="00166420">
      <w:pPr>
        <w:pStyle w:val="nienie"/>
        <w:keepLines w:val="0"/>
        <w:numPr>
          <w:ilvl w:val="0"/>
          <w:numId w:val="15"/>
        </w:numPr>
        <w:ind w:left="851" w:hanging="284"/>
        <w:rPr>
          <w:rFonts w:ascii="Arial" w:hAnsi="Arial" w:cs="Arial"/>
          <w:sz w:val="22"/>
          <w:szCs w:val="22"/>
        </w:rPr>
      </w:pPr>
      <w:r w:rsidRPr="00166420">
        <w:rPr>
          <w:rFonts w:ascii="Arial" w:hAnsi="Arial" w:cs="Arial"/>
          <w:sz w:val="22"/>
          <w:szCs w:val="22"/>
        </w:rPr>
        <w:t xml:space="preserve">застройка кварталов жилищного строительства должна производиться строго при соблюдении красных линий, установленных проектами планировок территорий.  </w:t>
      </w:r>
    </w:p>
    <w:p w:rsidR="00166420" w:rsidRPr="00166420" w:rsidRDefault="00166420" w:rsidP="00166420">
      <w:pPr>
        <w:pStyle w:val="nienie"/>
        <w:keepLines w:val="0"/>
        <w:numPr>
          <w:ilvl w:val="0"/>
          <w:numId w:val="15"/>
        </w:numPr>
        <w:ind w:left="851" w:hanging="284"/>
        <w:rPr>
          <w:rFonts w:ascii="Arial" w:hAnsi="Arial" w:cs="Arial"/>
          <w:sz w:val="22"/>
          <w:szCs w:val="22"/>
        </w:rPr>
      </w:pPr>
      <w:r w:rsidRPr="00166420">
        <w:rPr>
          <w:rFonts w:ascii="Arial" w:hAnsi="Arial" w:cs="Arial"/>
          <w:sz w:val="22"/>
          <w:szCs w:val="22"/>
        </w:rPr>
        <w:t>запрещается выносить капитальные пристройки за исключением крылец, опор козырьков, балконов за линии регулирования застройки, установленные проектами планировки.</w:t>
      </w:r>
    </w:p>
    <w:p w:rsidR="00166420" w:rsidRPr="00166420" w:rsidRDefault="00166420" w:rsidP="00166420">
      <w:pPr>
        <w:pStyle w:val="nienie"/>
        <w:keepLines w:val="0"/>
        <w:numPr>
          <w:ilvl w:val="0"/>
          <w:numId w:val="15"/>
        </w:numPr>
        <w:ind w:left="851" w:hanging="284"/>
        <w:rPr>
          <w:rFonts w:ascii="Arial" w:hAnsi="Arial" w:cs="Arial"/>
          <w:sz w:val="22"/>
          <w:szCs w:val="22"/>
        </w:rPr>
      </w:pPr>
      <w:r w:rsidRPr="00166420">
        <w:rPr>
          <w:rFonts w:ascii="Arial" w:hAnsi="Arial" w:cs="Arial"/>
          <w:sz w:val="22"/>
          <w:szCs w:val="22"/>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166420" w:rsidRPr="00166420" w:rsidRDefault="00166420" w:rsidP="00166420">
      <w:pPr>
        <w:pStyle w:val="nienie"/>
        <w:keepLines w:val="0"/>
        <w:numPr>
          <w:ilvl w:val="0"/>
          <w:numId w:val="15"/>
        </w:numPr>
        <w:ind w:left="851" w:hanging="284"/>
        <w:rPr>
          <w:rFonts w:ascii="Arial" w:hAnsi="Arial" w:cs="Arial"/>
          <w:sz w:val="22"/>
          <w:szCs w:val="22"/>
        </w:rPr>
      </w:pPr>
      <w:r w:rsidRPr="00166420">
        <w:rPr>
          <w:rFonts w:ascii="Arial" w:hAnsi="Arial" w:cs="Arial"/>
          <w:sz w:val="22"/>
          <w:szCs w:val="22"/>
        </w:rPr>
        <w:t xml:space="preserve">ограждения земельных участков индивидуальных жилых домов со стороны улиц должны быть прозрачными, характер ограждения и его высота единообразными и не превышать </w:t>
      </w:r>
      <w:smartTag w:uri="urn:schemas-microsoft-com:office:smarttags" w:element="metricconverter">
        <w:smartTagPr>
          <w:attr w:name="ProductID" w:val="1,8 метра"/>
        </w:smartTagPr>
        <w:r w:rsidRPr="00166420">
          <w:rPr>
            <w:rFonts w:ascii="Arial" w:hAnsi="Arial" w:cs="Arial"/>
            <w:sz w:val="22"/>
            <w:szCs w:val="22"/>
          </w:rPr>
          <w:t>1,8 метра</w:t>
        </w:r>
      </w:smartTag>
      <w:r w:rsidRPr="00166420">
        <w:rPr>
          <w:rFonts w:ascii="Arial" w:hAnsi="Arial" w:cs="Arial"/>
          <w:sz w:val="22"/>
          <w:szCs w:val="22"/>
        </w:rPr>
        <w:t>.</w:t>
      </w:r>
    </w:p>
    <w:p w:rsidR="00166420" w:rsidRPr="00166420" w:rsidRDefault="00166420" w:rsidP="00166420">
      <w:pPr>
        <w:widowControl w:val="0"/>
        <w:ind w:firstLine="567"/>
        <w:rPr>
          <w:rFonts w:ascii="Arial" w:hAnsi="Arial" w:cs="Arial"/>
          <w:sz w:val="22"/>
          <w:szCs w:val="22"/>
        </w:rPr>
      </w:pPr>
      <w:r w:rsidRPr="00166420">
        <w:rPr>
          <w:rFonts w:ascii="Arial" w:hAnsi="Arial" w:cs="Arial"/>
          <w:sz w:val="22"/>
          <w:szCs w:val="22"/>
          <w:u w:val="single"/>
        </w:rPr>
        <w:lastRenderedPageBreak/>
        <w:t>Примечания</w:t>
      </w:r>
      <w:r w:rsidRPr="00166420">
        <w:rPr>
          <w:rFonts w:ascii="Arial" w:hAnsi="Arial" w:cs="Arial"/>
          <w:sz w:val="22"/>
          <w:szCs w:val="22"/>
        </w:rPr>
        <w:t>:    5.1. Расстояния измеряются до наружных граней стен строений.</w:t>
      </w:r>
    </w:p>
    <w:p w:rsidR="00166420" w:rsidRPr="00166420" w:rsidRDefault="00166420" w:rsidP="00166420">
      <w:pPr>
        <w:widowControl w:val="0"/>
        <w:tabs>
          <w:tab w:val="left" w:pos="2552"/>
          <w:tab w:val="left" w:pos="2694"/>
          <w:tab w:val="left" w:pos="2977"/>
        </w:tabs>
        <w:jc w:val="both"/>
        <w:rPr>
          <w:rFonts w:ascii="Arial" w:hAnsi="Arial" w:cs="Arial"/>
          <w:sz w:val="22"/>
          <w:szCs w:val="22"/>
        </w:rPr>
      </w:pPr>
      <w:r w:rsidRPr="00166420">
        <w:rPr>
          <w:rFonts w:ascii="Arial" w:hAnsi="Arial" w:cs="Arial"/>
          <w:sz w:val="22"/>
          <w:szCs w:val="22"/>
        </w:rPr>
        <w:t>5.2. Застройка кварталов нового жилищного строительства должна производиться строго при соблюдении красных линий, установленных в проектах планировки территории и проектах застройки.</w:t>
      </w:r>
    </w:p>
    <w:p w:rsidR="00166420" w:rsidRPr="00166420" w:rsidRDefault="00166420" w:rsidP="00166420">
      <w:pPr>
        <w:widowControl w:val="0"/>
        <w:jc w:val="both"/>
        <w:rPr>
          <w:rFonts w:ascii="Arial" w:hAnsi="Arial" w:cs="Arial"/>
          <w:sz w:val="22"/>
          <w:szCs w:val="22"/>
        </w:rPr>
      </w:pPr>
      <w:r w:rsidRPr="00166420">
        <w:rPr>
          <w:rFonts w:ascii="Arial" w:hAnsi="Arial" w:cs="Arial"/>
          <w:sz w:val="22"/>
          <w:szCs w:val="22"/>
        </w:rPr>
        <w:t>5.3. Жилищное строительство должно осуществляться в комплексе с учреждениями социального, культурно-бытового обслуживания, инженерным обеспечением, внешним благоустройством и озеленением территории.</w:t>
      </w:r>
    </w:p>
    <w:p w:rsidR="00166420" w:rsidRPr="00166420" w:rsidRDefault="00166420" w:rsidP="00166420">
      <w:pPr>
        <w:widowControl w:val="0"/>
        <w:ind w:firstLine="567"/>
        <w:jc w:val="both"/>
        <w:rPr>
          <w:rFonts w:ascii="Arial" w:hAnsi="Arial" w:cs="Arial"/>
          <w:sz w:val="22"/>
          <w:szCs w:val="22"/>
        </w:rPr>
      </w:pPr>
      <w:r w:rsidRPr="00166420">
        <w:rPr>
          <w:rFonts w:ascii="Arial" w:hAnsi="Arial" w:cs="Arial"/>
          <w:sz w:val="22"/>
          <w:szCs w:val="22"/>
        </w:rPr>
        <w:t>Зона предназначена для застройки многоквартирными одноэтажными жилыми домами и индивидуальными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166420" w:rsidRDefault="00166420" w:rsidP="00166420">
      <w:pPr>
        <w:pStyle w:val="20"/>
        <w:keepNext w:val="0"/>
        <w:widowControl w:val="0"/>
        <w:spacing w:before="0"/>
        <w:ind w:left="1134" w:hanging="1134"/>
        <w:jc w:val="center"/>
        <w:rPr>
          <w:rFonts w:ascii="Arial" w:hAnsi="Arial" w:cs="Arial"/>
          <w:bCs w:val="0"/>
          <w:iCs/>
          <w:color w:val="auto"/>
          <w:sz w:val="22"/>
          <w:szCs w:val="22"/>
        </w:rPr>
      </w:pPr>
    </w:p>
    <w:p w:rsidR="00166420" w:rsidRDefault="00166420" w:rsidP="00166420">
      <w:pPr>
        <w:pStyle w:val="20"/>
        <w:keepNext w:val="0"/>
        <w:widowControl w:val="0"/>
        <w:spacing w:before="0"/>
        <w:ind w:left="1134" w:hanging="1134"/>
        <w:jc w:val="center"/>
        <w:rPr>
          <w:rFonts w:ascii="Arial" w:hAnsi="Arial" w:cs="Arial"/>
          <w:bCs w:val="0"/>
          <w:iCs/>
          <w:color w:val="auto"/>
          <w:sz w:val="22"/>
          <w:szCs w:val="22"/>
        </w:rPr>
      </w:pPr>
      <w:r w:rsidRPr="00166420">
        <w:rPr>
          <w:rFonts w:ascii="Arial" w:hAnsi="Arial" w:cs="Arial"/>
          <w:bCs w:val="0"/>
          <w:iCs/>
          <w:color w:val="auto"/>
          <w:sz w:val="22"/>
          <w:szCs w:val="22"/>
        </w:rPr>
        <w:t xml:space="preserve">Статья 29. Зона жилой застройки, предусмотренной к расселению </w:t>
      </w:r>
    </w:p>
    <w:p w:rsidR="00166420" w:rsidRPr="00166420" w:rsidRDefault="00166420" w:rsidP="00166420">
      <w:pPr>
        <w:pStyle w:val="20"/>
        <w:keepNext w:val="0"/>
        <w:widowControl w:val="0"/>
        <w:spacing w:before="0"/>
        <w:ind w:left="1134" w:hanging="1134"/>
        <w:jc w:val="center"/>
        <w:rPr>
          <w:rFonts w:ascii="Arial" w:hAnsi="Arial" w:cs="Arial"/>
          <w:bCs w:val="0"/>
          <w:iCs/>
          <w:color w:val="auto"/>
          <w:sz w:val="22"/>
          <w:szCs w:val="22"/>
        </w:rPr>
      </w:pPr>
      <w:r w:rsidRPr="00166420">
        <w:rPr>
          <w:rFonts w:ascii="Arial" w:hAnsi="Arial" w:cs="Arial"/>
          <w:bCs w:val="0"/>
          <w:iCs/>
          <w:color w:val="auto"/>
          <w:sz w:val="22"/>
          <w:szCs w:val="22"/>
        </w:rPr>
        <w:t>по мере износа (Ж-4)</w:t>
      </w:r>
      <w:r>
        <w:rPr>
          <w:rFonts w:ascii="Arial" w:hAnsi="Arial" w:cs="Arial"/>
          <w:bCs w:val="0"/>
          <w:iCs/>
          <w:color w:val="auto"/>
          <w:sz w:val="22"/>
          <w:szCs w:val="22"/>
        </w:rPr>
        <w:t xml:space="preserve">. </w:t>
      </w:r>
      <w:r w:rsidRPr="00592345">
        <w:rPr>
          <w:rFonts w:ascii="Arial" w:hAnsi="Arial" w:cs="Arial"/>
          <w:b w:val="0"/>
          <w:bCs w:val="0"/>
          <w:i/>
          <w:color w:val="auto"/>
          <w:sz w:val="22"/>
          <w:szCs w:val="22"/>
        </w:rPr>
        <w:t>(в редакции решения № 46 от 06.12.2017)</w:t>
      </w:r>
    </w:p>
    <w:p w:rsidR="00166420" w:rsidRPr="00166420" w:rsidRDefault="00166420" w:rsidP="00166420">
      <w:pPr>
        <w:pStyle w:val="20"/>
        <w:keepNext w:val="0"/>
        <w:widowControl w:val="0"/>
        <w:spacing w:before="0"/>
        <w:ind w:left="1134" w:hanging="1134"/>
        <w:jc w:val="center"/>
        <w:rPr>
          <w:rFonts w:ascii="Arial" w:hAnsi="Arial" w:cs="Arial"/>
          <w:bCs w:val="0"/>
          <w:iCs/>
          <w:color w:val="auto"/>
          <w:sz w:val="22"/>
          <w:szCs w:val="22"/>
        </w:rPr>
      </w:pPr>
    </w:p>
    <w:p w:rsidR="00166420" w:rsidRPr="00166420" w:rsidRDefault="00166420" w:rsidP="00166420">
      <w:pPr>
        <w:widowControl w:val="0"/>
        <w:ind w:firstLine="567"/>
        <w:rPr>
          <w:rFonts w:ascii="Arial" w:hAnsi="Arial" w:cs="Arial"/>
          <w:b/>
          <w:bCs/>
          <w:i/>
          <w:sz w:val="22"/>
          <w:szCs w:val="22"/>
        </w:rPr>
      </w:pPr>
      <w:r w:rsidRPr="00166420">
        <w:rPr>
          <w:rFonts w:ascii="Arial" w:hAnsi="Arial" w:cs="Arial"/>
          <w:b/>
          <w:bCs/>
          <w:i/>
          <w:sz w:val="22"/>
          <w:szCs w:val="22"/>
        </w:rPr>
        <w:t>1. Основные виды разрешенного использования: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реконструкция и капитальный ремонт существующих объектов капитального строительства, в том числе: отселение, постепенный снос жилого фонда, расположенного в санитарно-защитной зоне предприятий;</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зеленые насаждения.</w:t>
      </w:r>
    </w:p>
    <w:p w:rsidR="00166420" w:rsidRPr="00166420" w:rsidRDefault="00166420" w:rsidP="00166420">
      <w:pPr>
        <w:widowControl w:val="0"/>
        <w:ind w:firstLine="567"/>
        <w:rPr>
          <w:rFonts w:ascii="Arial" w:hAnsi="Arial" w:cs="Arial"/>
          <w:i/>
          <w:sz w:val="22"/>
          <w:szCs w:val="22"/>
        </w:rPr>
      </w:pPr>
      <w:r w:rsidRPr="00166420">
        <w:rPr>
          <w:rFonts w:ascii="Arial" w:hAnsi="Arial" w:cs="Arial"/>
          <w:b/>
          <w:bCs/>
          <w:i/>
          <w:sz w:val="22"/>
          <w:szCs w:val="22"/>
        </w:rPr>
        <w:t>2. Условно разрешенные виды использования: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объекты складского назначения;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гаражи и автостоянки;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станции технического обслуживания автомобилей, автомойки.</w:t>
      </w:r>
    </w:p>
    <w:p w:rsidR="00166420" w:rsidRPr="00166420" w:rsidRDefault="00166420" w:rsidP="00166420">
      <w:pPr>
        <w:widowControl w:val="0"/>
        <w:ind w:firstLine="567"/>
        <w:rPr>
          <w:rFonts w:ascii="Arial" w:hAnsi="Arial" w:cs="Arial"/>
          <w:b/>
          <w:bCs/>
          <w:i/>
          <w:sz w:val="22"/>
          <w:szCs w:val="22"/>
        </w:rPr>
      </w:pPr>
      <w:r w:rsidRPr="00166420">
        <w:rPr>
          <w:rFonts w:ascii="Arial" w:hAnsi="Arial" w:cs="Arial"/>
          <w:b/>
          <w:bCs/>
          <w:i/>
          <w:sz w:val="22"/>
          <w:szCs w:val="22"/>
        </w:rPr>
        <w:t>3. Вспомогательные виды разрешенного использования: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парковки перед объектами обслуживания;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инженерно-технические сооружения, в том числе защитные;</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зеленые насаждения специального назначения.</w:t>
      </w:r>
    </w:p>
    <w:p w:rsidR="00166420" w:rsidRPr="00166420" w:rsidRDefault="00166420" w:rsidP="00166420">
      <w:pPr>
        <w:widowControl w:val="0"/>
        <w:autoSpaceDE w:val="0"/>
        <w:autoSpaceDN w:val="0"/>
        <w:adjustRightInd w:val="0"/>
        <w:ind w:firstLine="567"/>
        <w:jc w:val="both"/>
        <w:rPr>
          <w:rFonts w:ascii="Arial" w:hAnsi="Arial" w:cs="Arial"/>
          <w:sz w:val="22"/>
          <w:szCs w:val="22"/>
        </w:rPr>
      </w:pPr>
      <w:r w:rsidRPr="00166420">
        <w:rPr>
          <w:rFonts w:ascii="Arial" w:hAnsi="Arial" w:cs="Arial"/>
          <w:sz w:val="22"/>
          <w:szCs w:val="22"/>
        </w:rPr>
        <w:t>На выделенных территориях запрещается выдача участков под жилищное строительство.</w:t>
      </w:r>
    </w:p>
    <w:p w:rsidR="00166420" w:rsidRPr="00166420" w:rsidRDefault="00166420" w:rsidP="00166420">
      <w:pPr>
        <w:ind w:firstLine="567"/>
        <w:rPr>
          <w:rFonts w:ascii="Arial" w:hAnsi="Arial" w:cs="Arial"/>
          <w:i/>
          <w:sz w:val="22"/>
          <w:szCs w:val="22"/>
        </w:rPr>
      </w:pPr>
      <w:r w:rsidRPr="00166420">
        <w:rPr>
          <w:rFonts w:ascii="Arial" w:hAnsi="Arial" w:cs="Arial"/>
          <w:b/>
          <w:i/>
          <w:sz w:val="22"/>
          <w:szCs w:val="22"/>
        </w:rPr>
        <w:t>4.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Ж-4 не подлежат установлению.</w:t>
      </w:r>
    </w:p>
    <w:p w:rsidR="00166420" w:rsidRDefault="00166420" w:rsidP="00166420">
      <w:pPr>
        <w:pStyle w:val="20"/>
        <w:keepNext w:val="0"/>
        <w:widowControl w:val="0"/>
        <w:spacing w:before="0"/>
        <w:ind w:left="1134" w:hanging="1134"/>
        <w:jc w:val="center"/>
        <w:rPr>
          <w:rFonts w:ascii="Arial" w:hAnsi="Arial" w:cs="Arial"/>
          <w:bCs w:val="0"/>
          <w:iCs/>
          <w:color w:val="auto"/>
          <w:sz w:val="22"/>
          <w:szCs w:val="22"/>
        </w:rPr>
      </w:pPr>
      <w:bookmarkStart w:id="103" w:name="_Toc314000962"/>
      <w:bookmarkStart w:id="104" w:name="_Toc259213339"/>
      <w:bookmarkStart w:id="105" w:name="_Toc243216521"/>
    </w:p>
    <w:p w:rsidR="00166420" w:rsidRDefault="00166420" w:rsidP="00166420">
      <w:pPr>
        <w:pStyle w:val="20"/>
        <w:keepNext w:val="0"/>
        <w:widowControl w:val="0"/>
        <w:spacing w:before="0"/>
        <w:ind w:left="1134" w:hanging="1134"/>
        <w:jc w:val="center"/>
        <w:rPr>
          <w:rFonts w:ascii="Arial" w:hAnsi="Arial" w:cs="Arial"/>
          <w:bCs w:val="0"/>
          <w:iCs/>
          <w:color w:val="auto"/>
          <w:sz w:val="22"/>
          <w:szCs w:val="22"/>
        </w:rPr>
      </w:pPr>
      <w:r w:rsidRPr="00166420">
        <w:rPr>
          <w:rFonts w:ascii="Arial" w:hAnsi="Arial" w:cs="Arial"/>
          <w:bCs w:val="0"/>
          <w:iCs/>
          <w:color w:val="auto"/>
          <w:sz w:val="22"/>
          <w:szCs w:val="22"/>
        </w:rPr>
        <w:t>Статья 30. Зона многофункциональной общественно-деловой застройки (ОД-1)</w:t>
      </w:r>
      <w:bookmarkEnd w:id="103"/>
    </w:p>
    <w:p w:rsidR="00166420" w:rsidRPr="00592345" w:rsidRDefault="00166420" w:rsidP="00166420">
      <w:pPr>
        <w:pStyle w:val="20"/>
        <w:keepNext w:val="0"/>
        <w:widowControl w:val="0"/>
        <w:spacing w:before="0"/>
        <w:ind w:left="1134" w:hanging="1134"/>
        <w:jc w:val="center"/>
        <w:rPr>
          <w:rFonts w:ascii="Arial" w:hAnsi="Arial" w:cs="Arial"/>
          <w:b w:val="0"/>
          <w:bCs w:val="0"/>
          <w:iCs/>
          <w:color w:val="auto"/>
          <w:sz w:val="22"/>
          <w:szCs w:val="22"/>
        </w:rPr>
      </w:pPr>
      <w:r w:rsidRPr="00592345">
        <w:rPr>
          <w:rFonts w:ascii="Arial" w:hAnsi="Arial" w:cs="Arial"/>
          <w:b w:val="0"/>
          <w:bCs w:val="0"/>
          <w:i/>
          <w:color w:val="auto"/>
          <w:sz w:val="22"/>
          <w:szCs w:val="22"/>
        </w:rPr>
        <w:t>(в редакции решения № 46 от 06.12.2017)</w:t>
      </w:r>
    </w:p>
    <w:p w:rsidR="00166420" w:rsidRPr="00592345" w:rsidRDefault="00166420" w:rsidP="00166420"/>
    <w:p w:rsidR="00166420" w:rsidRPr="00166420" w:rsidRDefault="00166420" w:rsidP="00166420">
      <w:pPr>
        <w:widowControl w:val="0"/>
        <w:ind w:firstLine="567"/>
        <w:rPr>
          <w:rFonts w:ascii="Arial" w:hAnsi="Arial" w:cs="Arial"/>
          <w:b/>
          <w:i/>
          <w:sz w:val="22"/>
          <w:szCs w:val="22"/>
        </w:rPr>
      </w:pPr>
      <w:r w:rsidRPr="00166420">
        <w:rPr>
          <w:rFonts w:ascii="Arial" w:hAnsi="Arial" w:cs="Arial"/>
          <w:b/>
          <w:bCs/>
          <w:i/>
          <w:sz w:val="22"/>
          <w:szCs w:val="22"/>
        </w:rPr>
        <w:t>1. Основные виды разрешенного использования:</w:t>
      </w:r>
    </w:p>
    <w:p w:rsidR="00166420" w:rsidRPr="00166420" w:rsidRDefault="00166420" w:rsidP="00166420">
      <w:pPr>
        <w:numPr>
          <w:ilvl w:val="0"/>
          <w:numId w:val="16"/>
        </w:numPr>
        <w:tabs>
          <w:tab w:val="num" w:pos="851"/>
        </w:tabs>
        <w:ind w:left="851" w:hanging="284"/>
        <w:jc w:val="both"/>
        <w:rPr>
          <w:rFonts w:ascii="Arial" w:hAnsi="Arial" w:cs="Arial"/>
          <w:sz w:val="22"/>
          <w:szCs w:val="22"/>
        </w:rPr>
      </w:pPr>
      <w:r w:rsidRPr="00166420">
        <w:rPr>
          <w:rFonts w:ascii="Arial" w:hAnsi="Arial" w:cs="Arial"/>
          <w:sz w:val="22"/>
          <w:szCs w:val="22"/>
        </w:rPr>
        <w:t>административные здания, конторы различных организаций, фирм, компаний;</w:t>
      </w:r>
    </w:p>
    <w:p w:rsidR="00166420" w:rsidRPr="00166420" w:rsidRDefault="00166420" w:rsidP="00166420">
      <w:pPr>
        <w:numPr>
          <w:ilvl w:val="0"/>
          <w:numId w:val="16"/>
        </w:numPr>
        <w:tabs>
          <w:tab w:val="num" w:pos="851"/>
        </w:tabs>
        <w:ind w:left="851" w:hanging="284"/>
        <w:jc w:val="both"/>
        <w:rPr>
          <w:rFonts w:ascii="Arial" w:hAnsi="Arial" w:cs="Arial"/>
          <w:sz w:val="22"/>
          <w:szCs w:val="22"/>
        </w:rPr>
      </w:pPr>
      <w:r w:rsidRPr="00166420">
        <w:rPr>
          <w:rFonts w:ascii="Arial" w:hAnsi="Arial" w:cs="Arial"/>
          <w:sz w:val="22"/>
          <w:szCs w:val="22"/>
        </w:rPr>
        <w:t>жилые здания разных типов со встроено-пристроенными объектами обслуживания (с размещением на первых этажах объектов делового, культурного, обслуживающего назначения);</w:t>
      </w:r>
    </w:p>
    <w:p w:rsidR="00166420" w:rsidRPr="00166420" w:rsidRDefault="00166420" w:rsidP="00166420">
      <w:pPr>
        <w:numPr>
          <w:ilvl w:val="0"/>
          <w:numId w:val="16"/>
        </w:numPr>
        <w:tabs>
          <w:tab w:val="num" w:pos="851"/>
        </w:tabs>
        <w:ind w:left="851" w:hanging="284"/>
        <w:jc w:val="both"/>
        <w:rPr>
          <w:rFonts w:ascii="Arial" w:hAnsi="Arial" w:cs="Arial"/>
          <w:sz w:val="22"/>
          <w:szCs w:val="22"/>
        </w:rPr>
      </w:pPr>
      <w:r w:rsidRPr="00166420">
        <w:rPr>
          <w:rFonts w:ascii="Arial" w:hAnsi="Arial" w:cs="Arial"/>
          <w:sz w:val="22"/>
          <w:szCs w:val="22"/>
        </w:rPr>
        <w:t>гостиницы, гостевые дома, туристические центры;</w:t>
      </w:r>
    </w:p>
    <w:p w:rsidR="00166420" w:rsidRPr="00166420" w:rsidRDefault="00166420" w:rsidP="00166420">
      <w:pPr>
        <w:pStyle w:val="nienie"/>
        <w:numPr>
          <w:ilvl w:val="0"/>
          <w:numId w:val="16"/>
        </w:numPr>
        <w:tabs>
          <w:tab w:val="num" w:pos="851"/>
        </w:tabs>
        <w:ind w:left="851" w:hanging="284"/>
        <w:rPr>
          <w:rFonts w:ascii="Arial" w:hAnsi="Arial" w:cs="Arial"/>
          <w:sz w:val="22"/>
          <w:szCs w:val="22"/>
        </w:rPr>
      </w:pPr>
      <w:r w:rsidRPr="00166420">
        <w:rPr>
          <w:rFonts w:ascii="Arial" w:hAnsi="Arial" w:cs="Arial"/>
          <w:sz w:val="22"/>
          <w:szCs w:val="22"/>
        </w:rPr>
        <w:t>отделения банков;</w:t>
      </w:r>
    </w:p>
    <w:p w:rsidR="00166420" w:rsidRPr="00166420" w:rsidRDefault="00166420" w:rsidP="00166420">
      <w:pPr>
        <w:numPr>
          <w:ilvl w:val="0"/>
          <w:numId w:val="16"/>
        </w:numPr>
        <w:tabs>
          <w:tab w:val="num" w:pos="851"/>
        </w:tabs>
        <w:ind w:left="851" w:hanging="284"/>
        <w:jc w:val="both"/>
        <w:rPr>
          <w:rFonts w:ascii="Arial" w:hAnsi="Arial" w:cs="Arial"/>
          <w:sz w:val="22"/>
          <w:szCs w:val="22"/>
        </w:rPr>
      </w:pPr>
      <w:r w:rsidRPr="00166420">
        <w:rPr>
          <w:rFonts w:ascii="Arial" w:hAnsi="Arial" w:cs="Arial"/>
          <w:sz w:val="22"/>
          <w:szCs w:val="22"/>
        </w:rPr>
        <w:t>танцзалы; дискотеки;</w:t>
      </w:r>
    </w:p>
    <w:p w:rsidR="00166420" w:rsidRPr="00166420" w:rsidRDefault="00166420" w:rsidP="00166420">
      <w:pPr>
        <w:numPr>
          <w:ilvl w:val="0"/>
          <w:numId w:val="16"/>
        </w:numPr>
        <w:tabs>
          <w:tab w:val="num" w:pos="851"/>
        </w:tabs>
        <w:ind w:left="851" w:hanging="284"/>
        <w:jc w:val="both"/>
        <w:rPr>
          <w:rFonts w:ascii="Arial" w:hAnsi="Arial" w:cs="Arial"/>
          <w:sz w:val="22"/>
          <w:szCs w:val="22"/>
        </w:rPr>
      </w:pPr>
      <w:r w:rsidRPr="00166420">
        <w:rPr>
          <w:rFonts w:ascii="Arial" w:hAnsi="Arial" w:cs="Arial"/>
          <w:sz w:val="22"/>
          <w:szCs w:val="22"/>
        </w:rPr>
        <w:t>бильярдные;</w:t>
      </w:r>
    </w:p>
    <w:p w:rsidR="00166420" w:rsidRPr="00166420" w:rsidRDefault="00166420" w:rsidP="00166420">
      <w:pPr>
        <w:numPr>
          <w:ilvl w:val="0"/>
          <w:numId w:val="16"/>
        </w:numPr>
        <w:tabs>
          <w:tab w:val="num" w:pos="851"/>
        </w:tabs>
        <w:ind w:left="851" w:hanging="284"/>
        <w:jc w:val="both"/>
        <w:rPr>
          <w:rFonts w:ascii="Arial" w:hAnsi="Arial" w:cs="Arial"/>
          <w:sz w:val="22"/>
          <w:szCs w:val="22"/>
        </w:rPr>
      </w:pPr>
      <w:r w:rsidRPr="00166420">
        <w:rPr>
          <w:rFonts w:ascii="Arial" w:hAnsi="Arial" w:cs="Arial"/>
          <w:sz w:val="22"/>
          <w:szCs w:val="22"/>
        </w:rPr>
        <w:t>компьютерные центры, интернет-кафе;</w:t>
      </w:r>
    </w:p>
    <w:p w:rsidR="00166420" w:rsidRPr="00166420" w:rsidRDefault="00166420" w:rsidP="00166420">
      <w:pPr>
        <w:numPr>
          <w:ilvl w:val="0"/>
          <w:numId w:val="16"/>
        </w:numPr>
        <w:tabs>
          <w:tab w:val="num" w:pos="851"/>
        </w:tabs>
        <w:ind w:left="851" w:hanging="284"/>
        <w:jc w:val="both"/>
        <w:rPr>
          <w:rFonts w:ascii="Arial" w:hAnsi="Arial" w:cs="Arial"/>
          <w:sz w:val="22"/>
          <w:szCs w:val="22"/>
        </w:rPr>
      </w:pPr>
      <w:r w:rsidRPr="00166420">
        <w:rPr>
          <w:rFonts w:ascii="Arial" w:hAnsi="Arial" w:cs="Arial"/>
          <w:sz w:val="22"/>
          <w:szCs w:val="22"/>
        </w:rPr>
        <w:t xml:space="preserve">музеи, </w:t>
      </w:r>
    </w:p>
    <w:p w:rsidR="00166420" w:rsidRPr="00166420" w:rsidRDefault="00166420" w:rsidP="00166420">
      <w:pPr>
        <w:numPr>
          <w:ilvl w:val="0"/>
          <w:numId w:val="16"/>
        </w:numPr>
        <w:tabs>
          <w:tab w:val="num" w:pos="851"/>
        </w:tabs>
        <w:ind w:left="851" w:hanging="284"/>
        <w:jc w:val="both"/>
        <w:rPr>
          <w:rFonts w:ascii="Arial" w:hAnsi="Arial" w:cs="Arial"/>
          <w:sz w:val="22"/>
          <w:szCs w:val="22"/>
        </w:rPr>
      </w:pPr>
      <w:r w:rsidRPr="00166420">
        <w:rPr>
          <w:rFonts w:ascii="Arial" w:hAnsi="Arial" w:cs="Arial"/>
          <w:sz w:val="22"/>
          <w:szCs w:val="22"/>
        </w:rPr>
        <w:t>кинотеатры, 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166420" w:rsidRPr="00166420" w:rsidRDefault="00166420" w:rsidP="00166420">
      <w:pPr>
        <w:numPr>
          <w:ilvl w:val="0"/>
          <w:numId w:val="16"/>
        </w:numPr>
        <w:tabs>
          <w:tab w:val="num" w:pos="851"/>
        </w:tabs>
        <w:ind w:left="851" w:hanging="284"/>
        <w:jc w:val="both"/>
        <w:rPr>
          <w:rFonts w:ascii="Arial" w:hAnsi="Arial" w:cs="Arial"/>
          <w:sz w:val="22"/>
          <w:szCs w:val="22"/>
        </w:rPr>
      </w:pPr>
      <w:r w:rsidRPr="00166420">
        <w:rPr>
          <w:rFonts w:ascii="Arial" w:hAnsi="Arial" w:cs="Arial"/>
          <w:color w:val="000000"/>
          <w:sz w:val="22"/>
          <w:szCs w:val="22"/>
        </w:rPr>
        <w:t xml:space="preserve">спортивные клубы, спортивные залы и площадки, </w:t>
      </w:r>
      <w:r w:rsidRPr="00166420">
        <w:rPr>
          <w:rFonts w:ascii="Arial" w:hAnsi="Arial" w:cs="Arial"/>
          <w:sz w:val="22"/>
          <w:szCs w:val="22"/>
        </w:rPr>
        <w:t xml:space="preserve">спортивные комплексы, бассейны (при размещении на земельных участках, </w:t>
      </w:r>
      <w:proofErr w:type="spellStart"/>
      <w:r w:rsidRPr="00166420">
        <w:rPr>
          <w:rFonts w:ascii="Arial" w:hAnsi="Arial" w:cs="Arial"/>
          <w:sz w:val="22"/>
          <w:szCs w:val="22"/>
        </w:rPr>
        <w:t>сомасштабных</w:t>
      </w:r>
      <w:proofErr w:type="spellEnd"/>
      <w:r w:rsidRPr="00166420">
        <w:rPr>
          <w:rFonts w:ascii="Arial" w:hAnsi="Arial" w:cs="Arial"/>
          <w:sz w:val="22"/>
          <w:szCs w:val="22"/>
        </w:rPr>
        <w:t xml:space="preserve"> по размерам целому кварталу, выделять в специальную зону);</w:t>
      </w:r>
    </w:p>
    <w:p w:rsidR="00166420" w:rsidRPr="00166420" w:rsidRDefault="00166420" w:rsidP="00166420">
      <w:pPr>
        <w:numPr>
          <w:ilvl w:val="0"/>
          <w:numId w:val="16"/>
        </w:numPr>
        <w:tabs>
          <w:tab w:val="num" w:pos="851"/>
        </w:tabs>
        <w:ind w:left="851" w:hanging="284"/>
        <w:jc w:val="both"/>
        <w:rPr>
          <w:rFonts w:ascii="Arial" w:hAnsi="Arial" w:cs="Arial"/>
          <w:sz w:val="22"/>
          <w:szCs w:val="22"/>
        </w:rPr>
      </w:pPr>
      <w:r w:rsidRPr="00166420">
        <w:rPr>
          <w:rFonts w:ascii="Arial" w:hAnsi="Arial" w:cs="Arial"/>
          <w:sz w:val="22"/>
          <w:szCs w:val="22"/>
        </w:rPr>
        <w:t xml:space="preserve">магазины, торговые комплексы, </w:t>
      </w:r>
    </w:p>
    <w:p w:rsidR="00166420" w:rsidRPr="00166420" w:rsidRDefault="00166420" w:rsidP="00166420">
      <w:pPr>
        <w:numPr>
          <w:ilvl w:val="0"/>
          <w:numId w:val="16"/>
        </w:numPr>
        <w:tabs>
          <w:tab w:val="num" w:pos="851"/>
        </w:tabs>
        <w:ind w:left="851" w:hanging="284"/>
        <w:jc w:val="both"/>
        <w:rPr>
          <w:rFonts w:ascii="Arial" w:hAnsi="Arial" w:cs="Arial"/>
          <w:sz w:val="22"/>
          <w:szCs w:val="22"/>
        </w:rPr>
      </w:pPr>
      <w:r w:rsidRPr="00166420">
        <w:rPr>
          <w:rFonts w:ascii="Arial" w:hAnsi="Arial" w:cs="Arial"/>
          <w:sz w:val="22"/>
          <w:szCs w:val="22"/>
        </w:rPr>
        <w:lastRenderedPageBreak/>
        <w:t xml:space="preserve">рынки; </w:t>
      </w:r>
    </w:p>
    <w:p w:rsidR="00166420" w:rsidRPr="00166420" w:rsidRDefault="00166420" w:rsidP="00166420">
      <w:pPr>
        <w:numPr>
          <w:ilvl w:val="0"/>
          <w:numId w:val="16"/>
        </w:numPr>
        <w:tabs>
          <w:tab w:val="num" w:pos="851"/>
        </w:tabs>
        <w:ind w:left="851" w:hanging="284"/>
        <w:jc w:val="both"/>
        <w:rPr>
          <w:rFonts w:ascii="Arial" w:hAnsi="Arial" w:cs="Arial"/>
          <w:sz w:val="22"/>
          <w:szCs w:val="22"/>
        </w:rPr>
      </w:pPr>
      <w:r w:rsidRPr="00166420">
        <w:rPr>
          <w:rFonts w:ascii="Arial" w:hAnsi="Arial" w:cs="Arial"/>
          <w:sz w:val="22"/>
          <w:szCs w:val="22"/>
        </w:rPr>
        <w:t>предприятия общественного питания (столовые, кафе, закусочные, бары, рестораны);</w:t>
      </w:r>
    </w:p>
    <w:p w:rsidR="00166420" w:rsidRPr="00166420" w:rsidRDefault="00166420" w:rsidP="00166420">
      <w:pPr>
        <w:numPr>
          <w:ilvl w:val="0"/>
          <w:numId w:val="16"/>
        </w:numPr>
        <w:tabs>
          <w:tab w:val="num" w:pos="851"/>
        </w:tabs>
        <w:ind w:left="851" w:hanging="284"/>
        <w:jc w:val="both"/>
        <w:rPr>
          <w:rFonts w:ascii="Arial" w:hAnsi="Arial" w:cs="Arial"/>
          <w:sz w:val="22"/>
          <w:szCs w:val="22"/>
        </w:rPr>
      </w:pPr>
      <w:r w:rsidRPr="00166420">
        <w:rPr>
          <w:rFonts w:ascii="Arial" w:hAnsi="Arial" w:cs="Arial"/>
          <w:sz w:val="22"/>
          <w:szCs w:val="22"/>
        </w:rPr>
        <w:t>отделения, участковые пункты полиции и пункты охраны общественного порядка;</w:t>
      </w:r>
    </w:p>
    <w:p w:rsidR="00166420" w:rsidRPr="00166420" w:rsidRDefault="00166420" w:rsidP="00166420">
      <w:pPr>
        <w:numPr>
          <w:ilvl w:val="0"/>
          <w:numId w:val="16"/>
        </w:numPr>
        <w:tabs>
          <w:tab w:val="num" w:pos="851"/>
        </w:tabs>
        <w:ind w:left="851" w:hanging="284"/>
        <w:jc w:val="both"/>
        <w:rPr>
          <w:rFonts w:ascii="Arial" w:hAnsi="Arial" w:cs="Arial"/>
          <w:sz w:val="22"/>
          <w:szCs w:val="22"/>
        </w:rPr>
      </w:pPr>
      <w:r w:rsidRPr="00166420">
        <w:rPr>
          <w:rFonts w:ascii="Arial" w:hAnsi="Arial" w:cs="Arial"/>
          <w:sz w:val="22"/>
          <w:szCs w:val="22"/>
        </w:rPr>
        <w:t>отделения связи; почтовые отделения, телефонные и телеграфные станции, междугородние переговорные пункты;</w:t>
      </w:r>
    </w:p>
    <w:p w:rsidR="00166420" w:rsidRPr="00166420" w:rsidRDefault="00166420" w:rsidP="00166420">
      <w:pPr>
        <w:pStyle w:val="340"/>
        <w:numPr>
          <w:ilvl w:val="0"/>
          <w:numId w:val="16"/>
        </w:numPr>
        <w:tabs>
          <w:tab w:val="clear" w:pos="709"/>
          <w:tab w:val="num" w:pos="851"/>
        </w:tabs>
        <w:ind w:left="851" w:hanging="284"/>
        <w:rPr>
          <w:rFonts w:ascii="Arial" w:hAnsi="Arial" w:cs="Arial"/>
          <w:sz w:val="22"/>
          <w:szCs w:val="22"/>
        </w:rPr>
      </w:pPr>
      <w:r w:rsidRPr="00166420">
        <w:rPr>
          <w:rFonts w:ascii="Arial" w:eastAsia="Times New Roman" w:hAnsi="Arial" w:cs="Arial"/>
          <w:sz w:val="22"/>
          <w:szCs w:val="22"/>
        </w:rPr>
        <w:t xml:space="preserve">аптеки, пункты оказания первой медицинской помощи; </w:t>
      </w:r>
      <w:r w:rsidRPr="00166420">
        <w:rPr>
          <w:rFonts w:ascii="Arial" w:hAnsi="Arial" w:cs="Arial"/>
          <w:sz w:val="22"/>
          <w:szCs w:val="22"/>
        </w:rPr>
        <w:t xml:space="preserve">поликлиники; консультативные поликлиники, </w:t>
      </w:r>
    </w:p>
    <w:p w:rsidR="00166420" w:rsidRPr="00166420" w:rsidRDefault="00166420" w:rsidP="00166420">
      <w:pPr>
        <w:numPr>
          <w:ilvl w:val="0"/>
          <w:numId w:val="16"/>
        </w:numPr>
        <w:tabs>
          <w:tab w:val="num" w:pos="851"/>
        </w:tabs>
        <w:ind w:left="851" w:hanging="284"/>
        <w:jc w:val="both"/>
        <w:rPr>
          <w:rFonts w:ascii="Arial" w:hAnsi="Arial" w:cs="Arial"/>
          <w:sz w:val="22"/>
          <w:szCs w:val="22"/>
        </w:rPr>
      </w:pPr>
      <w:r w:rsidRPr="00166420">
        <w:rPr>
          <w:rFonts w:ascii="Arial" w:hAnsi="Arial" w:cs="Arial"/>
          <w:sz w:val="22"/>
          <w:szCs w:val="22"/>
        </w:rPr>
        <w:t>культовые объекты;</w:t>
      </w:r>
    </w:p>
    <w:p w:rsidR="00166420" w:rsidRPr="00166420" w:rsidRDefault="00166420" w:rsidP="00166420">
      <w:pPr>
        <w:numPr>
          <w:ilvl w:val="0"/>
          <w:numId w:val="16"/>
        </w:numPr>
        <w:tabs>
          <w:tab w:val="num" w:pos="851"/>
        </w:tabs>
        <w:ind w:left="851" w:hanging="284"/>
        <w:jc w:val="both"/>
        <w:rPr>
          <w:rFonts w:ascii="Arial" w:hAnsi="Arial" w:cs="Arial"/>
          <w:sz w:val="22"/>
          <w:szCs w:val="22"/>
        </w:rPr>
      </w:pPr>
      <w:r w:rsidRPr="00166420">
        <w:rPr>
          <w:rFonts w:ascii="Arial" w:hAnsi="Arial" w:cs="Arial"/>
          <w:sz w:val="22"/>
          <w:szCs w:val="22"/>
        </w:rPr>
        <w:t>юридические учреждения: нотариальные и адвокатские конторы, юридические консультации;</w:t>
      </w:r>
    </w:p>
    <w:p w:rsidR="00166420" w:rsidRPr="00166420" w:rsidRDefault="00166420" w:rsidP="00166420">
      <w:pPr>
        <w:numPr>
          <w:ilvl w:val="0"/>
          <w:numId w:val="16"/>
        </w:numPr>
        <w:tabs>
          <w:tab w:val="num" w:pos="851"/>
        </w:tabs>
        <w:ind w:left="851" w:hanging="284"/>
        <w:jc w:val="both"/>
        <w:rPr>
          <w:rFonts w:ascii="Arial" w:hAnsi="Arial" w:cs="Arial"/>
          <w:sz w:val="22"/>
          <w:szCs w:val="22"/>
        </w:rPr>
      </w:pPr>
      <w:r w:rsidRPr="00166420">
        <w:rPr>
          <w:rFonts w:ascii="Arial" w:hAnsi="Arial" w:cs="Arial"/>
          <w:sz w:val="22"/>
          <w:szCs w:val="22"/>
        </w:rPr>
        <w:t>объекты бытового обслуживания: приёмные пункты прачечных и химчисток, прачечные самообслуживания; пошивочные ателье, ремонтные мастерские бытовой техники, мастерские по пошиву и ремонту обуви, мастерские по ремонту часов, парикмахерские, косметические салоны, фотосалоны и другие объекты;</w:t>
      </w:r>
    </w:p>
    <w:p w:rsidR="00166420" w:rsidRPr="00166420" w:rsidRDefault="00166420" w:rsidP="00166420">
      <w:pPr>
        <w:tabs>
          <w:tab w:val="num" w:pos="851"/>
        </w:tabs>
        <w:ind w:left="851" w:hanging="284"/>
        <w:jc w:val="both"/>
        <w:rPr>
          <w:rFonts w:ascii="Arial" w:hAnsi="Arial" w:cs="Arial"/>
          <w:sz w:val="22"/>
          <w:szCs w:val="22"/>
        </w:rPr>
      </w:pPr>
      <w:r w:rsidRPr="00166420">
        <w:rPr>
          <w:rFonts w:ascii="Arial" w:hAnsi="Arial" w:cs="Arial"/>
          <w:sz w:val="22"/>
          <w:szCs w:val="22"/>
        </w:rPr>
        <w:t>-   временные объекты для обслуживания фестивалей, праздников.</w:t>
      </w:r>
    </w:p>
    <w:p w:rsidR="00166420" w:rsidRPr="00166420" w:rsidRDefault="00166420" w:rsidP="00166420">
      <w:pPr>
        <w:widowControl w:val="0"/>
        <w:ind w:firstLine="567"/>
        <w:rPr>
          <w:rFonts w:ascii="Arial" w:hAnsi="Arial" w:cs="Arial"/>
          <w:i/>
          <w:sz w:val="22"/>
          <w:szCs w:val="22"/>
        </w:rPr>
      </w:pPr>
      <w:r w:rsidRPr="00166420">
        <w:rPr>
          <w:rFonts w:ascii="Arial" w:hAnsi="Arial" w:cs="Arial"/>
          <w:b/>
          <w:bCs/>
          <w:i/>
          <w:sz w:val="22"/>
          <w:szCs w:val="22"/>
        </w:rPr>
        <w:t>2. Условно разрешенные виды использования:</w:t>
      </w:r>
    </w:p>
    <w:p w:rsidR="00166420" w:rsidRPr="00166420" w:rsidRDefault="00166420" w:rsidP="00166420">
      <w:pPr>
        <w:numPr>
          <w:ilvl w:val="0"/>
          <w:numId w:val="17"/>
        </w:numPr>
        <w:tabs>
          <w:tab w:val="num" w:pos="851"/>
        </w:tabs>
        <w:ind w:left="851" w:hanging="284"/>
        <w:jc w:val="both"/>
        <w:rPr>
          <w:rFonts w:ascii="Arial" w:hAnsi="Arial" w:cs="Arial"/>
          <w:sz w:val="22"/>
          <w:szCs w:val="22"/>
        </w:rPr>
      </w:pPr>
      <w:r w:rsidRPr="00166420">
        <w:rPr>
          <w:rFonts w:ascii="Arial" w:hAnsi="Arial" w:cs="Arial"/>
          <w:sz w:val="22"/>
          <w:szCs w:val="22"/>
        </w:rPr>
        <w:t>жилые дома разных типов (многоквартирные, блокированные с малыми участками);</w:t>
      </w:r>
    </w:p>
    <w:p w:rsidR="00166420" w:rsidRPr="00166420" w:rsidRDefault="00166420" w:rsidP="00166420">
      <w:pPr>
        <w:numPr>
          <w:ilvl w:val="0"/>
          <w:numId w:val="17"/>
        </w:numPr>
        <w:tabs>
          <w:tab w:val="num" w:pos="851"/>
        </w:tabs>
        <w:ind w:left="851" w:hanging="284"/>
        <w:jc w:val="both"/>
        <w:rPr>
          <w:rFonts w:ascii="Arial" w:hAnsi="Arial" w:cs="Arial"/>
          <w:sz w:val="22"/>
          <w:szCs w:val="22"/>
        </w:rPr>
      </w:pPr>
      <w:r w:rsidRPr="00166420">
        <w:rPr>
          <w:rFonts w:ascii="Arial" w:hAnsi="Arial" w:cs="Arial"/>
          <w:sz w:val="22"/>
          <w:szCs w:val="22"/>
        </w:rPr>
        <w:t>индивидуальные жилые дома с участками;</w:t>
      </w:r>
    </w:p>
    <w:p w:rsidR="00166420" w:rsidRPr="00166420" w:rsidRDefault="00166420" w:rsidP="00166420">
      <w:pPr>
        <w:numPr>
          <w:ilvl w:val="0"/>
          <w:numId w:val="17"/>
        </w:numPr>
        <w:tabs>
          <w:tab w:val="num" w:pos="851"/>
        </w:tabs>
        <w:ind w:left="851" w:hanging="284"/>
        <w:jc w:val="both"/>
        <w:rPr>
          <w:rFonts w:ascii="Arial" w:hAnsi="Arial" w:cs="Arial"/>
          <w:sz w:val="22"/>
          <w:szCs w:val="22"/>
        </w:rPr>
      </w:pPr>
      <w:r w:rsidRPr="00166420">
        <w:rPr>
          <w:rFonts w:ascii="Arial" w:hAnsi="Arial" w:cs="Arial"/>
          <w:sz w:val="22"/>
          <w:szCs w:val="22"/>
        </w:rPr>
        <w:t>общежития;</w:t>
      </w:r>
    </w:p>
    <w:p w:rsidR="00166420" w:rsidRPr="00166420" w:rsidRDefault="00166420" w:rsidP="00166420">
      <w:pPr>
        <w:numPr>
          <w:ilvl w:val="0"/>
          <w:numId w:val="17"/>
        </w:numPr>
        <w:tabs>
          <w:tab w:val="num" w:pos="851"/>
        </w:tabs>
        <w:ind w:left="851" w:hanging="284"/>
        <w:jc w:val="both"/>
        <w:rPr>
          <w:rFonts w:ascii="Arial" w:hAnsi="Arial" w:cs="Arial"/>
          <w:sz w:val="22"/>
          <w:szCs w:val="22"/>
        </w:rPr>
      </w:pPr>
      <w:r w:rsidRPr="00166420">
        <w:rPr>
          <w:rFonts w:ascii="Arial" w:hAnsi="Arial" w:cs="Arial"/>
          <w:sz w:val="22"/>
          <w:szCs w:val="22"/>
        </w:rPr>
        <w:t>киоски, лоточная торговля, временные павильоны розничной торговли и обслуживания населения;</w:t>
      </w:r>
    </w:p>
    <w:p w:rsidR="00166420" w:rsidRPr="00166420" w:rsidRDefault="00166420" w:rsidP="00166420">
      <w:pPr>
        <w:numPr>
          <w:ilvl w:val="0"/>
          <w:numId w:val="17"/>
        </w:numPr>
        <w:tabs>
          <w:tab w:val="num" w:pos="851"/>
        </w:tabs>
        <w:ind w:left="851" w:hanging="284"/>
        <w:jc w:val="both"/>
        <w:rPr>
          <w:rFonts w:ascii="Arial" w:hAnsi="Arial" w:cs="Arial"/>
          <w:sz w:val="22"/>
          <w:szCs w:val="22"/>
        </w:rPr>
      </w:pPr>
      <w:r w:rsidRPr="00166420">
        <w:rPr>
          <w:rFonts w:ascii="Arial" w:hAnsi="Arial" w:cs="Arial"/>
          <w:sz w:val="22"/>
          <w:szCs w:val="22"/>
        </w:rPr>
        <w:t>рынки;</w:t>
      </w:r>
    </w:p>
    <w:p w:rsidR="00166420" w:rsidRPr="00166420" w:rsidRDefault="00166420" w:rsidP="00166420">
      <w:pPr>
        <w:numPr>
          <w:ilvl w:val="0"/>
          <w:numId w:val="17"/>
        </w:numPr>
        <w:tabs>
          <w:tab w:val="num" w:pos="851"/>
        </w:tabs>
        <w:ind w:left="851" w:hanging="284"/>
        <w:jc w:val="both"/>
        <w:rPr>
          <w:rFonts w:ascii="Arial" w:hAnsi="Arial" w:cs="Arial"/>
          <w:sz w:val="22"/>
          <w:szCs w:val="22"/>
        </w:rPr>
      </w:pPr>
      <w:r w:rsidRPr="00166420">
        <w:rPr>
          <w:rFonts w:ascii="Arial" w:hAnsi="Arial" w:cs="Arial"/>
          <w:sz w:val="22"/>
          <w:szCs w:val="22"/>
        </w:rPr>
        <w:t>многопрофильные учреждения дополнительного образования, требующие выделения обособленного участка.</w:t>
      </w:r>
    </w:p>
    <w:p w:rsidR="00166420" w:rsidRPr="00166420" w:rsidRDefault="00166420" w:rsidP="00166420">
      <w:pPr>
        <w:widowControl w:val="0"/>
        <w:ind w:firstLine="567"/>
        <w:rPr>
          <w:rFonts w:ascii="Arial" w:hAnsi="Arial" w:cs="Arial"/>
          <w:b/>
          <w:bCs/>
          <w:i/>
          <w:sz w:val="22"/>
          <w:szCs w:val="22"/>
        </w:rPr>
      </w:pPr>
      <w:r w:rsidRPr="00166420">
        <w:rPr>
          <w:rFonts w:ascii="Arial" w:hAnsi="Arial" w:cs="Arial"/>
          <w:b/>
          <w:bCs/>
          <w:i/>
          <w:sz w:val="22"/>
          <w:szCs w:val="22"/>
        </w:rPr>
        <w:t>3. Вспомогательные виды разрешенного использования:</w:t>
      </w:r>
    </w:p>
    <w:p w:rsidR="00166420" w:rsidRPr="00166420" w:rsidRDefault="00166420" w:rsidP="00166420">
      <w:pPr>
        <w:numPr>
          <w:ilvl w:val="0"/>
          <w:numId w:val="16"/>
        </w:numPr>
        <w:tabs>
          <w:tab w:val="num" w:pos="851"/>
        </w:tabs>
        <w:ind w:left="851" w:hanging="284"/>
        <w:jc w:val="both"/>
        <w:rPr>
          <w:rFonts w:ascii="Arial" w:hAnsi="Arial" w:cs="Arial"/>
          <w:sz w:val="22"/>
          <w:szCs w:val="22"/>
        </w:rPr>
      </w:pPr>
      <w:r w:rsidRPr="00166420">
        <w:rPr>
          <w:rFonts w:ascii="Arial" w:hAnsi="Arial" w:cs="Arial"/>
          <w:sz w:val="22"/>
          <w:szCs w:val="22"/>
        </w:rPr>
        <w:t>парковки перед объектами обслуживания;</w:t>
      </w:r>
    </w:p>
    <w:p w:rsidR="00166420" w:rsidRPr="00166420" w:rsidRDefault="00166420" w:rsidP="00166420">
      <w:pPr>
        <w:numPr>
          <w:ilvl w:val="0"/>
          <w:numId w:val="16"/>
        </w:numPr>
        <w:tabs>
          <w:tab w:val="num" w:pos="851"/>
        </w:tabs>
        <w:ind w:left="851" w:hanging="284"/>
        <w:jc w:val="both"/>
        <w:rPr>
          <w:rFonts w:ascii="Arial" w:hAnsi="Arial" w:cs="Arial"/>
          <w:sz w:val="22"/>
          <w:szCs w:val="22"/>
        </w:rPr>
      </w:pPr>
      <w:r w:rsidRPr="00166420">
        <w:rPr>
          <w:rFonts w:ascii="Arial" w:hAnsi="Arial" w:cs="Arial"/>
          <w:iCs/>
          <w:sz w:val="22"/>
          <w:szCs w:val="22"/>
        </w:rPr>
        <w:t>аллеи, скверы, бульвары с объектами ландшафтного дизайна;</w:t>
      </w:r>
    </w:p>
    <w:p w:rsidR="00166420" w:rsidRPr="00166420" w:rsidRDefault="00166420" w:rsidP="00166420">
      <w:pPr>
        <w:numPr>
          <w:ilvl w:val="0"/>
          <w:numId w:val="16"/>
        </w:numPr>
        <w:tabs>
          <w:tab w:val="num" w:pos="851"/>
        </w:tabs>
        <w:ind w:left="851" w:hanging="284"/>
        <w:jc w:val="both"/>
        <w:rPr>
          <w:rFonts w:ascii="Arial" w:hAnsi="Arial" w:cs="Arial"/>
          <w:sz w:val="22"/>
          <w:szCs w:val="22"/>
        </w:rPr>
      </w:pPr>
      <w:r w:rsidRPr="00166420">
        <w:rPr>
          <w:rFonts w:ascii="Arial" w:hAnsi="Arial" w:cs="Arial"/>
          <w:sz w:val="22"/>
          <w:szCs w:val="22"/>
        </w:rPr>
        <w:t>объекты инженерной инфраструктуры, необходимые для эксплуатации зданий;</w:t>
      </w:r>
    </w:p>
    <w:p w:rsidR="00166420" w:rsidRPr="00166420" w:rsidRDefault="00166420" w:rsidP="00166420">
      <w:pPr>
        <w:shd w:val="clear" w:color="auto" w:fill="FFFFFF"/>
        <w:tabs>
          <w:tab w:val="num" w:pos="851"/>
        </w:tabs>
        <w:autoSpaceDE w:val="0"/>
        <w:autoSpaceDN w:val="0"/>
        <w:adjustRightInd w:val="0"/>
        <w:ind w:left="851" w:hanging="284"/>
        <w:jc w:val="both"/>
        <w:rPr>
          <w:rFonts w:ascii="Arial" w:hAnsi="Arial" w:cs="Arial"/>
          <w:sz w:val="22"/>
          <w:szCs w:val="22"/>
        </w:rPr>
      </w:pPr>
      <w:r w:rsidRPr="00166420">
        <w:rPr>
          <w:rFonts w:ascii="Arial" w:hAnsi="Arial" w:cs="Arial"/>
          <w:sz w:val="22"/>
          <w:szCs w:val="22"/>
        </w:rPr>
        <w:t>-</w:t>
      </w:r>
      <w:r w:rsidRPr="00166420">
        <w:rPr>
          <w:rFonts w:ascii="Arial" w:hAnsi="Arial" w:cs="Arial"/>
          <w:sz w:val="22"/>
          <w:szCs w:val="22"/>
        </w:rPr>
        <w:tab/>
        <w:t xml:space="preserve">общественные туалеты (в </w:t>
      </w:r>
      <w:proofErr w:type="spellStart"/>
      <w:r w:rsidRPr="00166420">
        <w:rPr>
          <w:rFonts w:ascii="Arial" w:hAnsi="Arial" w:cs="Arial"/>
          <w:sz w:val="22"/>
          <w:szCs w:val="22"/>
        </w:rPr>
        <w:t>т.ч</w:t>
      </w:r>
      <w:proofErr w:type="spellEnd"/>
      <w:r w:rsidRPr="00166420">
        <w:rPr>
          <w:rFonts w:ascii="Arial" w:hAnsi="Arial" w:cs="Arial"/>
          <w:sz w:val="22"/>
          <w:szCs w:val="22"/>
        </w:rPr>
        <w:t>. оборудованные кабинами для инвалидов-колясочников).</w:t>
      </w:r>
    </w:p>
    <w:p w:rsidR="00166420" w:rsidRPr="00166420" w:rsidRDefault="00166420" w:rsidP="00166420">
      <w:pPr>
        <w:shd w:val="clear" w:color="auto" w:fill="FFFFFF"/>
        <w:autoSpaceDE w:val="0"/>
        <w:autoSpaceDN w:val="0"/>
        <w:adjustRightInd w:val="0"/>
        <w:ind w:firstLine="567"/>
        <w:jc w:val="both"/>
        <w:rPr>
          <w:rFonts w:ascii="Arial" w:hAnsi="Arial" w:cs="Arial"/>
          <w:b/>
          <w:i/>
          <w:sz w:val="22"/>
          <w:szCs w:val="22"/>
        </w:rPr>
      </w:pPr>
      <w:r w:rsidRPr="00166420">
        <w:rPr>
          <w:rFonts w:ascii="Arial" w:hAnsi="Arial" w:cs="Arial"/>
          <w:b/>
          <w:i/>
          <w:sz w:val="22"/>
          <w:szCs w:val="22"/>
        </w:rPr>
        <w:t>4.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ОД-1 не подлежат установлению.</w:t>
      </w:r>
    </w:p>
    <w:p w:rsidR="00166420" w:rsidRPr="00166420" w:rsidRDefault="00166420" w:rsidP="00166420">
      <w:pPr>
        <w:ind w:firstLine="567"/>
        <w:jc w:val="both"/>
        <w:rPr>
          <w:rFonts w:ascii="Arial" w:hAnsi="Arial" w:cs="Arial"/>
          <w:b/>
          <w:i/>
          <w:sz w:val="22"/>
          <w:szCs w:val="22"/>
        </w:rPr>
      </w:pPr>
      <w:r w:rsidRPr="00166420">
        <w:rPr>
          <w:rFonts w:ascii="Arial" w:hAnsi="Arial" w:cs="Arial"/>
          <w:b/>
          <w:i/>
          <w:sz w:val="22"/>
          <w:szCs w:val="22"/>
        </w:rPr>
        <w:t>5. Ограничения и особенности использования земельных участков и объектов капитального строительства участков в зоне ОД-1:</w:t>
      </w:r>
    </w:p>
    <w:p w:rsidR="00166420" w:rsidRPr="00166420" w:rsidRDefault="00166420" w:rsidP="00166420">
      <w:pPr>
        <w:ind w:firstLine="567"/>
        <w:jc w:val="both"/>
        <w:rPr>
          <w:rFonts w:ascii="Arial" w:hAnsi="Arial" w:cs="Arial"/>
          <w:sz w:val="22"/>
          <w:szCs w:val="22"/>
        </w:rPr>
      </w:pPr>
      <w:r w:rsidRPr="00166420">
        <w:rPr>
          <w:rFonts w:ascii="Arial" w:hAnsi="Arial" w:cs="Arial"/>
          <w:sz w:val="22"/>
          <w:szCs w:val="22"/>
        </w:rPr>
        <w:t>Требования к территории повышенные, в связи с градостроительной значимостью территории, приоритет - индивидуальное проектирование объектов.</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этажность проектируемых зданий устанавливается путем проработки объемно-пространственной композиции.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расчетные показатели обеспеченности и размеры земельных участков объектов общественного назначения принимаются в соответствии с Местными нормативами градостроительного проектирования </w:t>
      </w:r>
      <w:proofErr w:type="spellStart"/>
      <w:r w:rsidRPr="00166420">
        <w:rPr>
          <w:rFonts w:ascii="Arial" w:hAnsi="Arial" w:cs="Arial"/>
          <w:sz w:val="22"/>
          <w:szCs w:val="22"/>
        </w:rPr>
        <w:t>Клюквинского</w:t>
      </w:r>
      <w:proofErr w:type="spellEnd"/>
      <w:r w:rsidRPr="00166420">
        <w:rPr>
          <w:rFonts w:ascii="Arial" w:hAnsi="Arial" w:cs="Arial"/>
          <w:sz w:val="22"/>
          <w:szCs w:val="22"/>
        </w:rPr>
        <w:t xml:space="preserve"> сельского поселения.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требованиям СП 31-102-99 «Требования доступности общественных зданий и сооружений для инвалидов», </w:t>
      </w:r>
      <w:r w:rsidRPr="00166420">
        <w:rPr>
          <w:rFonts w:ascii="Arial" w:hAnsi="Arial" w:cs="Arial"/>
          <w:color w:val="000000"/>
          <w:sz w:val="22"/>
          <w:szCs w:val="22"/>
        </w:rPr>
        <w:t>СНиП 35-01-2001 «Доступность зданий и сооружений для маломобильных групп населения»</w:t>
      </w:r>
      <w:r w:rsidRPr="00166420">
        <w:rPr>
          <w:rFonts w:ascii="Arial" w:hAnsi="Arial" w:cs="Arial"/>
          <w:sz w:val="22"/>
          <w:szCs w:val="22"/>
        </w:rPr>
        <w:t>).</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процент застройки земельных участков, занятых общественными зданиями не менее 50 %.</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застройка должна производиться строго при соблюдении красных линий, установленных проектами планировок территорий. </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color w:val="000000"/>
          <w:sz w:val="22"/>
          <w:szCs w:val="22"/>
        </w:rPr>
        <w:t>покрытие тротуаров основных пешеходных дорожек во всей застройке, в том числе на бульварах, в скверах, на территориях перед общественными зданиями должно выполняться материалами с повышенной степенью долговечности.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предусматривать бордюрное обрамление газонов, проезжей части улиц, </w:t>
      </w:r>
      <w:r w:rsidRPr="00166420">
        <w:rPr>
          <w:rFonts w:ascii="Arial" w:hAnsi="Arial" w:cs="Arial"/>
          <w:sz w:val="22"/>
          <w:szCs w:val="22"/>
        </w:rPr>
        <w:lastRenderedPageBreak/>
        <w:t>тротуаров с устройством пандусов в местах перепада высот для обеспечения удобного проезда детских и инвалидных колясок.</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 же достаточную степень озеленения (30% от незастроенной площади участка). </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w:t>
      </w:r>
      <w:smartTag w:uri="urn:schemas-microsoft-com:office:smarttags" w:element="metricconverter">
        <w:smartTagPr>
          <w:attr w:name="ProductID" w:val="0,5 м"/>
        </w:smartTagPr>
        <w:r w:rsidRPr="00166420">
          <w:rPr>
            <w:rFonts w:ascii="Arial" w:hAnsi="Arial" w:cs="Arial"/>
            <w:sz w:val="22"/>
            <w:szCs w:val="22"/>
          </w:rPr>
          <w:t>0,5 м</w:t>
        </w:r>
      </w:smartTag>
      <w:r w:rsidRPr="00166420">
        <w:rPr>
          <w:rFonts w:ascii="Arial" w:hAnsi="Arial" w:cs="Arial"/>
          <w:sz w:val="22"/>
          <w:szCs w:val="22"/>
        </w:rPr>
        <w:t xml:space="preserve">. </w:t>
      </w:r>
    </w:p>
    <w:p w:rsidR="00166420" w:rsidRDefault="00166420" w:rsidP="00166420">
      <w:pPr>
        <w:pStyle w:val="20"/>
        <w:keepNext w:val="0"/>
        <w:widowControl w:val="0"/>
        <w:spacing w:before="0"/>
        <w:ind w:left="1134" w:hanging="1134"/>
        <w:jc w:val="center"/>
        <w:rPr>
          <w:rFonts w:ascii="Arial" w:hAnsi="Arial" w:cs="Arial"/>
          <w:bCs w:val="0"/>
          <w:iCs/>
          <w:color w:val="auto"/>
          <w:sz w:val="22"/>
          <w:szCs w:val="22"/>
        </w:rPr>
      </w:pPr>
      <w:bookmarkStart w:id="106" w:name="_Toc314000967"/>
      <w:bookmarkEnd w:id="104"/>
      <w:bookmarkEnd w:id="105"/>
    </w:p>
    <w:p w:rsidR="00166420" w:rsidRDefault="00166420" w:rsidP="00166420">
      <w:pPr>
        <w:pStyle w:val="20"/>
        <w:keepNext w:val="0"/>
        <w:widowControl w:val="0"/>
        <w:spacing w:before="0"/>
        <w:ind w:left="1134" w:hanging="1134"/>
        <w:jc w:val="center"/>
        <w:rPr>
          <w:rFonts w:ascii="Arial" w:hAnsi="Arial" w:cs="Arial"/>
          <w:bCs w:val="0"/>
          <w:iCs/>
          <w:color w:val="auto"/>
          <w:sz w:val="22"/>
          <w:szCs w:val="22"/>
        </w:rPr>
      </w:pPr>
      <w:r w:rsidRPr="00166420">
        <w:rPr>
          <w:rFonts w:ascii="Arial" w:hAnsi="Arial" w:cs="Arial"/>
          <w:bCs w:val="0"/>
          <w:iCs/>
          <w:color w:val="auto"/>
          <w:sz w:val="22"/>
          <w:szCs w:val="22"/>
        </w:rPr>
        <w:t xml:space="preserve">Статья 31. </w:t>
      </w:r>
      <w:bookmarkStart w:id="107" w:name="_Toc259213341"/>
      <w:bookmarkStart w:id="108" w:name="_Toc243216523"/>
      <w:r w:rsidRPr="00166420">
        <w:rPr>
          <w:rFonts w:ascii="Arial" w:hAnsi="Arial" w:cs="Arial"/>
          <w:bCs w:val="0"/>
          <w:iCs/>
          <w:color w:val="auto"/>
          <w:sz w:val="22"/>
          <w:szCs w:val="22"/>
        </w:rPr>
        <w:t>Зона образования (ОС-1)</w:t>
      </w:r>
      <w:bookmarkEnd w:id="106"/>
      <w:bookmarkEnd w:id="107"/>
      <w:bookmarkEnd w:id="108"/>
    </w:p>
    <w:p w:rsidR="00166420" w:rsidRPr="00592345" w:rsidRDefault="00166420" w:rsidP="00166420">
      <w:pPr>
        <w:pStyle w:val="20"/>
        <w:keepNext w:val="0"/>
        <w:widowControl w:val="0"/>
        <w:spacing w:before="0"/>
        <w:ind w:left="1134" w:hanging="1134"/>
        <w:jc w:val="center"/>
        <w:rPr>
          <w:rFonts w:ascii="Arial" w:hAnsi="Arial" w:cs="Arial"/>
          <w:b w:val="0"/>
          <w:bCs w:val="0"/>
          <w:iCs/>
          <w:color w:val="auto"/>
          <w:sz w:val="22"/>
          <w:szCs w:val="22"/>
        </w:rPr>
      </w:pPr>
      <w:r w:rsidRPr="00592345">
        <w:rPr>
          <w:rFonts w:ascii="Arial" w:hAnsi="Arial" w:cs="Arial"/>
          <w:b w:val="0"/>
          <w:bCs w:val="0"/>
          <w:i/>
          <w:color w:val="auto"/>
          <w:sz w:val="22"/>
          <w:szCs w:val="22"/>
        </w:rPr>
        <w:t>(в редакции решения № 46 от 06.12.2017)</w:t>
      </w:r>
    </w:p>
    <w:p w:rsidR="00166420" w:rsidRPr="00592345" w:rsidRDefault="00166420" w:rsidP="00166420"/>
    <w:p w:rsidR="00166420" w:rsidRPr="00166420" w:rsidRDefault="00166420" w:rsidP="00166420">
      <w:pPr>
        <w:pStyle w:val="ab"/>
        <w:widowControl w:val="0"/>
        <w:ind w:firstLine="567"/>
        <w:rPr>
          <w:rFonts w:ascii="Arial" w:hAnsi="Arial" w:cs="Arial"/>
          <w:b/>
          <w:bCs/>
          <w:i/>
          <w:sz w:val="22"/>
          <w:szCs w:val="22"/>
        </w:rPr>
      </w:pPr>
      <w:r w:rsidRPr="00166420">
        <w:rPr>
          <w:rFonts w:ascii="Arial" w:hAnsi="Arial" w:cs="Arial"/>
          <w:b/>
          <w:bCs/>
          <w:i/>
          <w:sz w:val="22"/>
          <w:szCs w:val="22"/>
        </w:rPr>
        <w:t>1. Основные виды разрешенного использования: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профессионально-технические учебные заведения; </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средние специальные учебные заведения;  </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школы-интернаты;</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многопрофильные учреждения дополнительного образования.;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объекты дошкольного, начального общего и среднего (полного) общего образования, детские сады, иные объекты дошкольного воспитания.</w:t>
      </w:r>
    </w:p>
    <w:p w:rsidR="00166420" w:rsidRPr="00166420" w:rsidRDefault="00166420" w:rsidP="00166420">
      <w:pPr>
        <w:widowControl w:val="0"/>
        <w:shd w:val="clear" w:color="auto" w:fill="FFFFFF"/>
        <w:ind w:right="1382" w:firstLine="567"/>
        <w:jc w:val="both"/>
        <w:rPr>
          <w:rFonts w:ascii="Arial" w:hAnsi="Arial" w:cs="Arial"/>
          <w:i/>
          <w:sz w:val="22"/>
          <w:szCs w:val="22"/>
        </w:rPr>
      </w:pPr>
      <w:r w:rsidRPr="00166420">
        <w:rPr>
          <w:rFonts w:ascii="Arial" w:hAnsi="Arial" w:cs="Arial"/>
          <w:b/>
          <w:i/>
          <w:color w:val="000000"/>
          <w:spacing w:val="9"/>
          <w:sz w:val="22"/>
          <w:szCs w:val="22"/>
        </w:rPr>
        <w:t>2. Условно разрешенные виды использования: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специальные спортивно-развлекательные сооружения (включая велотрек, ипподром, </w:t>
      </w:r>
      <w:proofErr w:type="spellStart"/>
      <w:r w:rsidRPr="00166420">
        <w:rPr>
          <w:rFonts w:ascii="Arial" w:hAnsi="Arial" w:cs="Arial"/>
          <w:sz w:val="22"/>
          <w:szCs w:val="22"/>
        </w:rPr>
        <w:t>картингдром</w:t>
      </w:r>
      <w:proofErr w:type="spellEnd"/>
      <w:r w:rsidRPr="00166420">
        <w:rPr>
          <w:rFonts w:ascii="Arial" w:hAnsi="Arial" w:cs="Arial"/>
          <w:sz w:val="22"/>
          <w:szCs w:val="22"/>
        </w:rPr>
        <w:t xml:space="preserve">, сноуборд, </w:t>
      </w:r>
      <w:proofErr w:type="spellStart"/>
      <w:r w:rsidRPr="00166420">
        <w:rPr>
          <w:rFonts w:ascii="Arial" w:hAnsi="Arial" w:cs="Arial"/>
          <w:sz w:val="22"/>
          <w:szCs w:val="22"/>
        </w:rPr>
        <w:t>роликодром</w:t>
      </w:r>
      <w:proofErr w:type="spellEnd"/>
      <w:r w:rsidRPr="00166420">
        <w:rPr>
          <w:rFonts w:ascii="Arial" w:hAnsi="Arial" w:cs="Arial"/>
          <w:sz w:val="22"/>
          <w:szCs w:val="22"/>
        </w:rPr>
        <w:t xml:space="preserve"> и другие сооружения)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административные здания, офисы, конторы различных организаций, фирм, компаний;</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объекты юридических органов, организаций</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культовые объекты</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предприятия торговли, общественного питания, бытового обслуживания.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кредитно-финансовые учреждения, отделения банков;</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автостоянки различного типа, сооружения для постоянного хранения транспортных средств.</w:t>
      </w:r>
    </w:p>
    <w:p w:rsidR="00166420" w:rsidRPr="00166420" w:rsidRDefault="00166420" w:rsidP="00166420">
      <w:pPr>
        <w:pStyle w:val="ab"/>
        <w:widowControl w:val="0"/>
        <w:ind w:firstLine="567"/>
        <w:rPr>
          <w:rFonts w:ascii="Arial" w:hAnsi="Arial" w:cs="Arial"/>
          <w:b/>
          <w:i/>
          <w:sz w:val="22"/>
          <w:szCs w:val="22"/>
        </w:rPr>
      </w:pPr>
      <w:r w:rsidRPr="00166420">
        <w:rPr>
          <w:rFonts w:ascii="Arial" w:hAnsi="Arial" w:cs="Arial"/>
          <w:b/>
          <w:bCs/>
          <w:i/>
          <w:sz w:val="22"/>
          <w:szCs w:val="22"/>
        </w:rPr>
        <w:t>3. Вспомогательные виды разрешенного использования</w:t>
      </w:r>
      <w:r w:rsidRPr="00166420">
        <w:rPr>
          <w:rFonts w:ascii="Arial" w:hAnsi="Arial" w:cs="Arial"/>
          <w:b/>
          <w:i/>
          <w:sz w:val="22"/>
          <w:szCs w:val="22"/>
        </w:rPr>
        <w:t>:</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жилые дома для педагогического и обслуживающего персонала.</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общежития, </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мини-гостиницы, дома приема гостей;</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учебно-лабораторные и учебно-производственные корпуса и мастерские, учебные полигоны, хозяйственные участки, производственные базы учебных заведений; </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многофункциональные учреждения культуры и искусства, музеи, выставочные залы, </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библиотеки, архивы, компьютерные центры</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участковые пункты полиции, пункты охраны правопорядка;</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объекты здравоохранения, амбулаторно-поликлинические учреждения, пункты оказания первой медицинской помощи, медицинские кабинеты;</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аптеки;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детские площадки, площадки для отдыха, спортивных занятий; </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физкультурно-оздоровительные комплексы спортзалы, бассейны; </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театры, эстрады, танцевальные залы, дискотеки, кинотеатры;</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парковки перед учебными заведениями и объектами обслуживания;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объекты инженерной инфраструктуры, необходимые для эксплуатации зданий.</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аллеи, скверы, сады, бульвары, скульптура и скульптурные композиции, фонтаны и другие объекты ландшафтного дизайна;</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общественные туалеты, в </w:t>
      </w:r>
      <w:proofErr w:type="spellStart"/>
      <w:r w:rsidRPr="00166420">
        <w:rPr>
          <w:rFonts w:ascii="Arial" w:hAnsi="Arial" w:cs="Arial"/>
          <w:sz w:val="22"/>
          <w:szCs w:val="22"/>
        </w:rPr>
        <w:t>т.ч</w:t>
      </w:r>
      <w:proofErr w:type="spellEnd"/>
      <w:r w:rsidRPr="00166420">
        <w:rPr>
          <w:rFonts w:ascii="Arial" w:hAnsi="Arial" w:cs="Arial"/>
          <w:sz w:val="22"/>
          <w:szCs w:val="22"/>
        </w:rPr>
        <w:t>. с кабинами для инвалидов-колясочников.</w:t>
      </w:r>
    </w:p>
    <w:p w:rsidR="00166420" w:rsidRPr="00166420" w:rsidRDefault="00166420" w:rsidP="00166420">
      <w:pPr>
        <w:ind w:firstLine="567"/>
        <w:jc w:val="both"/>
        <w:rPr>
          <w:rFonts w:ascii="Arial" w:hAnsi="Arial" w:cs="Arial"/>
          <w:b/>
          <w:i/>
          <w:sz w:val="22"/>
          <w:szCs w:val="22"/>
        </w:rPr>
      </w:pPr>
      <w:r w:rsidRPr="00166420">
        <w:rPr>
          <w:rFonts w:ascii="Arial" w:hAnsi="Arial" w:cs="Arial"/>
          <w:b/>
          <w:i/>
          <w:sz w:val="22"/>
          <w:szCs w:val="22"/>
        </w:rPr>
        <w:t>4.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ОС-1 не подлежат установлению.</w:t>
      </w:r>
    </w:p>
    <w:p w:rsidR="00166420" w:rsidRPr="00166420" w:rsidRDefault="00166420" w:rsidP="00166420">
      <w:pPr>
        <w:ind w:firstLine="567"/>
        <w:jc w:val="both"/>
        <w:rPr>
          <w:rFonts w:ascii="Arial" w:hAnsi="Arial" w:cs="Arial"/>
          <w:b/>
          <w:i/>
          <w:sz w:val="22"/>
          <w:szCs w:val="22"/>
        </w:rPr>
      </w:pPr>
      <w:r w:rsidRPr="00166420">
        <w:rPr>
          <w:rFonts w:ascii="Arial" w:hAnsi="Arial" w:cs="Arial"/>
          <w:b/>
          <w:i/>
          <w:sz w:val="22"/>
          <w:szCs w:val="22"/>
        </w:rPr>
        <w:lastRenderedPageBreak/>
        <w:t>5. Ограничения и особенности использования земельных участков и объектов капитального строительства участков в зоне ОС-1:</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застройка должна производиться строго при соблюдении красных линий, установленных проектами планировок территорий. </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этажность проектируемых зданий устанавливается путем проработки объемно-пространственной композиции с учетом рядом расположенных объектов.</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благоустройство минимум - 40 %.</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минимальное расстояние между учебными корпусами и проезжей частью скоростных и магистральных улиц непрерывного движения – </w:t>
      </w:r>
      <w:smartTag w:uri="urn:schemas-microsoft-com:office:smarttags" w:element="metricconverter">
        <w:smartTagPr>
          <w:attr w:name="ProductID" w:val="50 м"/>
        </w:smartTagPr>
        <w:r w:rsidRPr="00166420">
          <w:rPr>
            <w:rFonts w:ascii="Arial" w:hAnsi="Arial" w:cs="Arial"/>
            <w:sz w:val="22"/>
            <w:szCs w:val="22"/>
          </w:rPr>
          <w:t>50 м</w:t>
        </w:r>
      </w:smartTag>
      <w:r w:rsidRPr="00166420">
        <w:rPr>
          <w:rFonts w:ascii="Arial" w:hAnsi="Arial" w:cs="Arial"/>
          <w:sz w:val="22"/>
          <w:szCs w:val="22"/>
        </w:rPr>
        <w:t>.</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расчетные показатели обеспеченности и размеры земельных участков объектов принимаются в соответствии с Местными нормативами градостроительного проектирования </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в учебных и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требованиям СП 31-102-99 «Требования доступности общественных зданий и сооружений для инвалидов», </w:t>
      </w:r>
      <w:r w:rsidRPr="00166420">
        <w:rPr>
          <w:rFonts w:ascii="Arial" w:hAnsi="Arial" w:cs="Arial"/>
          <w:color w:val="000000"/>
          <w:sz w:val="22"/>
          <w:szCs w:val="22"/>
        </w:rPr>
        <w:t>СНиП 35-01-2001 «Доступность зданий и сооружений для маломобильных групп населения»</w:t>
      </w:r>
      <w:r w:rsidRPr="00166420">
        <w:rPr>
          <w:rFonts w:ascii="Arial" w:hAnsi="Arial" w:cs="Arial"/>
          <w:sz w:val="22"/>
          <w:szCs w:val="22"/>
        </w:rPr>
        <w:t>).</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color w:val="000000"/>
          <w:sz w:val="22"/>
          <w:szCs w:val="22"/>
        </w:rPr>
        <w:t>покрытие тротуаров основных пешеходных дорожек во всей застройке, в том числе на бульварах, в скверах, на территориях перед учебными и общественными зданиями должно выполняться материалами с повышенной степенью долговечности.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w:t>
      </w:r>
      <w:smartTag w:uri="urn:schemas-microsoft-com:office:smarttags" w:element="metricconverter">
        <w:smartTagPr>
          <w:attr w:name="ProductID" w:val="0,5 м"/>
        </w:smartTagPr>
        <w:r w:rsidRPr="00166420">
          <w:rPr>
            <w:rFonts w:ascii="Arial" w:hAnsi="Arial" w:cs="Arial"/>
            <w:sz w:val="22"/>
            <w:szCs w:val="22"/>
          </w:rPr>
          <w:t>0,5 м</w:t>
        </w:r>
      </w:smartTag>
      <w:r w:rsidRPr="00166420">
        <w:rPr>
          <w:rFonts w:ascii="Arial" w:hAnsi="Arial" w:cs="Arial"/>
          <w:sz w:val="22"/>
          <w:szCs w:val="22"/>
        </w:rPr>
        <w:t xml:space="preserve">. </w:t>
      </w:r>
    </w:p>
    <w:p w:rsidR="00166420" w:rsidRDefault="00166420" w:rsidP="00166420">
      <w:pPr>
        <w:pStyle w:val="20"/>
        <w:keepNext w:val="0"/>
        <w:widowControl w:val="0"/>
        <w:spacing w:before="0"/>
        <w:ind w:left="1134" w:hanging="1134"/>
        <w:jc w:val="center"/>
        <w:rPr>
          <w:rFonts w:ascii="Arial" w:hAnsi="Arial" w:cs="Arial"/>
          <w:bCs w:val="0"/>
          <w:iCs/>
          <w:color w:val="auto"/>
          <w:sz w:val="22"/>
          <w:szCs w:val="22"/>
        </w:rPr>
      </w:pPr>
      <w:bookmarkStart w:id="109" w:name="_Toc314000968"/>
    </w:p>
    <w:p w:rsidR="00166420" w:rsidRDefault="00166420" w:rsidP="00166420">
      <w:pPr>
        <w:pStyle w:val="20"/>
        <w:keepNext w:val="0"/>
        <w:widowControl w:val="0"/>
        <w:spacing w:before="0"/>
        <w:ind w:left="1134" w:hanging="1134"/>
        <w:jc w:val="center"/>
        <w:rPr>
          <w:rFonts w:ascii="Arial" w:hAnsi="Arial" w:cs="Arial"/>
          <w:bCs w:val="0"/>
          <w:iCs/>
          <w:color w:val="auto"/>
          <w:sz w:val="22"/>
          <w:szCs w:val="22"/>
        </w:rPr>
      </w:pPr>
      <w:r w:rsidRPr="00166420">
        <w:rPr>
          <w:rFonts w:ascii="Arial" w:hAnsi="Arial" w:cs="Arial"/>
          <w:bCs w:val="0"/>
          <w:iCs/>
          <w:color w:val="auto"/>
          <w:sz w:val="22"/>
          <w:szCs w:val="22"/>
        </w:rPr>
        <w:t xml:space="preserve">Статья 32. </w:t>
      </w:r>
      <w:bookmarkStart w:id="110" w:name="_Toc259213346"/>
      <w:r w:rsidRPr="00166420">
        <w:rPr>
          <w:rFonts w:ascii="Arial" w:hAnsi="Arial" w:cs="Arial"/>
          <w:bCs w:val="0"/>
          <w:iCs/>
          <w:color w:val="auto"/>
          <w:sz w:val="22"/>
          <w:szCs w:val="22"/>
        </w:rPr>
        <w:t xml:space="preserve"> Зона спортивно-оздоровительных сооружений (ОС-2)</w:t>
      </w:r>
      <w:bookmarkEnd w:id="109"/>
      <w:bookmarkEnd w:id="110"/>
    </w:p>
    <w:p w:rsidR="00166420" w:rsidRPr="00592345" w:rsidRDefault="00166420" w:rsidP="00166420">
      <w:pPr>
        <w:pStyle w:val="20"/>
        <w:keepNext w:val="0"/>
        <w:widowControl w:val="0"/>
        <w:spacing w:before="0"/>
        <w:ind w:left="1134" w:hanging="1134"/>
        <w:jc w:val="center"/>
        <w:rPr>
          <w:rFonts w:ascii="Arial" w:hAnsi="Arial" w:cs="Arial"/>
          <w:b w:val="0"/>
          <w:bCs w:val="0"/>
          <w:iCs/>
          <w:color w:val="auto"/>
          <w:sz w:val="22"/>
          <w:szCs w:val="22"/>
        </w:rPr>
      </w:pPr>
      <w:r w:rsidRPr="00592345">
        <w:rPr>
          <w:rFonts w:ascii="Arial" w:hAnsi="Arial" w:cs="Arial"/>
          <w:b w:val="0"/>
          <w:bCs w:val="0"/>
          <w:i/>
          <w:color w:val="auto"/>
          <w:sz w:val="22"/>
          <w:szCs w:val="22"/>
        </w:rPr>
        <w:t>(в редакции решения № 46 от 06.12.2017)</w:t>
      </w:r>
    </w:p>
    <w:p w:rsidR="00166420" w:rsidRPr="00592345" w:rsidRDefault="00166420" w:rsidP="00166420"/>
    <w:p w:rsidR="00166420" w:rsidRPr="00166420" w:rsidRDefault="00166420" w:rsidP="00166420">
      <w:pPr>
        <w:widowControl w:val="0"/>
        <w:ind w:firstLine="567"/>
        <w:rPr>
          <w:rFonts w:ascii="Arial" w:hAnsi="Arial" w:cs="Arial"/>
          <w:b/>
          <w:bCs/>
          <w:i/>
          <w:sz w:val="22"/>
          <w:szCs w:val="22"/>
        </w:rPr>
      </w:pPr>
      <w:r w:rsidRPr="00166420">
        <w:rPr>
          <w:rFonts w:ascii="Arial" w:hAnsi="Arial" w:cs="Arial"/>
          <w:sz w:val="22"/>
          <w:szCs w:val="22"/>
        </w:rPr>
        <w:tab/>
      </w:r>
      <w:r w:rsidRPr="00166420">
        <w:rPr>
          <w:rFonts w:ascii="Arial" w:hAnsi="Arial" w:cs="Arial"/>
          <w:b/>
          <w:i/>
          <w:sz w:val="22"/>
          <w:szCs w:val="22"/>
        </w:rPr>
        <w:t>1</w:t>
      </w:r>
      <w:r w:rsidRPr="00166420">
        <w:rPr>
          <w:rFonts w:ascii="Arial" w:hAnsi="Arial" w:cs="Arial"/>
          <w:i/>
          <w:sz w:val="22"/>
          <w:szCs w:val="22"/>
        </w:rPr>
        <w:t xml:space="preserve">. </w:t>
      </w:r>
      <w:r w:rsidRPr="00166420">
        <w:rPr>
          <w:rFonts w:ascii="Arial" w:hAnsi="Arial" w:cs="Arial"/>
          <w:b/>
          <w:bCs/>
          <w:i/>
          <w:sz w:val="22"/>
          <w:szCs w:val="22"/>
        </w:rPr>
        <w:t>Основные виды разрешенного использования: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универсальные спортивные и зрелищные залы или комплексы (с трибунами);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спортивные арены (с трибунами);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специальные спортивно-развлекательные сооружения, </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лыжные спортивные базы;</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плавательные бассейны; </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спортивные залы, стадионы, школы; </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физкультурно-оздоровительные сооружения;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лодочные станции.</w:t>
      </w:r>
    </w:p>
    <w:p w:rsidR="00166420" w:rsidRPr="00166420" w:rsidRDefault="00166420" w:rsidP="00166420">
      <w:pPr>
        <w:widowControl w:val="0"/>
        <w:ind w:firstLine="567"/>
        <w:rPr>
          <w:rFonts w:ascii="Arial" w:hAnsi="Arial" w:cs="Arial"/>
          <w:i/>
          <w:sz w:val="22"/>
          <w:szCs w:val="22"/>
        </w:rPr>
      </w:pPr>
      <w:r w:rsidRPr="00166420">
        <w:rPr>
          <w:rFonts w:ascii="Arial" w:hAnsi="Arial" w:cs="Arial"/>
          <w:b/>
          <w:bCs/>
          <w:i/>
          <w:sz w:val="22"/>
          <w:szCs w:val="22"/>
        </w:rPr>
        <w:t>2. Условно разрешенные виды использования:</w:t>
      </w:r>
    </w:p>
    <w:p w:rsidR="00166420" w:rsidRPr="00166420" w:rsidRDefault="00166420" w:rsidP="00166420">
      <w:pPr>
        <w:pStyle w:val="nienie"/>
        <w:keepLines w:val="0"/>
        <w:numPr>
          <w:ilvl w:val="0"/>
          <w:numId w:val="15"/>
        </w:numPr>
        <w:ind w:left="851" w:hanging="284"/>
        <w:rPr>
          <w:rFonts w:ascii="Arial" w:hAnsi="Arial" w:cs="Arial"/>
          <w:sz w:val="22"/>
          <w:szCs w:val="22"/>
        </w:rPr>
      </w:pPr>
      <w:r w:rsidRPr="00166420">
        <w:rPr>
          <w:rFonts w:ascii="Arial" w:hAnsi="Arial" w:cs="Arial"/>
          <w:sz w:val="22"/>
          <w:szCs w:val="22"/>
        </w:rPr>
        <w:t>временные торговые объекты;</w:t>
      </w:r>
    </w:p>
    <w:p w:rsidR="00166420" w:rsidRPr="00166420" w:rsidRDefault="00166420" w:rsidP="00166420">
      <w:pPr>
        <w:pStyle w:val="nienie"/>
        <w:keepLines w:val="0"/>
        <w:numPr>
          <w:ilvl w:val="0"/>
          <w:numId w:val="15"/>
        </w:numPr>
        <w:ind w:left="709" w:hanging="142"/>
        <w:rPr>
          <w:rFonts w:ascii="Arial" w:hAnsi="Arial" w:cs="Arial"/>
          <w:sz w:val="22"/>
          <w:szCs w:val="22"/>
        </w:rPr>
      </w:pPr>
      <w:r w:rsidRPr="00166420">
        <w:rPr>
          <w:rFonts w:ascii="Arial" w:hAnsi="Arial" w:cs="Arial"/>
          <w:sz w:val="22"/>
          <w:szCs w:val="22"/>
        </w:rPr>
        <w:t xml:space="preserve">автостоянки, предназначенные для оказания услуг по хранению автомототранспортных средств; </w:t>
      </w:r>
    </w:p>
    <w:p w:rsidR="00166420" w:rsidRPr="00166420" w:rsidRDefault="00166420" w:rsidP="00166420">
      <w:pPr>
        <w:pStyle w:val="nienie"/>
        <w:keepLines w:val="0"/>
        <w:numPr>
          <w:ilvl w:val="0"/>
          <w:numId w:val="15"/>
        </w:numPr>
        <w:ind w:left="851" w:hanging="284"/>
        <w:rPr>
          <w:rFonts w:ascii="Arial" w:hAnsi="Arial" w:cs="Arial"/>
          <w:sz w:val="22"/>
          <w:szCs w:val="22"/>
        </w:rPr>
      </w:pPr>
      <w:r w:rsidRPr="00166420">
        <w:rPr>
          <w:rFonts w:ascii="Arial" w:hAnsi="Arial" w:cs="Arial"/>
          <w:sz w:val="22"/>
          <w:szCs w:val="22"/>
        </w:rPr>
        <w:t>культовые объекты.</w:t>
      </w:r>
    </w:p>
    <w:p w:rsidR="00166420" w:rsidRPr="00166420" w:rsidRDefault="00166420" w:rsidP="00166420">
      <w:pPr>
        <w:widowControl w:val="0"/>
        <w:ind w:firstLine="567"/>
        <w:rPr>
          <w:rFonts w:ascii="Arial" w:hAnsi="Arial" w:cs="Arial"/>
          <w:b/>
          <w:bCs/>
          <w:i/>
          <w:sz w:val="22"/>
          <w:szCs w:val="22"/>
        </w:rPr>
      </w:pPr>
      <w:r w:rsidRPr="00166420">
        <w:rPr>
          <w:rFonts w:ascii="Arial" w:hAnsi="Arial" w:cs="Arial"/>
          <w:b/>
          <w:bCs/>
          <w:i/>
          <w:sz w:val="22"/>
          <w:szCs w:val="22"/>
        </w:rPr>
        <w:t>3. Вспомогательные виды разрешенного использования: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торгово-выставочные комплексы;</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организации, учреждения управления;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предприятия общественного питания;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объекты бытового обслуживания;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магазины;</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объекты органов внутренних дел;</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гаражи ведомственных автомашин специального назначения;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парковки перед объектами обслуживания;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общественные туалеты, в </w:t>
      </w:r>
      <w:proofErr w:type="spellStart"/>
      <w:r w:rsidRPr="00166420">
        <w:rPr>
          <w:rFonts w:ascii="Arial" w:hAnsi="Arial" w:cs="Arial"/>
          <w:sz w:val="22"/>
          <w:szCs w:val="22"/>
        </w:rPr>
        <w:t>т.ч</w:t>
      </w:r>
      <w:proofErr w:type="spellEnd"/>
      <w:r w:rsidRPr="00166420">
        <w:rPr>
          <w:rFonts w:ascii="Arial" w:hAnsi="Arial" w:cs="Arial"/>
          <w:sz w:val="22"/>
          <w:szCs w:val="22"/>
        </w:rPr>
        <w:t>. с кабинами для инвалидов-колясочников;</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объекты инженерной инфраструктуры.</w:t>
      </w:r>
    </w:p>
    <w:p w:rsidR="00166420" w:rsidRPr="00166420" w:rsidRDefault="00166420" w:rsidP="00166420">
      <w:pPr>
        <w:ind w:firstLine="567"/>
        <w:jc w:val="both"/>
        <w:rPr>
          <w:rFonts w:ascii="Arial" w:hAnsi="Arial" w:cs="Arial"/>
          <w:b/>
          <w:i/>
          <w:sz w:val="22"/>
          <w:szCs w:val="22"/>
        </w:rPr>
      </w:pPr>
      <w:r w:rsidRPr="00166420">
        <w:rPr>
          <w:rFonts w:ascii="Arial" w:hAnsi="Arial" w:cs="Arial"/>
          <w:b/>
          <w:i/>
          <w:sz w:val="22"/>
          <w:szCs w:val="22"/>
        </w:rPr>
        <w:t xml:space="preserve">4. Предельные (минимальные и (или) максимальные) размеры земельных участков, предельные параметры разрешенного строительства, </w:t>
      </w:r>
      <w:r w:rsidRPr="00166420">
        <w:rPr>
          <w:rFonts w:ascii="Arial" w:hAnsi="Arial" w:cs="Arial"/>
          <w:b/>
          <w:i/>
          <w:sz w:val="22"/>
          <w:szCs w:val="22"/>
        </w:rPr>
        <w:lastRenderedPageBreak/>
        <w:t>реконструкции объектов капитального строительства, расположенных  в зоне ОС-2 не подлежат установлению.</w:t>
      </w:r>
    </w:p>
    <w:p w:rsidR="00166420" w:rsidRPr="00166420" w:rsidRDefault="00166420" w:rsidP="00166420">
      <w:pPr>
        <w:ind w:firstLine="567"/>
        <w:jc w:val="both"/>
        <w:rPr>
          <w:rFonts w:ascii="Arial" w:hAnsi="Arial" w:cs="Arial"/>
          <w:i/>
          <w:sz w:val="22"/>
          <w:szCs w:val="22"/>
        </w:rPr>
      </w:pPr>
      <w:r w:rsidRPr="00166420">
        <w:rPr>
          <w:rFonts w:ascii="Arial" w:hAnsi="Arial" w:cs="Arial"/>
          <w:b/>
          <w:i/>
          <w:sz w:val="22"/>
          <w:szCs w:val="22"/>
        </w:rPr>
        <w:t>5. Ограничения и особенности использования земельных участков и объектов капитального строительства участков в зоне ОС-2:</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новое строительство, реконструкцию осуществлять по утвержденному проекту планировки территории.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предусматривать бордюрное обрамление газонов, тротуаров с устройством пандусов в местах перепада высот для обеспечения удобного проезда детских и инвалидных колясок.</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w:t>
      </w:r>
      <w:smartTag w:uri="urn:schemas-microsoft-com:office:smarttags" w:element="metricconverter">
        <w:smartTagPr>
          <w:attr w:name="ProductID" w:val="0,5 м"/>
        </w:smartTagPr>
        <w:r w:rsidRPr="00166420">
          <w:rPr>
            <w:rFonts w:ascii="Arial" w:hAnsi="Arial" w:cs="Arial"/>
            <w:sz w:val="22"/>
            <w:szCs w:val="22"/>
          </w:rPr>
          <w:t>0,5 м</w:t>
        </w:r>
      </w:smartTag>
      <w:r w:rsidRPr="00166420">
        <w:rPr>
          <w:rFonts w:ascii="Arial" w:hAnsi="Arial" w:cs="Arial"/>
          <w:sz w:val="22"/>
          <w:szCs w:val="22"/>
        </w:rPr>
        <w:t xml:space="preserve">. </w:t>
      </w:r>
    </w:p>
    <w:p w:rsidR="00166420" w:rsidRDefault="00166420" w:rsidP="00166420">
      <w:pPr>
        <w:pStyle w:val="20"/>
        <w:keepNext w:val="0"/>
        <w:widowControl w:val="0"/>
        <w:spacing w:before="0"/>
        <w:ind w:left="1134" w:hanging="1134"/>
        <w:jc w:val="center"/>
        <w:rPr>
          <w:rFonts w:ascii="Arial" w:hAnsi="Arial" w:cs="Arial"/>
          <w:bCs w:val="0"/>
          <w:iCs/>
          <w:color w:val="auto"/>
          <w:sz w:val="22"/>
          <w:szCs w:val="22"/>
        </w:rPr>
      </w:pPr>
      <w:bookmarkStart w:id="111" w:name="_Toc314000970"/>
    </w:p>
    <w:p w:rsidR="00166420" w:rsidRDefault="00166420" w:rsidP="00166420">
      <w:pPr>
        <w:pStyle w:val="20"/>
        <w:keepNext w:val="0"/>
        <w:widowControl w:val="0"/>
        <w:spacing w:before="0"/>
        <w:ind w:left="1134" w:hanging="1134"/>
        <w:jc w:val="center"/>
        <w:rPr>
          <w:rFonts w:ascii="Arial" w:hAnsi="Arial" w:cs="Arial"/>
          <w:bCs w:val="0"/>
          <w:iCs/>
          <w:color w:val="auto"/>
          <w:sz w:val="22"/>
          <w:szCs w:val="22"/>
        </w:rPr>
      </w:pPr>
      <w:r w:rsidRPr="00166420">
        <w:rPr>
          <w:rFonts w:ascii="Arial" w:hAnsi="Arial" w:cs="Arial"/>
          <w:bCs w:val="0"/>
          <w:iCs/>
          <w:color w:val="auto"/>
          <w:sz w:val="22"/>
          <w:szCs w:val="22"/>
        </w:rPr>
        <w:t xml:space="preserve">Статья 33. </w:t>
      </w:r>
      <w:bookmarkStart w:id="112" w:name="_Toc259213343"/>
      <w:bookmarkStart w:id="113" w:name="_Toc243216525"/>
      <w:r w:rsidRPr="00166420">
        <w:rPr>
          <w:rFonts w:ascii="Arial" w:hAnsi="Arial" w:cs="Arial"/>
          <w:bCs w:val="0"/>
          <w:iCs/>
          <w:color w:val="auto"/>
          <w:sz w:val="22"/>
          <w:szCs w:val="22"/>
        </w:rPr>
        <w:t>Зона зеленых насаждений общего пользования (Р-1)</w:t>
      </w:r>
      <w:bookmarkEnd w:id="111"/>
      <w:bookmarkEnd w:id="112"/>
      <w:bookmarkEnd w:id="113"/>
    </w:p>
    <w:p w:rsidR="00166420" w:rsidRPr="00592345" w:rsidRDefault="00166420" w:rsidP="00166420">
      <w:pPr>
        <w:pStyle w:val="20"/>
        <w:keepNext w:val="0"/>
        <w:widowControl w:val="0"/>
        <w:spacing w:before="0"/>
        <w:ind w:left="1134" w:hanging="1134"/>
        <w:jc w:val="center"/>
        <w:rPr>
          <w:rFonts w:ascii="Arial" w:hAnsi="Arial" w:cs="Arial"/>
          <w:b w:val="0"/>
          <w:bCs w:val="0"/>
          <w:iCs/>
          <w:color w:val="auto"/>
          <w:sz w:val="22"/>
          <w:szCs w:val="22"/>
        </w:rPr>
      </w:pPr>
      <w:r w:rsidRPr="00592345">
        <w:rPr>
          <w:rFonts w:ascii="Arial" w:hAnsi="Arial" w:cs="Arial"/>
          <w:b w:val="0"/>
          <w:bCs w:val="0"/>
          <w:i/>
          <w:color w:val="auto"/>
          <w:sz w:val="22"/>
          <w:szCs w:val="22"/>
        </w:rPr>
        <w:t>(в редакции решения № 46 от 06.12.2017)</w:t>
      </w:r>
    </w:p>
    <w:p w:rsidR="00166420" w:rsidRPr="00592345" w:rsidRDefault="00166420" w:rsidP="00166420"/>
    <w:p w:rsidR="00166420" w:rsidRPr="00166420" w:rsidRDefault="00166420" w:rsidP="00166420">
      <w:pPr>
        <w:widowControl w:val="0"/>
        <w:ind w:firstLine="567"/>
        <w:rPr>
          <w:rFonts w:ascii="Arial" w:hAnsi="Arial" w:cs="Arial"/>
          <w:b/>
          <w:bCs/>
          <w:i/>
          <w:sz w:val="22"/>
          <w:szCs w:val="22"/>
        </w:rPr>
      </w:pPr>
      <w:r w:rsidRPr="00166420">
        <w:rPr>
          <w:rFonts w:ascii="Arial" w:hAnsi="Arial" w:cs="Arial"/>
          <w:b/>
          <w:bCs/>
          <w:i/>
          <w:sz w:val="22"/>
          <w:szCs w:val="22"/>
        </w:rPr>
        <w:t>1. Основные виды разрешенного использования: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посадка новых и реконструкция существующих зеленых насаждений;</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парки скверы, сады, бульвары</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садово-парковые зоны</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набережные;</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вспомогательные сооружения набережных: причалы, иные сооружения;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размещение объектов парковой инфраструктуры:</w:t>
      </w:r>
    </w:p>
    <w:p w:rsidR="00166420" w:rsidRPr="00166420" w:rsidRDefault="00166420" w:rsidP="00166420">
      <w:pPr>
        <w:pStyle w:val="nienie"/>
        <w:keepLines w:val="0"/>
        <w:ind w:left="567" w:firstLine="0"/>
        <w:rPr>
          <w:rFonts w:ascii="Arial" w:hAnsi="Arial" w:cs="Arial"/>
          <w:sz w:val="22"/>
          <w:szCs w:val="22"/>
        </w:rPr>
      </w:pPr>
      <w:r w:rsidRPr="00166420">
        <w:rPr>
          <w:rFonts w:ascii="Arial" w:hAnsi="Arial" w:cs="Arial"/>
          <w:sz w:val="22"/>
          <w:szCs w:val="22"/>
        </w:rPr>
        <w:t>а) аттракционы, летние театры, концертные, танцевальные площадки;</w:t>
      </w:r>
    </w:p>
    <w:p w:rsidR="00166420" w:rsidRPr="00166420" w:rsidRDefault="00166420" w:rsidP="00166420">
      <w:pPr>
        <w:pStyle w:val="nienie"/>
        <w:keepLines w:val="0"/>
        <w:ind w:left="567" w:firstLine="0"/>
        <w:rPr>
          <w:rFonts w:ascii="Arial" w:hAnsi="Arial" w:cs="Arial"/>
          <w:sz w:val="22"/>
          <w:szCs w:val="22"/>
        </w:rPr>
      </w:pPr>
      <w:r w:rsidRPr="00166420">
        <w:rPr>
          <w:rFonts w:ascii="Arial" w:hAnsi="Arial" w:cs="Arial"/>
          <w:sz w:val="22"/>
          <w:szCs w:val="22"/>
        </w:rPr>
        <w:t>б) спортивные и игровые площадки, пляжи;</w:t>
      </w:r>
    </w:p>
    <w:p w:rsidR="00166420" w:rsidRPr="00166420" w:rsidRDefault="00166420" w:rsidP="00166420">
      <w:pPr>
        <w:pStyle w:val="nienie"/>
        <w:keepLines w:val="0"/>
        <w:ind w:left="567" w:firstLine="0"/>
        <w:rPr>
          <w:rFonts w:ascii="Arial" w:hAnsi="Arial" w:cs="Arial"/>
          <w:sz w:val="22"/>
          <w:szCs w:val="22"/>
        </w:rPr>
      </w:pPr>
      <w:r w:rsidRPr="00166420">
        <w:rPr>
          <w:rFonts w:ascii="Arial" w:hAnsi="Arial" w:cs="Arial"/>
          <w:sz w:val="22"/>
          <w:szCs w:val="22"/>
        </w:rPr>
        <w:t>в) сооружения, связанные с организацией отдыха;</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элементы благоустройства, малые архитектурные формы, скульптура и скульптурные композиции, фонтаны и другие объекты ландшафтного дизайна.</w:t>
      </w:r>
    </w:p>
    <w:p w:rsidR="00166420" w:rsidRPr="00166420" w:rsidRDefault="00166420" w:rsidP="00166420">
      <w:pPr>
        <w:widowControl w:val="0"/>
        <w:ind w:firstLine="567"/>
        <w:rPr>
          <w:rFonts w:ascii="Arial" w:hAnsi="Arial" w:cs="Arial"/>
          <w:i/>
          <w:sz w:val="22"/>
          <w:szCs w:val="22"/>
        </w:rPr>
      </w:pPr>
      <w:r w:rsidRPr="00166420">
        <w:rPr>
          <w:rFonts w:ascii="Arial" w:hAnsi="Arial" w:cs="Arial"/>
          <w:b/>
          <w:bCs/>
          <w:i/>
          <w:sz w:val="22"/>
          <w:szCs w:val="22"/>
        </w:rPr>
        <w:t>2. Условно разрешенные виды использования: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автостоянки для временного хранения индивидуальных легковых автомобилей</w:t>
      </w:r>
    </w:p>
    <w:p w:rsidR="00166420" w:rsidRPr="00166420" w:rsidRDefault="00166420" w:rsidP="00166420">
      <w:pPr>
        <w:widowControl w:val="0"/>
        <w:ind w:firstLine="567"/>
        <w:rPr>
          <w:rFonts w:ascii="Arial" w:hAnsi="Arial" w:cs="Arial"/>
          <w:b/>
          <w:bCs/>
          <w:i/>
          <w:sz w:val="22"/>
          <w:szCs w:val="22"/>
        </w:rPr>
      </w:pPr>
      <w:r w:rsidRPr="00166420">
        <w:rPr>
          <w:rFonts w:ascii="Arial" w:hAnsi="Arial" w:cs="Arial"/>
          <w:b/>
          <w:bCs/>
          <w:i/>
          <w:sz w:val="22"/>
          <w:szCs w:val="22"/>
        </w:rPr>
        <w:t>3. Вспомогательные виды разрешенного использования:</w:t>
      </w:r>
    </w:p>
    <w:p w:rsidR="00166420" w:rsidRPr="00166420" w:rsidRDefault="00166420" w:rsidP="00166420">
      <w:pPr>
        <w:pStyle w:val="nienie"/>
        <w:keepLines w:val="0"/>
        <w:numPr>
          <w:ilvl w:val="0"/>
          <w:numId w:val="15"/>
        </w:numPr>
        <w:tabs>
          <w:tab w:val="clear" w:pos="720"/>
          <w:tab w:val="num" w:pos="993"/>
        </w:tabs>
        <w:ind w:left="993" w:hanging="426"/>
        <w:rPr>
          <w:rFonts w:ascii="Arial" w:hAnsi="Arial" w:cs="Arial"/>
          <w:sz w:val="22"/>
          <w:szCs w:val="22"/>
        </w:rPr>
      </w:pPr>
      <w:r w:rsidRPr="00166420">
        <w:rPr>
          <w:rFonts w:ascii="Arial" w:hAnsi="Arial" w:cs="Arial"/>
          <w:sz w:val="22"/>
          <w:szCs w:val="22"/>
        </w:rPr>
        <w:t>временные объекты общественного питания;</w:t>
      </w:r>
    </w:p>
    <w:p w:rsidR="00166420" w:rsidRPr="00166420" w:rsidRDefault="00166420" w:rsidP="00166420">
      <w:pPr>
        <w:pStyle w:val="nienie"/>
        <w:keepLines w:val="0"/>
        <w:numPr>
          <w:ilvl w:val="0"/>
          <w:numId w:val="15"/>
        </w:numPr>
        <w:tabs>
          <w:tab w:val="clear" w:pos="720"/>
          <w:tab w:val="num" w:pos="993"/>
        </w:tabs>
        <w:ind w:left="993" w:hanging="426"/>
        <w:rPr>
          <w:rFonts w:ascii="Arial" w:hAnsi="Arial" w:cs="Arial"/>
          <w:sz w:val="22"/>
          <w:szCs w:val="22"/>
        </w:rPr>
      </w:pPr>
      <w:r w:rsidRPr="00166420">
        <w:rPr>
          <w:rFonts w:ascii="Arial" w:hAnsi="Arial" w:cs="Arial"/>
          <w:sz w:val="22"/>
          <w:szCs w:val="22"/>
        </w:rPr>
        <w:t>сезонные обслуживающие объекты;</w:t>
      </w:r>
    </w:p>
    <w:p w:rsidR="00166420" w:rsidRPr="00166420" w:rsidRDefault="00166420" w:rsidP="00166420">
      <w:pPr>
        <w:pStyle w:val="nienie"/>
        <w:keepLines w:val="0"/>
        <w:numPr>
          <w:ilvl w:val="0"/>
          <w:numId w:val="15"/>
        </w:numPr>
        <w:tabs>
          <w:tab w:val="clear" w:pos="720"/>
          <w:tab w:val="num" w:pos="993"/>
        </w:tabs>
        <w:ind w:left="993" w:hanging="426"/>
        <w:rPr>
          <w:rFonts w:ascii="Arial" w:hAnsi="Arial" w:cs="Arial"/>
          <w:sz w:val="22"/>
          <w:szCs w:val="22"/>
        </w:rPr>
      </w:pPr>
      <w:r w:rsidRPr="00166420">
        <w:rPr>
          <w:rFonts w:ascii="Arial" w:hAnsi="Arial" w:cs="Arial"/>
          <w:sz w:val="22"/>
          <w:szCs w:val="22"/>
        </w:rPr>
        <w:t>базы проката спортивно-рекреационного инвентаря;</w:t>
      </w:r>
    </w:p>
    <w:p w:rsidR="00166420" w:rsidRPr="00166420" w:rsidRDefault="00166420" w:rsidP="00166420">
      <w:pPr>
        <w:pStyle w:val="nienie"/>
        <w:keepLines w:val="0"/>
        <w:numPr>
          <w:ilvl w:val="0"/>
          <w:numId w:val="15"/>
        </w:numPr>
        <w:tabs>
          <w:tab w:val="clear" w:pos="720"/>
          <w:tab w:val="num" w:pos="993"/>
        </w:tabs>
        <w:ind w:left="993" w:hanging="426"/>
        <w:rPr>
          <w:rFonts w:ascii="Arial" w:hAnsi="Arial" w:cs="Arial"/>
          <w:sz w:val="22"/>
          <w:szCs w:val="22"/>
        </w:rPr>
      </w:pPr>
      <w:r w:rsidRPr="00166420">
        <w:rPr>
          <w:rFonts w:ascii="Arial" w:hAnsi="Arial" w:cs="Arial"/>
          <w:sz w:val="22"/>
          <w:szCs w:val="22"/>
        </w:rPr>
        <w:t>пункты оказания первой медицинской помощи;</w:t>
      </w:r>
    </w:p>
    <w:p w:rsidR="00166420" w:rsidRPr="00166420" w:rsidRDefault="00166420" w:rsidP="00166420">
      <w:pPr>
        <w:pStyle w:val="nienie"/>
        <w:keepLines w:val="0"/>
        <w:numPr>
          <w:ilvl w:val="0"/>
          <w:numId w:val="15"/>
        </w:numPr>
        <w:tabs>
          <w:tab w:val="clear" w:pos="720"/>
          <w:tab w:val="num" w:pos="993"/>
        </w:tabs>
        <w:ind w:left="993" w:hanging="426"/>
        <w:rPr>
          <w:rFonts w:ascii="Arial" w:hAnsi="Arial" w:cs="Arial"/>
          <w:sz w:val="22"/>
          <w:szCs w:val="22"/>
        </w:rPr>
      </w:pPr>
      <w:r w:rsidRPr="00166420">
        <w:rPr>
          <w:rFonts w:ascii="Arial" w:hAnsi="Arial" w:cs="Arial"/>
          <w:sz w:val="22"/>
          <w:szCs w:val="22"/>
        </w:rPr>
        <w:t>спортивно-оздоровительные сооружения;</w:t>
      </w:r>
    </w:p>
    <w:p w:rsidR="00166420" w:rsidRPr="00166420" w:rsidRDefault="00166420" w:rsidP="00166420">
      <w:pPr>
        <w:pStyle w:val="nienie"/>
        <w:keepLines w:val="0"/>
        <w:numPr>
          <w:ilvl w:val="0"/>
          <w:numId w:val="15"/>
        </w:numPr>
        <w:tabs>
          <w:tab w:val="clear" w:pos="720"/>
          <w:tab w:val="num" w:pos="993"/>
        </w:tabs>
        <w:ind w:left="993" w:hanging="426"/>
        <w:rPr>
          <w:rFonts w:ascii="Arial" w:hAnsi="Arial" w:cs="Arial"/>
          <w:sz w:val="22"/>
          <w:szCs w:val="22"/>
        </w:rPr>
      </w:pPr>
      <w:r w:rsidRPr="00166420">
        <w:rPr>
          <w:rFonts w:ascii="Arial" w:hAnsi="Arial" w:cs="Arial"/>
          <w:sz w:val="22"/>
          <w:szCs w:val="22"/>
        </w:rPr>
        <w:t>детские площадки, площадки для отдыха;</w:t>
      </w:r>
    </w:p>
    <w:p w:rsidR="00166420" w:rsidRPr="00166420" w:rsidRDefault="00166420" w:rsidP="00166420">
      <w:pPr>
        <w:pStyle w:val="nienie"/>
        <w:keepLines w:val="0"/>
        <w:numPr>
          <w:ilvl w:val="0"/>
          <w:numId w:val="15"/>
        </w:numPr>
        <w:tabs>
          <w:tab w:val="clear" w:pos="720"/>
          <w:tab w:val="num" w:pos="993"/>
        </w:tabs>
        <w:ind w:left="993" w:hanging="426"/>
        <w:rPr>
          <w:rFonts w:ascii="Arial" w:hAnsi="Arial" w:cs="Arial"/>
          <w:sz w:val="22"/>
          <w:szCs w:val="22"/>
        </w:rPr>
      </w:pPr>
      <w:r w:rsidRPr="00166420">
        <w:rPr>
          <w:rFonts w:ascii="Arial" w:hAnsi="Arial" w:cs="Arial"/>
          <w:sz w:val="22"/>
          <w:szCs w:val="22"/>
        </w:rPr>
        <w:t xml:space="preserve">объекты инженерной инфраструктуры; </w:t>
      </w:r>
    </w:p>
    <w:p w:rsidR="00166420" w:rsidRPr="00166420" w:rsidRDefault="00166420" w:rsidP="00166420">
      <w:pPr>
        <w:pStyle w:val="nienie"/>
        <w:keepLines w:val="0"/>
        <w:numPr>
          <w:ilvl w:val="0"/>
          <w:numId w:val="15"/>
        </w:numPr>
        <w:tabs>
          <w:tab w:val="clear" w:pos="720"/>
          <w:tab w:val="num" w:pos="993"/>
        </w:tabs>
        <w:ind w:left="993" w:hanging="426"/>
        <w:rPr>
          <w:rFonts w:ascii="Arial" w:hAnsi="Arial" w:cs="Arial"/>
          <w:sz w:val="22"/>
          <w:szCs w:val="22"/>
        </w:rPr>
      </w:pPr>
      <w:r w:rsidRPr="00166420">
        <w:rPr>
          <w:rFonts w:ascii="Arial" w:hAnsi="Arial" w:cs="Arial"/>
          <w:sz w:val="22"/>
          <w:szCs w:val="22"/>
        </w:rPr>
        <w:t xml:space="preserve">общественные туалеты, в </w:t>
      </w:r>
      <w:proofErr w:type="spellStart"/>
      <w:r w:rsidRPr="00166420">
        <w:rPr>
          <w:rFonts w:ascii="Arial" w:hAnsi="Arial" w:cs="Arial"/>
          <w:sz w:val="22"/>
          <w:szCs w:val="22"/>
        </w:rPr>
        <w:t>т.ч</w:t>
      </w:r>
      <w:proofErr w:type="spellEnd"/>
      <w:r w:rsidRPr="00166420">
        <w:rPr>
          <w:rFonts w:ascii="Arial" w:hAnsi="Arial" w:cs="Arial"/>
          <w:sz w:val="22"/>
          <w:szCs w:val="22"/>
        </w:rPr>
        <w:t>. с кабинами для инвалидов-колясочников.</w:t>
      </w:r>
    </w:p>
    <w:p w:rsidR="00166420" w:rsidRPr="00166420" w:rsidRDefault="00166420" w:rsidP="00166420">
      <w:pPr>
        <w:pStyle w:val="nienie"/>
        <w:keepLines w:val="0"/>
        <w:ind w:left="567" w:firstLine="0"/>
        <w:rPr>
          <w:rFonts w:ascii="Arial" w:hAnsi="Arial" w:cs="Arial"/>
          <w:sz w:val="22"/>
          <w:szCs w:val="22"/>
        </w:rPr>
      </w:pPr>
      <w:r w:rsidRPr="00166420">
        <w:rPr>
          <w:rFonts w:ascii="Arial" w:hAnsi="Arial" w:cs="Arial"/>
          <w:sz w:val="22"/>
          <w:szCs w:val="22"/>
        </w:rPr>
        <w:t xml:space="preserve">       санитарная рубка деревьев.</w:t>
      </w:r>
    </w:p>
    <w:p w:rsidR="00166420" w:rsidRPr="00166420" w:rsidRDefault="00166420" w:rsidP="00166420">
      <w:pPr>
        <w:ind w:firstLine="567"/>
        <w:jc w:val="both"/>
        <w:rPr>
          <w:rFonts w:ascii="Arial" w:hAnsi="Arial" w:cs="Arial"/>
          <w:b/>
          <w:i/>
          <w:sz w:val="22"/>
          <w:szCs w:val="22"/>
        </w:rPr>
      </w:pPr>
      <w:r w:rsidRPr="00166420">
        <w:rPr>
          <w:rFonts w:ascii="Arial" w:hAnsi="Arial" w:cs="Arial"/>
          <w:b/>
          <w:i/>
          <w:sz w:val="22"/>
          <w:szCs w:val="22"/>
        </w:rPr>
        <w:t>4.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Р-1 не подлежат установлению.</w:t>
      </w:r>
    </w:p>
    <w:p w:rsidR="00166420" w:rsidRPr="00166420" w:rsidRDefault="00166420" w:rsidP="00166420">
      <w:pPr>
        <w:ind w:firstLine="567"/>
        <w:jc w:val="both"/>
        <w:rPr>
          <w:rFonts w:ascii="Arial" w:hAnsi="Arial" w:cs="Arial"/>
          <w:b/>
          <w:i/>
          <w:sz w:val="22"/>
          <w:szCs w:val="22"/>
        </w:rPr>
      </w:pPr>
      <w:r w:rsidRPr="00166420">
        <w:rPr>
          <w:rFonts w:ascii="Arial" w:hAnsi="Arial" w:cs="Arial"/>
          <w:b/>
          <w:i/>
          <w:sz w:val="22"/>
          <w:szCs w:val="22"/>
        </w:rPr>
        <w:t>5. Ограничения и особенности использования земельных участков и объектов капитального строительства участков в зоне Р-1:</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на территориях рекреационных зон не допускается рубка лесов и зеленых насаждений (кроме санитарных рубок),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 </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расстояние от зданий, сооружений, объектов инженерного благоустройства до деревьев и кустарников принимать по нормам СП 42.13330.2011 актуализированная редакция СНиП 2.07.01-89*  «Градостроительство. Планировка и застройка городских и сельских поселений».</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высота зданий для обслуживания посетителей и эксплуатации парка не должна превышать </w:t>
      </w:r>
      <w:smartTag w:uri="urn:schemas-microsoft-com:office:smarttags" w:element="metricconverter">
        <w:smartTagPr>
          <w:attr w:name="ProductID" w:val="8 м"/>
        </w:smartTagPr>
        <w:r w:rsidRPr="00166420">
          <w:rPr>
            <w:rFonts w:ascii="Arial" w:hAnsi="Arial" w:cs="Arial"/>
            <w:sz w:val="22"/>
            <w:szCs w:val="22"/>
          </w:rPr>
          <w:t>8 м</w:t>
        </w:r>
      </w:smartTag>
      <w:r w:rsidRPr="00166420">
        <w:rPr>
          <w:rFonts w:ascii="Arial" w:hAnsi="Arial" w:cs="Arial"/>
          <w:sz w:val="22"/>
          <w:szCs w:val="22"/>
        </w:rPr>
        <w:t>.</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высота парковых сооружений – аттракционов – не ограничивается.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lastRenderedPageBreak/>
        <w:t xml:space="preserve">допускается устройство металлических ажурных ограждений, предельная высота ограждений – </w:t>
      </w:r>
      <w:smartTag w:uri="urn:schemas-microsoft-com:office:smarttags" w:element="metricconverter">
        <w:smartTagPr>
          <w:attr w:name="ProductID" w:val="1,8 метра"/>
        </w:smartTagPr>
        <w:r w:rsidRPr="00166420">
          <w:rPr>
            <w:rFonts w:ascii="Arial" w:hAnsi="Arial" w:cs="Arial"/>
            <w:sz w:val="22"/>
            <w:szCs w:val="22"/>
          </w:rPr>
          <w:t>1,8 метра</w:t>
        </w:r>
      </w:smartTag>
      <w:r w:rsidRPr="00166420">
        <w:rPr>
          <w:rFonts w:ascii="Arial" w:hAnsi="Arial" w:cs="Arial"/>
          <w:sz w:val="22"/>
          <w:szCs w:val="22"/>
        </w:rPr>
        <w:t>.</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автостоянки для посетителей следует размещать за пределами рекреационной зоны, но не далее </w:t>
      </w:r>
      <w:smartTag w:uri="urn:schemas-microsoft-com:office:smarttags" w:element="metricconverter">
        <w:smartTagPr>
          <w:attr w:name="ProductID" w:val="400 м"/>
        </w:smartTagPr>
        <w:r w:rsidRPr="00166420">
          <w:rPr>
            <w:rFonts w:ascii="Arial" w:hAnsi="Arial" w:cs="Arial"/>
            <w:sz w:val="22"/>
            <w:szCs w:val="22"/>
          </w:rPr>
          <w:t>400 м</w:t>
        </w:r>
      </w:smartTag>
      <w:r w:rsidRPr="00166420">
        <w:rPr>
          <w:rFonts w:ascii="Arial" w:hAnsi="Arial" w:cs="Arial"/>
          <w:sz w:val="22"/>
          <w:szCs w:val="22"/>
        </w:rPr>
        <w:t xml:space="preserve"> от входа и проектировать из расчета 5-7 </w:t>
      </w:r>
      <w:proofErr w:type="spellStart"/>
      <w:r w:rsidRPr="00166420">
        <w:rPr>
          <w:rFonts w:ascii="Arial" w:hAnsi="Arial" w:cs="Arial"/>
          <w:sz w:val="22"/>
          <w:szCs w:val="22"/>
        </w:rPr>
        <w:t>машино</w:t>
      </w:r>
      <w:proofErr w:type="spellEnd"/>
      <w:r w:rsidRPr="00166420">
        <w:rPr>
          <w:rFonts w:ascii="Arial" w:hAnsi="Arial" w:cs="Arial"/>
          <w:sz w:val="22"/>
          <w:szCs w:val="22"/>
        </w:rPr>
        <w:t>-мест на 100 посетителей. Автостоянки для посетителей, исходя из эстетических и санитарно-гигиенических требований, рекомендуется расчленять на сектора полосами зеленых насаждений.</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размеры земельных участков автостоянок на одно </w:t>
      </w:r>
      <w:proofErr w:type="spellStart"/>
      <w:r w:rsidRPr="00166420">
        <w:rPr>
          <w:rFonts w:ascii="Arial" w:hAnsi="Arial" w:cs="Arial"/>
          <w:sz w:val="22"/>
          <w:szCs w:val="22"/>
        </w:rPr>
        <w:t>машино</w:t>
      </w:r>
      <w:proofErr w:type="spellEnd"/>
      <w:r w:rsidRPr="00166420">
        <w:rPr>
          <w:rFonts w:ascii="Arial" w:hAnsi="Arial" w:cs="Arial"/>
          <w:sz w:val="22"/>
          <w:szCs w:val="22"/>
        </w:rPr>
        <w:t>-место следует принимать:</w:t>
      </w:r>
    </w:p>
    <w:p w:rsidR="00166420" w:rsidRPr="00166420" w:rsidRDefault="00166420" w:rsidP="00166420">
      <w:pPr>
        <w:pStyle w:val="nienie"/>
        <w:keepLines w:val="0"/>
        <w:ind w:left="567" w:firstLine="0"/>
        <w:rPr>
          <w:rFonts w:ascii="Arial" w:hAnsi="Arial" w:cs="Arial"/>
          <w:sz w:val="22"/>
          <w:szCs w:val="22"/>
        </w:rPr>
      </w:pPr>
      <w:r w:rsidRPr="00166420">
        <w:rPr>
          <w:rFonts w:ascii="Arial" w:hAnsi="Arial" w:cs="Arial"/>
          <w:sz w:val="22"/>
          <w:szCs w:val="22"/>
        </w:rPr>
        <w:t xml:space="preserve">а) для легковых автомобилей – 25 </w:t>
      </w:r>
      <w:proofErr w:type="spellStart"/>
      <w:r w:rsidRPr="00166420">
        <w:rPr>
          <w:rFonts w:ascii="Arial" w:hAnsi="Arial" w:cs="Arial"/>
          <w:sz w:val="22"/>
          <w:szCs w:val="22"/>
        </w:rPr>
        <w:t>кв.м</w:t>
      </w:r>
      <w:proofErr w:type="spellEnd"/>
      <w:r w:rsidRPr="00166420">
        <w:rPr>
          <w:rFonts w:ascii="Arial" w:hAnsi="Arial" w:cs="Arial"/>
          <w:sz w:val="22"/>
          <w:szCs w:val="22"/>
        </w:rPr>
        <w:t>.;</w:t>
      </w:r>
    </w:p>
    <w:p w:rsidR="00166420" w:rsidRPr="00166420" w:rsidRDefault="00166420" w:rsidP="00166420">
      <w:pPr>
        <w:pStyle w:val="nienie"/>
        <w:keepLines w:val="0"/>
        <w:ind w:left="567" w:firstLine="0"/>
        <w:rPr>
          <w:rFonts w:ascii="Arial" w:hAnsi="Arial" w:cs="Arial"/>
          <w:sz w:val="22"/>
          <w:szCs w:val="22"/>
        </w:rPr>
      </w:pPr>
      <w:r w:rsidRPr="00166420">
        <w:rPr>
          <w:rFonts w:ascii="Arial" w:hAnsi="Arial" w:cs="Arial"/>
          <w:sz w:val="22"/>
          <w:szCs w:val="22"/>
        </w:rPr>
        <w:t xml:space="preserve">б) автобусов – 40 </w:t>
      </w:r>
      <w:proofErr w:type="spellStart"/>
      <w:r w:rsidRPr="00166420">
        <w:rPr>
          <w:rFonts w:ascii="Arial" w:hAnsi="Arial" w:cs="Arial"/>
          <w:sz w:val="22"/>
          <w:szCs w:val="22"/>
        </w:rPr>
        <w:t>кв.м</w:t>
      </w:r>
      <w:proofErr w:type="spellEnd"/>
      <w:r w:rsidRPr="00166420">
        <w:rPr>
          <w:rFonts w:ascii="Arial" w:hAnsi="Arial" w:cs="Arial"/>
          <w:sz w:val="22"/>
          <w:szCs w:val="22"/>
        </w:rPr>
        <w:t>.;</w:t>
      </w:r>
    </w:p>
    <w:p w:rsidR="00166420" w:rsidRPr="00166420" w:rsidRDefault="00166420" w:rsidP="00166420">
      <w:pPr>
        <w:pStyle w:val="nienie"/>
        <w:keepLines w:val="0"/>
        <w:ind w:left="567" w:firstLine="0"/>
        <w:rPr>
          <w:rFonts w:ascii="Arial" w:hAnsi="Arial" w:cs="Arial"/>
          <w:sz w:val="22"/>
          <w:szCs w:val="22"/>
        </w:rPr>
      </w:pPr>
      <w:r w:rsidRPr="00166420">
        <w:rPr>
          <w:rFonts w:ascii="Arial" w:hAnsi="Arial" w:cs="Arial"/>
          <w:sz w:val="22"/>
          <w:szCs w:val="22"/>
        </w:rPr>
        <w:t xml:space="preserve">в) велосипедов – 0.9 </w:t>
      </w:r>
      <w:proofErr w:type="spellStart"/>
      <w:r w:rsidRPr="00166420">
        <w:rPr>
          <w:rFonts w:ascii="Arial" w:hAnsi="Arial" w:cs="Arial"/>
          <w:sz w:val="22"/>
          <w:szCs w:val="22"/>
        </w:rPr>
        <w:t>кв.м</w:t>
      </w:r>
      <w:proofErr w:type="spellEnd"/>
      <w:r w:rsidRPr="00166420">
        <w:rPr>
          <w:rFonts w:ascii="Arial" w:hAnsi="Arial" w:cs="Arial"/>
          <w:sz w:val="22"/>
          <w:szCs w:val="22"/>
        </w:rPr>
        <w:t>.</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функциональная организация территории должна включать зоны с различным характером использования: массовых, культурно-просветительных мероприятий, физкультурно-оздоровительных, отдыха детей, прогулочную, хозяйственную.</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при функциональной организации территории парков, предусмотреть зону тихого отдыха (прогулочную) – 50-75 % от общей площади парка.</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озелененные территории должны быть благоустроены и оборудованы малыми архитектурными формами, фонтанами, бассейнами, беседками, лестницами, пандусами, светильниками.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малые архитектурные формы и сооружения парковой инфраструктуры должны соответствовать характеру соответствующей функциональной зоны и подчеркивать привлекательность и эстетическую ценность окружающего ландшафта.</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устройство ливневой канализации, прогулочных дорожек  в твердом покрытии.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разрешается новое зеленое строительство, реконструкция существующего озеленения, благоустройство территорий, реконструкция 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реконструкция зеленых насаждений,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 должны быть исключены случаи </w:t>
      </w:r>
      <w:proofErr w:type="spellStart"/>
      <w:r w:rsidRPr="00166420">
        <w:rPr>
          <w:rFonts w:ascii="Arial" w:hAnsi="Arial" w:cs="Arial"/>
          <w:sz w:val="22"/>
          <w:szCs w:val="22"/>
        </w:rPr>
        <w:t>загущенности</w:t>
      </w:r>
      <w:proofErr w:type="spellEnd"/>
      <w:r w:rsidRPr="00166420">
        <w:rPr>
          <w:rFonts w:ascii="Arial" w:hAnsi="Arial" w:cs="Arial"/>
          <w:sz w:val="22"/>
          <w:szCs w:val="22"/>
        </w:rPr>
        <w:t xml:space="preserve"> посадок, вызывающие угнетенное состояние деревьев и кустарников и выпадение газонов под их пологом.</w:t>
      </w:r>
      <w:bookmarkStart w:id="114" w:name="_Toc314000972"/>
      <w:bookmarkStart w:id="115" w:name="_Toc259213344"/>
      <w:bookmarkStart w:id="116" w:name="_Toc243216526"/>
    </w:p>
    <w:bookmarkEnd w:id="114"/>
    <w:bookmarkEnd w:id="115"/>
    <w:bookmarkEnd w:id="116"/>
    <w:p w:rsidR="00166420" w:rsidRDefault="00166420" w:rsidP="00166420">
      <w:pPr>
        <w:pStyle w:val="20"/>
        <w:keepNext w:val="0"/>
        <w:widowControl w:val="0"/>
        <w:spacing w:before="0"/>
        <w:ind w:left="1134" w:hanging="1134"/>
        <w:jc w:val="center"/>
        <w:rPr>
          <w:rFonts w:ascii="Arial" w:hAnsi="Arial" w:cs="Arial"/>
          <w:bCs w:val="0"/>
          <w:iCs/>
          <w:color w:val="auto"/>
          <w:sz w:val="22"/>
          <w:szCs w:val="22"/>
        </w:rPr>
      </w:pPr>
    </w:p>
    <w:p w:rsidR="00166420" w:rsidRDefault="00166420" w:rsidP="00166420">
      <w:pPr>
        <w:pStyle w:val="20"/>
        <w:keepNext w:val="0"/>
        <w:widowControl w:val="0"/>
        <w:spacing w:before="0"/>
        <w:ind w:left="1134" w:hanging="1134"/>
        <w:jc w:val="center"/>
        <w:rPr>
          <w:rFonts w:ascii="Arial" w:hAnsi="Arial" w:cs="Arial"/>
          <w:bCs w:val="0"/>
          <w:iCs/>
          <w:color w:val="auto"/>
          <w:sz w:val="22"/>
          <w:szCs w:val="22"/>
        </w:rPr>
      </w:pPr>
      <w:r w:rsidRPr="00166420">
        <w:rPr>
          <w:rFonts w:ascii="Arial" w:hAnsi="Arial" w:cs="Arial"/>
          <w:bCs w:val="0"/>
          <w:iCs/>
          <w:color w:val="auto"/>
          <w:sz w:val="22"/>
          <w:szCs w:val="22"/>
        </w:rPr>
        <w:t>Статья 34. Природный ландшафт (Р-3)</w:t>
      </w:r>
    </w:p>
    <w:p w:rsidR="00166420" w:rsidRPr="00592345" w:rsidRDefault="00166420" w:rsidP="00166420">
      <w:pPr>
        <w:pStyle w:val="20"/>
        <w:keepNext w:val="0"/>
        <w:widowControl w:val="0"/>
        <w:spacing w:before="0"/>
        <w:ind w:left="1134" w:hanging="1134"/>
        <w:jc w:val="center"/>
        <w:rPr>
          <w:rFonts w:ascii="Arial" w:hAnsi="Arial" w:cs="Arial"/>
          <w:b w:val="0"/>
          <w:bCs w:val="0"/>
          <w:iCs/>
          <w:color w:val="auto"/>
          <w:sz w:val="22"/>
          <w:szCs w:val="22"/>
        </w:rPr>
      </w:pPr>
      <w:r w:rsidRPr="00592345">
        <w:rPr>
          <w:rFonts w:ascii="Arial" w:hAnsi="Arial" w:cs="Arial"/>
          <w:b w:val="0"/>
          <w:bCs w:val="0"/>
          <w:i/>
          <w:color w:val="auto"/>
          <w:sz w:val="22"/>
          <w:szCs w:val="22"/>
        </w:rPr>
        <w:t>(в редакции решения № 46 от 06.12.2017)</w:t>
      </w:r>
    </w:p>
    <w:p w:rsidR="00166420" w:rsidRPr="00592345" w:rsidRDefault="00166420" w:rsidP="00166420"/>
    <w:p w:rsidR="00166420" w:rsidRPr="00166420" w:rsidRDefault="00166420" w:rsidP="00166420">
      <w:pPr>
        <w:ind w:firstLine="567"/>
        <w:jc w:val="both"/>
        <w:rPr>
          <w:rFonts w:ascii="Arial" w:hAnsi="Arial" w:cs="Arial"/>
          <w:sz w:val="22"/>
          <w:szCs w:val="22"/>
        </w:rPr>
      </w:pPr>
      <w:r w:rsidRPr="00166420">
        <w:rPr>
          <w:rFonts w:ascii="Arial" w:hAnsi="Arial" w:cs="Arial"/>
          <w:sz w:val="22"/>
          <w:szCs w:val="22"/>
        </w:rPr>
        <w:t>Зона лесных насаждений населенных пунктов предназначена для сохранения природного ландшафта, экологически чистой окружающей среды, а также для организации отдыха и досуга населения, ведения сельского хозяйства.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территорий, если иное не определено законодательством.</w:t>
      </w:r>
    </w:p>
    <w:p w:rsidR="00166420" w:rsidRPr="00166420" w:rsidRDefault="00166420" w:rsidP="00166420">
      <w:pPr>
        <w:ind w:firstLine="567"/>
        <w:jc w:val="both"/>
        <w:rPr>
          <w:rFonts w:ascii="Arial" w:hAnsi="Arial" w:cs="Arial"/>
          <w:sz w:val="22"/>
          <w:szCs w:val="22"/>
        </w:rPr>
      </w:pPr>
      <w:r w:rsidRPr="00166420">
        <w:rPr>
          <w:rFonts w:ascii="Arial" w:hAnsi="Arial" w:cs="Arial"/>
          <w:sz w:val="22"/>
          <w:szCs w:val="22"/>
        </w:rPr>
        <w:t>Зона выделена для обеспечения правовых условий сохранения, воспроизводства лесных насаждений поселений и осуществления различных видов деятельности в соответствии с Лесным Кодексом Российской Федерации. В зоне запрещается проведение сплошных рубок лесных насаждений, за исключением случаев, установленных Лесным кодексом Российской Федерации.</w:t>
      </w:r>
    </w:p>
    <w:p w:rsidR="00166420" w:rsidRPr="00166420" w:rsidRDefault="00166420" w:rsidP="00166420">
      <w:pPr>
        <w:ind w:firstLine="567"/>
        <w:jc w:val="both"/>
        <w:rPr>
          <w:rFonts w:ascii="Arial" w:hAnsi="Arial" w:cs="Arial"/>
          <w:sz w:val="22"/>
          <w:szCs w:val="22"/>
        </w:rPr>
      </w:pPr>
      <w:r w:rsidRPr="00166420">
        <w:rPr>
          <w:rFonts w:ascii="Arial" w:hAnsi="Arial" w:cs="Arial"/>
          <w:sz w:val="22"/>
          <w:szCs w:val="22"/>
        </w:rPr>
        <w:t>Регламенты устанавливаются отдельно для территорий, занятых лесопарками в пределах населенного пункта, и территорий занятых лесными насаждениями в пределах поселения.</w:t>
      </w:r>
    </w:p>
    <w:p w:rsidR="00166420" w:rsidRPr="00166420" w:rsidRDefault="00166420" w:rsidP="00166420">
      <w:pPr>
        <w:ind w:firstLine="567"/>
        <w:jc w:val="both"/>
        <w:rPr>
          <w:rFonts w:ascii="Arial" w:hAnsi="Arial" w:cs="Arial"/>
          <w:sz w:val="22"/>
          <w:szCs w:val="22"/>
        </w:rPr>
      </w:pPr>
      <w:r w:rsidRPr="00166420">
        <w:rPr>
          <w:rFonts w:ascii="Arial" w:hAnsi="Arial" w:cs="Arial"/>
          <w:sz w:val="22"/>
          <w:szCs w:val="22"/>
        </w:rPr>
        <w:t>На территориях, занятых лесными насаждениями, запрещается проведение сплошных рубок  лесных насаждений, за исключением случаев, установленных Лесным кодексом Российской Федерации.</w:t>
      </w:r>
    </w:p>
    <w:p w:rsidR="00166420" w:rsidRPr="00166420" w:rsidRDefault="00166420" w:rsidP="00166420">
      <w:pPr>
        <w:widowControl w:val="0"/>
        <w:ind w:firstLine="567"/>
        <w:rPr>
          <w:rFonts w:ascii="Arial" w:hAnsi="Arial" w:cs="Arial"/>
          <w:b/>
          <w:bCs/>
          <w:i/>
          <w:sz w:val="22"/>
          <w:szCs w:val="22"/>
        </w:rPr>
      </w:pPr>
      <w:r w:rsidRPr="00166420">
        <w:rPr>
          <w:rFonts w:ascii="Arial" w:hAnsi="Arial" w:cs="Arial"/>
          <w:b/>
          <w:bCs/>
          <w:i/>
          <w:sz w:val="22"/>
          <w:szCs w:val="22"/>
        </w:rPr>
        <w:lastRenderedPageBreak/>
        <w:t>1. Основные виды разрешенного использования: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лесные массивы (деревья, кустарники, прочее озеленение с запретом проведения сплошных рубок);</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лесные насаждения;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лесопитомники;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санитарно-защитные полосы;</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отдых и туризм граждан;</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пляжи;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лодочные станции, водно-спортивные базы при наличии лицензии на водопользование;</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иные объекты в соответствии с Лесным кодексом Российской Федерации, Земельного Кодекса Российской Федерации, с местным лесохозяйственным регламентом.</w:t>
      </w:r>
    </w:p>
    <w:p w:rsidR="00166420" w:rsidRPr="00166420" w:rsidRDefault="00166420" w:rsidP="00166420">
      <w:pPr>
        <w:widowControl w:val="0"/>
        <w:ind w:firstLine="567"/>
        <w:jc w:val="both"/>
        <w:rPr>
          <w:rFonts w:ascii="Arial" w:hAnsi="Arial" w:cs="Arial"/>
          <w:b/>
          <w:bCs/>
          <w:i/>
          <w:sz w:val="22"/>
          <w:szCs w:val="22"/>
        </w:rPr>
      </w:pPr>
      <w:r w:rsidRPr="00166420">
        <w:rPr>
          <w:rFonts w:ascii="Arial" w:hAnsi="Arial" w:cs="Arial"/>
          <w:b/>
          <w:bCs/>
          <w:i/>
          <w:sz w:val="22"/>
          <w:szCs w:val="22"/>
        </w:rPr>
        <w:t>2. Условно разрешенные виды использования: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объекты инженерной защиты населения от ЧС;</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линии электропередачи, линии связи, дорог, трубопроводов и других линейных объектов в соответствии с федеральными нормативными правовыми актами;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антенны сотовой, радиорелейной и спутниковой связи;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объекты наружного противопожарного водоснабжения (пожарные резервуары, водоемы);</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объекты лесной инфраструктуры;</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рекреационная деятельность в целях организации отдыха, туризма, физкультурно-оздоровительной и спортивной деятельности в соответствии с законодательством;</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пастбища, луга, сенокосы, огородничество.</w:t>
      </w:r>
    </w:p>
    <w:p w:rsidR="00166420" w:rsidRPr="00166420" w:rsidRDefault="00166420" w:rsidP="00166420">
      <w:pPr>
        <w:widowControl w:val="0"/>
        <w:ind w:firstLine="567"/>
        <w:jc w:val="both"/>
        <w:rPr>
          <w:rFonts w:ascii="Arial" w:hAnsi="Arial" w:cs="Arial"/>
          <w:b/>
          <w:bCs/>
          <w:i/>
          <w:sz w:val="22"/>
          <w:szCs w:val="22"/>
        </w:rPr>
      </w:pPr>
      <w:r w:rsidRPr="00166420">
        <w:rPr>
          <w:rFonts w:ascii="Arial" w:hAnsi="Arial" w:cs="Arial"/>
          <w:b/>
          <w:bCs/>
          <w:i/>
          <w:sz w:val="22"/>
          <w:szCs w:val="22"/>
        </w:rPr>
        <w:t>3. Вспомогательные виды разрешенного использования: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лесные массивы (деревья, кустарники, прочее озеленение с запретом проведения сплошных рубок);</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вспомогательные строения, малые архитектурные формы и инфраструктура для отдыха;</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игровые площадки;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объекты наружного противопожарного водоснабжения (пожарные резервуары, водоемы);</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общественные туалеты;</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открытые спортивные площадки;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оборудованные площадки для временных объектов торговли и общественного питания;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хозяйственные постройки для инвентаря по уходу за лесопарком;</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площадки для отдыха;</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общественные туалеты,</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оборудованные площадки для временных сооружений обслуживания,  торговли, проката;</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помещения для охраны. </w:t>
      </w:r>
    </w:p>
    <w:p w:rsidR="00166420" w:rsidRPr="00166420" w:rsidRDefault="00166420" w:rsidP="00166420">
      <w:pPr>
        <w:ind w:firstLine="567"/>
        <w:jc w:val="both"/>
        <w:rPr>
          <w:rFonts w:ascii="Arial" w:hAnsi="Arial" w:cs="Arial"/>
          <w:b/>
          <w:i/>
          <w:sz w:val="22"/>
          <w:szCs w:val="22"/>
        </w:rPr>
      </w:pPr>
      <w:r w:rsidRPr="00166420">
        <w:rPr>
          <w:rFonts w:ascii="Arial" w:hAnsi="Arial" w:cs="Arial"/>
          <w:b/>
          <w:i/>
          <w:sz w:val="22"/>
          <w:szCs w:val="22"/>
        </w:rPr>
        <w:t>4.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Р-3 не подлежат установлению.</w:t>
      </w:r>
    </w:p>
    <w:p w:rsidR="00166420" w:rsidRPr="00166420" w:rsidRDefault="00166420" w:rsidP="00166420">
      <w:pPr>
        <w:ind w:firstLine="567"/>
        <w:jc w:val="both"/>
        <w:rPr>
          <w:rFonts w:ascii="Arial" w:hAnsi="Arial" w:cs="Arial"/>
          <w:b/>
          <w:i/>
          <w:sz w:val="22"/>
          <w:szCs w:val="22"/>
        </w:rPr>
      </w:pPr>
      <w:r w:rsidRPr="00166420">
        <w:rPr>
          <w:rFonts w:ascii="Arial" w:hAnsi="Arial" w:cs="Arial"/>
          <w:b/>
          <w:i/>
          <w:sz w:val="22"/>
          <w:szCs w:val="22"/>
        </w:rPr>
        <w:t>5. Ограничения и особенности использования земельных участков и объектов капитального строительства участков в зоне Р-3:</w:t>
      </w:r>
    </w:p>
    <w:p w:rsidR="00166420" w:rsidRPr="00166420" w:rsidRDefault="00166420" w:rsidP="00166420">
      <w:pPr>
        <w:pStyle w:val="af0"/>
        <w:ind w:firstLine="567"/>
        <w:jc w:val="both"/>
        <w:rPr>
          <w:rFonts w:ascii="Arial" w:hAnsi="Arial" w:cs="Arial"/>
        </w:rPr>
      </w:pPr>
      <w:r w:rsidRPr="00166420">
        <w:rPr>
          <w:rFonts w:ascii="Arial" w:hAnsi="Arial" w:cs="Arial"/>
        </w:rPr>
        <w:t>Требования к параметрам сооружений и границам земельных участков в соответствии со следующими документами:</w:t>
      </w:r>
    </w:p>
    <w:p w:rsidR="00166420" w:rsidRPr="00166420" w:rsidRDefault="00166420" w:rsidP="00166420">
      <w:pPr>
        <w:pStyle w:val="af0"/>
        <w:numPr>
          <w:ilvl w:val="0"/>
          <w:numId w:val="18"/>
        </w:numPr>
        <w:ind w:left="851" w:hanging="284"/>
        <w:jc w:val="both"/>
        <w:rPr>
          <w:rFonts w:ascii="Arial" w:hAnsi="Arial" w:cs="Arial"/>
        </w:rPr>
      </w:pPr>
      <w:r w:rsidRPr="00166420">
        <w:rPr>
          <w:rFonts w:ascii="Arial" w:hAnsi="Arial" w:cs="Arial"/>
        </w:rPr>
        <w:t xml:space="preserve"> региональными нормативами градостроительного проектирования;</w:t>
      </w:r>
    </w:p>
    <w:p w:rsidR="00166420" w:rsidRPr="00166420" w:rsidRDefault="00166420" w:rsidP="00166420">
      <w:pPr>
        <w:pStyle w:val="af0"/>
        <w:numPr>
          <w:ilvl w:val="0"/>
          <w:numId w:val="18"/>
        </w:numPr>
        <w:ind w:left="851" w:hanging="284"/>
        <w:jc w:val="both"/>
        <w:rPr>
          <w:rFonts w:ascii="Arial" w:hAnsi="Arial" w:cs="Arial"/>
        </w:rPr>
      </w:pPr>
      <w:r w:rsidRPr="00166420">
        <w:rPr>
          <w:rFonts w:ascii="Arial" w:hAnsi="Arial" w:cs="Arial"/>
        </w:rPr>
        <w:t xml:space="preserve"> местными нормативами градостроительного проектирования;</w:t>
      </w:r>
    </w:p>
    <w:p w:rsidR="00166420" w:rsidRPr="00166420" w:rsidRDefault="00166420" w:rsidP="00166420">
      <w:pPr>
        <w:pStyle w:val="af0"/>
        <w:numPr>
          <w:ilvl w:val="0"/>
          <w:numId w:val="18"/>
        </w:numPr>
        <w:ind w:left="851" w:hanging="284"/>
        <w:jc w:val="both"/>
        <w:rPr>
          <w:rFonts w:ascii="Arial" w:hAnsi="Arial" w:cs="Arial"/>
        </w:rPr>
      </w:pPr>
      <w:r w:rsidRPr="00166420">
        <w:rPr>
          <w:rFonts w:ascii="Arial" w:hAnsi="Arial" w:cs="Arial"/>
        </w:rPr>
        <w:t xml:space="preserve"> иными действующими нормативными актами и техническими регламентами.</w:t>
      </w:r>
    </w:p>
    <w:p w:rsidR="00166420" w:rsidRDefault="00166420" w:rsidP="00166420">
      <w:pPr>
        <w:pStyle w:val="20"/>
        <w:keepNext w:val="0"/>
        <w:widowControl w:val="0"/>
        <w:spacing w:before="0"/>
        <w:ind w:left="1134" w:hanging="1134"/>
        <w:jc w:val="center"/>
        <w:rPr>
          <w:rFonts w:ascii="Arial" w:hAnsi="Arial" w:cs="Arial"/>
          <w:bCs w:val="0"/>
          <w:iCs/>
          <w:color w:val="auto"/>
          <w:sz w:val="22"/>
          <w:szCs w:val="22"/>
        </w:rPr>
      </w:pPr>
      <w:bookmarkStart w:id="117" w:name="_Toc314000973"/>
      <w:bookmarkStart w:id="118" w:name="_Toc259213361"/>
      <w:bookmarkStart w:id="119" w:name="_Toc243216541"/>
    </w:p>
    <w:p w:rsidR="00166420" w:rsidRDefault="00166420" w:rsidP="00166420">
      <w:pPr>
        <w:pStyle w:val="20"/>
        <w:keepNext w:val="0"/>
        <w:widowControl w:val="0"/>
        <w:spacing w:before="0"/>
        <w:ind w:left="1134" w:hanging="1134"/>
        <w:jc w:val="center"/>
        <w:rPr>
          <w:rFonts w:ascii="Arial" w:hAnsi="Arial" w:cs="Arial"/>
          <w:bCs w:val="0"/>
          <w:iCs/>
          <w:color w:val="auto"/>
          <w:sz w:val="22"/>
          <w:szCs w:val="22"/>
        </w:rPr>
      </w:pPr>
      <w:r w:rsidRPr="00166420">
        <w:rPr>
          <w:rFonts w:ascii="Arial" w:hAnsi="Arial" w:cs="Arial"/>
          <w:bCs w:val="0"/>
          <w:iCs/>
          <w:color w:val="auto"/>
          <w:sz w:val="22"/>
          <w:szCs w:val="22"/>
        </w:rPr>
        <w:t>Статья 35. Зона зеленых насаждений специального назначения (Р-4)</w:t>
      </w:r>
      <w:bookmarkEnd w:id="117"/>
      <w:bookmarkEnd w:id="118"/>
      <w:bookmarkEnd w:id="119"/>
    </w:p>
    <w:p w:rsidR="00166420" w:rsidRPr="00592345" w:rsidRDefault="00166420" w:rsidP="00166420">
      <w:pPr>
        <w:pStyle w:val="20"/>
        <w:keepNext w:val="0"/>
        <w:widowControl w:val="0"/>
        <w:spacing w:before="0"/>
        <w:ind w:left="1134" w:hanging="1134"/>
        <w:jc w:val="center"/>
        <w:rPr>
          <w:rFonts w:ascii="Arial" w:hAnsi="Arial" w:cs="Arial"/>
          <w:b w:val="0"/>
          <w:bCs w:val="0"/>
          <w:iCs/>
          <w:color w:val="auto"/>
          <w:sz w:val="22"/>
          <w:szCs w:val="22"/>
        </w:rPr>
      </w:pPr>
      <w:r w:rsidRPr="00592345">
        <w:rPr>
          <w:rFonts w:ascii="Arial" w:hAnsi="Arial" w:cs="Arial"/>
          <w:b w:val="0"/>
          <w:bCs w:val="0"/>
          <w:i/>
          <w:color w:val="auto"/>
          <w:sz w:val="22"/>
          <w:szCs w:val="22"/>
        </w:rPr>
        <w:t>(в редакции решения № 46 от 06.12.2017)</w:t>
      </w:r>
    </w:p>
    <w:p w:rsidR="00166420" w:rsidRDefault="00166420" w:rsidP="00166420"/>
    <w:p w:rsidR="00166420" w:rsidRPr="00166420" w:rsidRDefault="00166420" w:rsidP="00166420">
      <w:pPr>
        <w:widowControl w:val="0"/>
        <w:ind w:firstLine="567"/>
        <w:rPr>
          <w:rFonts w:ascii="Arial" w:hAnsi="Arial" w:cs="Arial"/>
          <w:b/>
          <w:bCs/>
          <w:i/>
          <w:sz w:val="22"/>
          <w:szCs w:val="22"/>
        </w:rPr>
      </w:pPr>
      <w:r w:rsidRPr="00166420">
        <w:rPr>
          <w:rFonts w:ascii="Arial" w:hAnsi="Arial" w:cs="Arial"/>
          <w:b/>
          <w:bCs/>
          <w:i/>
          <w:sz w:val="22"/>
          <w:szCs w:val="22"/>
        </w:rPr>
        <w:lastRenderedPageBreak/>
        <w:t>1. Основные виды разрешенного использования: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зеленые насаждения;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создание и обновление противопожарных просек, разрывов, минерализованных полос, противопожарных водоемов;</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лесопосадки из неплодовых деревьев и кустарников и травяного покрова  без размещения в них производственных объектов.</w:t>
      </w:r>
    </w:p>
    <w:p w:rsidR="00166420" w:rsidRPr="00166420" w:rsidRDefault="00166420" w:rsidP="00166420">
      <w:pPr>
        <w:widowControl w:val="0"/>
        <w:ind w:firstLine="567"/>
        <w:jc w:val="both"/>
        <w:rPr>
          <w:rFonts w:ascii="Arial" w:hAnsi="Arial" w:cs="Arial"/>
          <w:b/>
          <w:bCs/>
          <w:i/>
          <w:sz w:val="22"/>
          <w:szCs w:val="22"/>
        </w:rPr>
      </w:pPr>
      <w:r w:rsidRPr="00166420">
        <w:rPr>
          <w:rFonts w:ascii="Arial" w:hAnsi="Arial" w:cs="Arial"/>
          <w:b/>
          <w:bCs/>
          <w:i/>
          <w:sz w:val="22"/>
          <w:szCs w:val="22"/>
        </w:rPr>
        <w:t>2. Условно разрешенные виды использования:</w:t>
      </w:r>
    </w:p>
    <w:p w:rsidR="00166420" w:rsidRPr="00166420" w:rsidRDefault="00166420" w:rsidP="00166420">
      <w:pPr>
        <w:pStyle w:val="nienie"/>
        <w:keepLines w:val="0"/>
        <w:numPr>
          <w:ilvl w:val="0"/>
          <w:numId w:val="15"/>
        </w:numPr>
        <w:ind w:left="851" w:hanging="284"/>
        <w:rPr>
          <w:rFonts w:ascii="Arial" w:hAnsi="Arial" w:cs="Arial"/>
          <w:sz w:val="22"/>
          <w:szCs w:val="22"/>
        </w:rPr>
      </w:pPr>
      <w:r w:rsidRPr="00166420">
        <w:rPr>
          <w:rFonts w:ascii="Arial" w:hAnsi="Arial" w:cs="Arial"/>
          <w:sz w:val="22"/>
          <w:szCs w:val="22"/>
        </w:rPr>
        <w:t xml:space="preserve"> объекты бытового обслуживания;</w:t>
      </w:r>
    </w:p>
    <w:p w:rsidR="00166420" w:rsidRPr="00166420" w:rsidRDefault="00166420" w:rsidP="00166420">
      <w:pPr>
        <w:pStyle w:val="nienie"/>
        <w:keepLines w:val="0"/>
        <w:numPr>
          <w:ilvl w:val="0"/>
          <w:numId w:val="15"/>
        </w:numPr>
        <w:ind w:left="851" w:hanging="284"/>
        <w:rPr>
          <w:rFonts w:ascii="Arial" w:hAnsi="Arial" w:cs="Arial"/>
          <w:sz w:val="22"/>
          <w:szCs w:val="22"/>
        </w:rPr>
      </w:pPr>
      <w:r w:rsidRPr="00166420">
        <w:rPr>
          <w:rFonts w:ascii="Arial" w:hAnsi="Arial" w:cs="Arial"/>
          <w:sz w:val="22"/>
          <w:szCs w:val="22"/>
        </w:rPr>
        <w:t xml:space="preserve"> автостоянки;</w:t>
      </w:r>
    </w:p>
    <w:p w:rsidR="00166420" w:rsidRPr="00166420" w:rsidRDefault="00166420" w:rsidP="00166420">
      <w:pPr>
        <w:pStyle w:val="nienie"/>
        <w:keepLines w:val="0"/>
        <w:numPr>
          <w:ilvl w:val="0"/>
          <w:numId w:val="15"/>
        </w:numPr>
        <w:ind w:left="851" w:hanging="284"/>
        <w:rPr>
          <w:rFonts w:ascii="Arial" w:hAnsi="Arial" w:cs="Arial"/>
          <w:sz w:val="22"/>
          <w:szCs w:val="22"/>
        </w:rPr>
      </w:pPr>
      <w:r w:rsidRPr="00166420">
        <w:rPr>
          <w:rFonts w:ascii="Arial" w:hAnsi="Arial" w:cs="Arial"/>
          <w:sz w:val="22"/>
          <w:szCs w:val="22"/>
        </w:rPr>
        <w:t xml:space="preserve"> станции технического обслуживания автомобилей, автомойки;</w:t>
      </w:r>
    </w:p>
    <w:p w:rsidR="00166420" w:rsidRPr="00166420" w:rsidRDefault="00166420" w:rsidP="00166420">
      <w:pPr>
        <w:pStyle w:val="nienie"/>
        <w:keepLines w:val="0"/>
        <w:numPr>
          <w:ilvl w:val="0"/>
          <w:numId w:val="15"/>
        </w:numPr>
        <w:ind w:left="851" w:hanging="284"/>
        <w:rPr>
          <w:rFonts w:ascii="Arial" w:hAnsi="Arial" w:cs="Arial"/>
          <w:sz w:val="22"/>
          <w:szCs w:val="22"/>
        </w:rPr>
      </w:pPr>
      <w:r w:rsidRPr="00166420">
        <w:rPr>
          <w:rFonts w:ascii="Arial" w:hAnsi="Arial" w:cs="Arial"/>
          <w:sz w:val="22"/>
          <w:szCs w:val="22"/>
        </w:rPr>
        <w:t xml:space="preserve"> складские помещения для хранения непищевой и бытовой продукции;</w:t>
      </w:r>
    </w:p>
    <w:p w:rsidR="00166420" w:rsidRPr="00166420" w:rsidRDefault="00166420" w:rsidP="00166420">
      <w:pPr>
        <w:pStyle w:val="nienie"/>
        <w:keepLines w:val="0"/>
        <w:numPr>
          <w:ilvl w:val="0"/>
          <w:numId w:val="15"/>
        </w:numPr>
        <w:ind w:left="851" w:hanging="284"/>
        <w:rPr>
          <w:rFonts w:ascii="Arial" w:hAnsi="Arial" w:cs="Arial"/>
          <w:sz w:val="22"/>
          <w:szCs w:val="22"/>
        </w:rPr>
      </w:pPr>
      <w:r w:rsidRPr="00166420">
        <w:rPr>
          <w:rFonts w:ascii="Arial" w:hAnsi="Arial" w:cs="Arial"/>
          <w:sz w:val="22"/>
          <w:szCs w:val="22"/>
        </w:rPr>
        <w:t xml:space="preserve"> сооружения специального назначения.</w:t>
      </w:r>
    </w:p>
    <w:p w:rsidR="00166420" w:rsidRPr="00166420" w:rsidRDefault="00166420" w:rsidP="00166420">
      <w:pPr>
        <w:widowControl w:val="0"/>
        <w:ind w:firstLine="567"/>
        <w:jc w:val="both"/>
        <w:rPr>
          <w:rFonts w:ascii="Arial" w:hAnsi="Arial" w:cs="Arial"/>
          <w:b/>
          <w:bCs/>
          <w:i/>
          <w:sz w:val="22"/>
          <w:szCs w:val="22"/>
        </w:rPr>
      </w:pPr>
      <w:r w:rsidRPr="00166420">
        <w:rPr>
          <w:rFonts w:ascii="Arial" w:hAnsi="Arial" w:cs="Arial"/>
          <w:b/>
          <w:bCs/>
          <w:i/>
          <w:sz w:val="22"/>
          <w:szCs w:val="22"/>
        </w:rPr>
        <w:t>3. Вспомогательные виды разрешенного использования: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парковки;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объекты инженерного обеспечения;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площадки для сбора мусора.</w:t>
      </w:r>
    </w:p>
    <w:p w:rsidR="00166420" w:rsidRPr="00166420" w:rsidRDefault="00166420" w:rsidP="00166420">
      <w:pPr>
        <w:ind w:firstLine="567"/>
        <w:jc w:val="both"/>
        <w:rPr>
          <w:rFonts w:ascii="Arial" w:hAnsi="Arial" w:cs="Arial"/>
          <w:b/>
          <w:i/>
          <w:sz w:val="22"/>
          <w:szCs w:val="22"/>
        </w:rPr>
      </w:pPr>
      <w:r w:rsidRPr="00166420">
        <w:rPr>
          <w:rFonts w:ascii="Arial" w:hAnsi="Arial" w:cs="Arial"/>
          <w:b/>
          <w:i/>
          <w:sz w:val="22"/>
          <w:szCs w:val="22"/>
        </w:rPr>
        <w:t>4.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Р-4 не подлежат установлению.</w:t>
      </w:r>
    </w:p>
    <w:p w:rsidR="00166420" w:rsidRPr="00166420" w:rsidRDefault="00166420" w:rsidP="00166420">
      <w:pPr>
        <w:ind w:firstLine="567"/>
        <w:jc w:val="both"/>
        <w:rPr>
          <w:rFonts w:ascii="Arial" w:hAnsi="Arial" w:cs="Arial"/>
          <w:b/>
          <w:i/>
          <w:spacing w:val="1"/>
          <w:sz w:val="22"/>
          <w:szCs w:val="22"/>
        </w:rPr>
      </w:pPr>
      <w:r w:rsidRPr="00166420">
        <w:rPr>
          <w:rFonts w:ascii="Arial" w:hAnsi="Arial" w:cs="Arial"/>
          <w:b/>
          <w:i/>
          <w:sz w:val="22"/>
          <w:szCs w:val="22"/>
        </w:rPr>
        <w:t>5. Ограничения и особенности использования земельных участков и объектов капитального строительства участков в зоне Р-4:</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площадь зеленых насаждений должна составлять не менее 60%.</w:t>
      </w:r>
    </w:p>
    <w:p w:rsidR="00166420" w:rsidRPr="00166420" w:rsidRDefault="00166420" w:rsidP="00166420">
      <w:pPr>
        <w:pStyle w:val="nienie"/>
        <w:keepLines w:val="0"/>
        <w:ind w:left="567" w:firstLine="0"/>
        <w:rPr>
          <w:rFonts w:ascii="Arial" w:hAnsi="Arial" w:cs="Arial"/>
          <w:sz w:val="22"/>
          <w:szCs w:val="22"/>
        </w:rPr>
      </w:pPr>
      <w:r w:rsidRPr="00166420">
        <w:rPr>
          <w:rFonts w:ascii="Arial" w:hAnsi="Arial" w:cs="Arial"/>
          <w:sz w:val="22"/>
          <w:szCs w:val="22"/>
        </w:rPr>
        <w:t>Зона предназначена для  противопожарного обустройства примыкающих лесных массивов в целях защиты здоровья населения, а также рекультивации земель при условии соблюдения установленных для зоны градостроительных регламентов.</w:t>
      </w:r>
    </w:p>
    <w:p w:rsidR="00166420" w:rsidRDefault="00166420" w:rsidP="00166420">
      <w:pPr>
        <w:pStyle w:val="20"/>
        <w:keepNext w:val="0"/>
        <w:widowControl w:val="0"/>
        <w:spacing w:before="0"/>
        <w:ind w:left="1134" w:hanging="1134"/>
        <w:jc w:val="center"/>
        <w:rPr>
          <w:rFonts w:ascii="Arial" w:hAnsi="Arial" w:cs="Arial"/>
          <w:bCs w:val="0"/>
          <w:iCs/>
          <w:color w:val="auto"/>
          <w:sz w:val="22"/>
          <w:szCs w:val="22"/>
        </w:rPr>
      </w:pPr>
      <w:bookmarkStart w:id="120" w:name="_Toc314000974"/>
      <w:bookmarkStart w:id="121" w:name="_Toc259213359"/>
      <w:bookmarkStart w:id="122" w:name="_Toc243216539"/>
      <w:bookmarkStart w:id="123" w:name="_Toc259213362"/>
      <w:bookmarkStart w:id="124" w:name="_Toc243218791"/>
    </w:p>
    <w:p w:rsidR="00166420" w:rsidRDefault="00166420" w:rsidP="00166420">
      <w:pPr>
        <w:pStyle w:val="20"/>
        <w:keepNext w:val="0"/>
        <w:widowControl w:val="0"/>
        <w:spacing w:before="0"/>
        <w:ind w:left="1134" w:hanging="1134"/>
        <w:jc w:val="center"/>
        <w:rPr>
          <w:rFonts w:ascii="Arial" w:hAnsi="Arial" w:cs="Arial"/>
          <w:bCs w:val="0"/>
          <w:iCs/>
          <w:color w:val="auto"/>
          <w:sz w:val="22"/>
          <w:szCs w:val="22"/>
        </w:rPr>
      </w:pPr>
      <w:r w:rsidRPr="00166420">
        <w:rPr>
          <w:rFonts w:ascii="Arial" w:hAnsi="Arial" w:cs="Arial"/>
          <w:bCs w:val="0"/>
          <w:iCs/>
          <w:color w:val="auto"/>
          <w:sz w:val="22"/>
          <w:szCs w:val="22"/>
        </w:rPr>
        <w:t>Статья 36. Зона кладбища (СП-1)</w:t>
      </w:r>
      <w:bookmarkEnd w:id="120"/>
      <w:bookmarkEnd w:id="121"/>
      <w:bookmarkEnd w:id="122"/>
    </w:p>
    <w:p w:rsidR="00166420" w:rsidRPr="00592345" w:rsidRDefault="00166420" w:rsidP="00166420">
      <w:pPr>
        <w:pStyle w:val="20"/>
        <w:keepNext w:val="0"/>
        <w:widowControl w:val="0"/>
        <w:spacing w:before="0"/>
        <w:ind w:left="1134" w:hanging="1134"/>
        <w:jc w:val="center"/>
        <w:rPr>
          <w:rFonts w:ascii="Arial" w:hAnsi="Arial" w:cs="Arial"/>
          <w:b w:val="0"/>
          <w:bCs w:val="0"/>
          <w:iCs/>
          <w:color w:val="auto"/>
          <w:sz w:val="22"/>
          <w:szCs w:val="22"/>
        </w:rPr>
      </w:pPr>
      <w:r w:rsidRPr="00592345">
        <w:rPr>
          <w:rFonts w:ascii="Arial" w:hAnsi="Arial" w:cs="Arial"/>
          <w:b w:val="0"/>
          <w:bCs w:val="0"/>
          <w:i/>
          <w:color w:val="auto"/>
          <w:sz w:val="22"/>
          <w:szCs w:val="22"/>
        </w:rPr>
        <w:t>(в редакции решения № 46 от 06.12.2017)</w:t>
      </w:r>
    </w:p>
    <w:p w:rsidR="00166420" w:rsidRPr="00592345" w:rsidRDefault="00166420" w:rsidP="00166420"/>
    <w:p w:rsidR="00166420" w:rsidRPr="00166420" w:rsidRDefault="00166420" w:rsidP="00166420">
      <w:pPr>
        <w:widowControl w:val="0"/>
        <w:ind w:firstLine="567"/>
        <w:rPr>
          <w:rFonts w:ascii="Arial" w:hAnsi="Arial" w:cs="Arial"/>
          <w:b/>
          <w:i/>
          <w:sz w:val="22"/>
          <w:szCs w:val="22"/>
        </w:rPr>
      </w:pPr>
      <w:r w:rsidRPr="00166420">
        <w:rPr>
          <w:rFonts w:ascii="Arial" w:hAnsi="Arial" w:cs="Arial"/>
          <w:b/>
          <w:i/>
          <w:sz w:val="22"/>
          <w:szCs w:val="22"/>
        </w:rPr>
        <w:t>1. Основные разрешенные виды использования недвижимости: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объекты обслуживания, связанные с целевым назначением зоны</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захоронения (для действующих кладбищ)</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колумбарии (для действующих кладбищ)</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мемориальные комплексы</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специализированные магазины;</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мастерские по изготовлению ритуальных принадлежностей;</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культовые объекты</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здания для отправления культа, рассчитанные на прихожан (конфессиональные объекты);</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лесопарки (лесные массивы);</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озеленения специального назначения.</w:t>
      </w:r>
    </w:p>
    <w:p w:rsidR="00166420" w:rsidRPr="00166420" w:rsidRDefault="00166420" w:rsidP="00166420">
      <w:pPr>
        <w:widowControl w:val="0"/>
        <w:ind w:firstLine="567"/>
        <w:rPr>
          <w:rFonts w:ascii="Arial" w:hAnsi="Arial" w:cs="Arial"/>
          <w:b/>
          <w:i/>
          <w:sz w:val="22"/>
          <w:szCs w:val="22"/>
        </w:rPr>
      </w:pPr>
      <w:r w:rsidRPr="00166420">
        <w:rPr>
          <w:rFonts w:ascii="Arial" w:hAnsi="Arial" w:cs="Arial"/>
          <w:b/>
          <w:bCs/>
          <w:i/>
          <w:sz w:val="22"/>
          <w:szCs w:val="22"/>
        </w:rPr>
        <w:t>2. Условно разрешенные виды использования: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аптеки;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участковые пункты милиции;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киоски, временные павильоны розничной торговли;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оранжереи;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парковки.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антенны сотовой, радиорелейной и спутниковой связи.</w:t>
      </w:r>
    </w:p>
    <w:p w:rsidR="00166420" w:rsidRPr="00166420" w:rsidRDefault="00166420" w:rsidP="00166420">
      <w:pPr>
        <w:widowControl w:val="0"/>
        <w:ind w:firstLine="567"/>
        <w:rPr>
          <w:rFonts w:ascii="Arial" w:hAnsi="Arial" w:cs="Arial"/>
          <w:b/>
          <w:bCs/>
          <w:i/>
          <w:sz w:val="22"/>
          <w:szCs w:val="22"/>
        </w:rPr>
      </w:pPr>
      <w:r w:rsidRPr="00166420">
        <w:rPr>
          <w:rFonts w:ascii="Arial" w:hAnsi="Arial" w:cs="Arial"/>
          <w:b/>
          <w:bCs/>
          <w:i/>
          <w:sz w:val="22"/>
          <w:szCs w:val="22"/>
        </w:rPr>
        <w:t>3. Вспомогательные виды разрешенного использования: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открытые автостоянки для индивидуальных легковых автомобилей;</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общественные туалеты, в </w:t>
      </w:r>
      <w:proofErr w:type="spellStart"/>
      <w:r w:rsidRPr="00166420">
        <w:rPr>
          <w:rFonts w:ascii="Arial" w:hAnsi="Arial" w:cs="Arial"/>
          <w:sz w:val="22"/>
          <w:szCs w:val="22"/>
        </w:rPr>
        <w:t>т.ч</w:t>
      </w:r>
      <w:proofErr w:type="spellEnd"/>
      <w:r w:rsidRPr="00166420">
        <w:rPr>
          <w:rFonts w:ascii="Arial" w:hAnsi="Arial" w:cs="Arial"/>
          <w:sz w:val="22"/>
          <w:szCs w:val="22"/>
        </w:rPr>
        <w:t>. с кабинами для инвалидов-колясочников</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объекты инженерной инфраструктуры;</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площадки для сбора мусора.</w:t>
      </w:r>
    </w:p>
    <w:p w:rsidR="00166420" w:rsidRPr="00166420" w:rsidRDefault="00166420" w:rsidP="00166420">
      <w:pPr>
        <w:ind w:firstLine="567"/>
        <w:jc w:val="both"/>
        <w:rPr>
          <w:rFonts w:ascii="Arial" w:hAnsi="Arial" w:cs="Arial"/>
          <w:b/>
          <w:i/>
          <w:sz w:val="22"/>
          <w:szCs w:val="22"/>
        </w:rPr>
      </w:pPr>
      <w:r w:rsidRPr="00166420">
        <w:rPr>
          <w:rFonts w:ascii="Arial" w:hAnsi="Arial" w:cs="Arial"/>
          <w:b/>
          <w:i/>
          <w:sz w:val="22"/>
          <w:szCs w:val="22"/>
        </w:rPr>
        <w:lastRenderedPageBreak/>
        <w:t>4.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СП-1 не подлежат установлению.</w:t>
      </w:r>
    </w:p>
    <w:p w:rsidR="00166420" w:rsidRPr="00166420" w:rsidRDefault="00166420" w:rsidP="00166420">
      <w:pPr>
        <w:ind w:firstLine="567"/>
        <w:jc w:val="both"/>
        <w:rPr>
          <w:rFonts w:ascii="Arial" w:hAnsi="Arial" w:cs="Arial"/>
          <w:b/>
          <w:i/>
          <w:spacing w:val="1"/>
          <w:sz w:val="22"/>
          <w:szCs w:val="22"/>
        </w:rPr>
      </w:pPr>
      <w:r w:rsidRPr="00166420">
        <w:rPr>
          <w:rFonts w:ascii="Arial" w:hAnsi="Arial" w:cs="Arial"/>
          <w:b/>
          <w:i/>
          <w:sz w:val="22"/>
          <w:szCs w:val="22"/>
        </w:rPr>
        <w:t>5. Ограничения и особенности использования земельных участков и объектов капитального строительства участков в зоне СП-1:</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проектирование кладбищ и организацию их СЗЗ следует вести с учетом СанПиН 2.2.1/2.1.1-984-00 и санитарных правил устройства и содержания кладбищ, №1600-77.</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размеры земельных участков для кладбищ и традиционного захоронения принимаются </w:t>
      </w:r>
      <w:smartTag w:uri="urn:schemas-microsoft-com:office:smarttags" w:element="metricconverter">
        <w:smartTagPr>
          <w:attr w:name="ProductID" w:val="0,24 га"/>
        </w:smartTagPr>
        <w:r w:rsidRPr="00166420">
          <w:rPr>
            <w:rFonts w:ascii="Arial" w:hAnsi="Arial" w:cs="Arial"/>
            <w:sz w:val="22"/>
            <w:szCs w:val="22"/>
          </w:rPr>
          <w:t>0,24 га</w:t>
        </w:r>
      </w:smartTag>
      <w:r w:rsidRPr="00166420">
        <w:rPr>
          <w:rFonts w:ascii="Arial" w:hAnsi="Arial" w:cs="Arial"/>
          <w:sz w:val="22"/>
          <w:szCs w:val="22"/>
        </w:rPr>
        <w:t xml:space="preserve"> на 1 тыс. чел.</w:t>
      </w:r>
    </w:p>
    <w:p w:rsidR="00166420" w:rsidRPr="00166420" w:rsidRDefault="00166420" w:rsidP="00166420">
      <w:pPr>
        <w:pStyle w:val="20"/>
        <w:keepNext w:val="0"/>
        <w:widowControl w:val="0"/>
        <w:ind w:left="1134" w:hanging="1134"/>
        <w:jc w:val="center"/>
        <w:rPr>
          <w:rFonts w:ascii="Arial" w:hAnsi="Arial" w:cs="Arial"/>
          <w:bCs w:val="0"/>
          <w:iCs/>
          <w:color w:val="auto"/>
          <w:sz w:val="22"/>
          <w:szCs w:val="22"/>
        </w:rPr>
      </w:pPr>
      <w:bookmarkStart w:id="125" w:name="_Toc314000975"/>
      <w:r w:rsidRPr="00166420">
        <w:rPr>
          <w:rFonts w:ascii="Arial" w:hAnsi="Arial" w:cs="Arial"/>
          <w:bCs w:val="0"/>
          <w:iCs/>
          <w:color w:val="auto"/>
          <w:sz w:val="22"/>
          <w:szCs w:val="22"/>
        </w:rPr>
        <w:t>Статья 37.</w:t>
      </w:r>
      <w:bookmarkStart w:id="126" w:name="_Toc259213358"/>
      <w:bookmarkStart w:id="127" w:name="_Toc243216538"/>
      <w:r w:rsidRPr="00166420">
        <w:rPr>
          <w:rFonts w:ascii="Arial" w:hAnsi="Arial" w:cs="Arial"/>
          <w:bCs w:val="0"/>
          <w:iCs/>
          <w:color w:val="auto"/>
          <w:sz w:val="22"/>
          <w:szCs w:val="22"/>
        </w:rPr>
        <w:t xml:space="preserve"> Зоны полигона твердых бытовых отходов, скотомогильника, полей запахивания (СП-2)</w:t>
      </w:r>
      <w:bookmarkEnd w:id="125"/>
      <w:bookmarkEnd w:id="126"/>
      <w:bookmarkEnd w:id="127"/>
      <w:r>
        <w:rPr>
          <w:rFonts w:ascii="Arial" w:hAnsi="Arial" w:cs="Arial"/>
          <w:bCs w:val="0"/>
          <w:iCs/>
          <w:color w:val="auto"/>
          <w:sz w:val="22"/>
          <w:szCs w:val="22"/>
        </w:rPr>
        <w:t xml:space="preserve">. </w:t>
      </w:r>
      <w:r w:rsidRPr="00166420">
        <w:rPr>
          <w:rFonts w:ascii="Arial" w:hAnsi="Arial" w:cs="Arial"/>
          <w:bCs w:val="0"/>
          <w:i/>
          <w:color w:val="auto"/>
          <w:sz w:val="22"/>
          <w:szCs w:val="22"/>
        </w:rPr>
        <w:t>(в редакции решения № 46 от 06.12.2017)</w:t>
      </w:r>
    </w:p>
    <w:p w:rsidR="00166420" w:rsidRPr="00166420" w:rsidRDefault="00166420" w:rsidP="00166420"/>
    <w:p w:rsidR="00166420" w:rsidRPr="00166420" w:rsidRDefault="00166420" w:rsidP="00166420">
      <w:pPr>
        <w:jc w:val="both"/>
        <w:rPr>
          <w:rFonts w:ascii="Arial" w:hAnsi="Arial" w:cs="Arial"/>
          <w:sz w:val="22"/>
          <w:szCs w:val="22"/>
        </w:rPr>
      </w:pPr>
      <w:r w:rsidRPr="00166420">
        <w:rPr>
          <w:rFonts w:ascii="Arial" w:hAnsi="Arial" w:cs="Arial"/>
          <w:sz w:val="22"/>
          <w:szCs w:val="22"/>
        </w:rPr>
        <w:t xml:space="preserve">               Зона предназначена для размещения полигонов ТБО, полей запахивания. Режим использования территории определяется с учетом требований специальных нормативов и правил в соответствии с назначением объекта.</w:t>
      </w:r>
    </w:p>
    <w:p w:rsidR="00166420" w:rsidRPr="00166420" w:rsidRDefault="00166420" w:rsidP="00166420">
      <w:pPr>
        <w:widowControl w:val="0"/>
        <w:ind w:firstLine="567"/>
        <w:rPr>
          <w:rFonts w:ascii="Arial" w:hAnsi="Arial" w:cs="Arial"/>
          <w:i/>
          <w:sz w:val="22"/>
          <w:szCs w:val="22"/>
        </w:rPr>
      </w:pPr>
      <w:r w:rsidRPr="00166420">
        <w:rPr>
          <w:rFonts w:ascii="Arial" w:hAnsi="Arial" w:cs="Arial"/>
          <w:b/>
          <w:bCs/>
          <w:i/>
          <w:sz w:val="22"/>
          <w:szCs w:val="22"/>
        </w:rPr>
        <w:t>1. Основные виды разрешенного использования: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полигоны отходов производства и потребления (твердых бытовых отходов, промышленных и строительных отходов);</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скотомогильник;</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поля запахивания;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объекты инженерной инфраструктуры; </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объекты обслуживания, связанные с целевым назначением зоны.</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озеленения специального назначения.</w:t>
      </w:r>
    </w:p>
    <w:p w:rsidR="00166420" w:rsidRPr="00166420" w:rsidRDefault="00166420" w:rsidP="00166420">
      <w:pPr>
        <w:widowControl w:val="0"/>
        <w:ind w:firstLine="567"/>
        <w:rPr>
          <w:rFonts w:ascii="Arial" w:hAnsi="Arial" w:cs="Arial"/>
          <w:i/>
          <w:sz w:val="22"/>
          <w:szCs w:val="22"/>
        </w:rPr>
      </w:pPr>
      <w:r w:rsidRPr="00166420">
        <w:rPr>
          <w:rFonts w:ascii="Arial" w:hAnsi="Arial" w:cs="Arial"/>
          <w:b/>
          <w:bCs/>
          <w:i/>
          <w:sz w:val="22"/>
          <w:szCs w:val="22"/>
        </w:rPr>
        <w:t>2. Условно разрешенные виды использования: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строительство и реконструкция сооружений, коммуникаций и других объектов;</w:t>
      </w:r>
    </w:p>
    <w:p w:rsidR="00166420" w:rsidRPr="00166420" w:rsidRDefault="00166420" w:rsidP="00166420">
      <w:pPr>
        <w:widowControl w:val="0"/>
        <w:shd w:val="clear" w:color="auto" w:fill="FFFFFF"/>
        <w:ind w:left="720" w:hanging="153"/>
        <w:rPr>
          <w:rFonts w:ascii="Arial" w:hAnsi="Arial" w:cs="Arial"/>
          <w:b/>
          <w:i/>
          <w:color w:val="000000"/>
          <w:spacing w:val="1"/>
          <w:sz w:val="22"/>
          <w:szCs w:val="22"/>
        </w:rPr>
      </w:pPr>
      <w:r w:rsidRPr="00166420">
        <w:rPr>
          <w:rFonts w:ascii="Arial" w:hAnsi="Arial" w:cs="Arial"/>
          <w:b/>
          <w:i/>
          <w:color w:val="000000"/>
          <w:spacing w:val="1"/>
          <w:sz w:val="22"/>
          <w:szCs w:val="22"/>
        </w:rPr>
        <w:t xml:space="preserve">3. Вспомогательные виды разрешенного использования: </w:t>
      </w:r>
    </w:p>
    <w:p w:rsidR="00166420" w:rsidRPr="00166420" w:rsidRDefault="00166420" w:rsidP="00166420">
      <w:pPr>
        <w:pStyle w:val="nienie"/>
        <w:keepLines w:val="0"/>
        <w:numPr>
          <w:ilvl w:val="0"/>
          <w:numId w:val="19"/>
        </w:numPr>
        <w:ind w:left="851" w:hanging="284"/>
        <w:rPr>
          <w:rFonts w:ascii="Arial" w:hAnsi="Arial" w:cs="Arial"/>
          <w:sz w:val="22"/>
          <w:szCs w:val="22"/>
        </w:rPr>
      </w:pPr>
      <w:r w:rsidRPr="00166420">
        <w:rPr>
          <w:rFonts w:ascii="Arial" w:hAnsi="Arial" w:cs="Arial"/>
          <w:sz w:val="22"/>
          <w:szCs w:val="22"/>
        </w:rPr>
        <w:t xml:space="preserve"> объекты, технологически связанные с назначением основного вида.</w:t>
      </w:r>
    </w:p>
    <w:p w:rsidR="00166420" w:rsidRPr="00166420" w:rsidRDefault="00166420" w:rsidP="00166420">
      <w:pPr>
        <w:ind w:firstLine="567"/>
        <w:jc w:val="both"/>
        <w:rPr>
          <w:rFonts w:ascii="Arial" w:hAnsi="Arial" w:cs="Arial"/>
          <w:b/>
          <w:i/>
          <w:sz w:val="22"/>
          <w:szCs w:val="22"/>
        </w:rPr>
      </w:pPr>
      <w:r w:rsidRPr="00166420">
        <w:rPr>
          <w:rFonts w:ascii="Arial" w:hAnsi="Arial" w:cs="Arial"/>
          <w:b/>
          <w:i/>
          <w:sz w:val="22"/>
          <w:szCs w:val="22"/>
        </w:rPr>
        <w:t>4.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СП-2 не подлежат установлению.</w:t>
      </w:r>
    </w:p>
    <w:p w:rsidR="00166420" w:rsidRPr="00166420" w:rsidRDefault="00166420" w:rsidP="00166420">
      <w:pPr>
        <w:ind w:firstLine="567"/>
        <w:jc w:val="both"/>
        <w:rPr>
          <w:rFonts w:ascii="Arial" w:hAnsi="Arial" w:cs="Arial"/>
          <w:b/>
          <w:i/>
          <w:spacing w:val="1"/>
          <w:sz w:val="22"/>
          <w:szCs w:val="22"/>
        </w:rPr>
      </w:pPr>
      <w:r w:rsidRPr="00166420">
        <w:rPr>
          <w:rFonts w:ascii="Arial" w:hAnsi="Arial" w:cs="Arial"/>
          <w:b/>
          <w:i/>
          <w:sz w:val="22"/>
          <w:szCs w:val="22"/>
        </w:rPr>
        <w:t>5. Ограничения и особенности использования земельных участков и объектов капитального строительства участков в зоне СП-2:</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рекультивацию полигонов осуществлять по утвержденным проектам, на основании технического решения.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озеленение территории породами деревьев, способствующих рекультивации почв и созданию нормальной лесной подстилки.</w:t>
      </w:r>
    </w:p>
    <w:bookmarkEnd w:id="123"/>
    <w:bookmarkEnd w:id="124"/>
    <w:p w:rsidR="00166420" w:rsidRDefault="00166420" w:rsidP="00166420">
      <w:pPr>
        <w:pStyle w:val="20"/>
        <w:keepNext w:val="0"/>
        <w:widowControl w:val="0"/>
        <w:spacing w:before="0"/>
        <w:ind w:left="1134" w:hanging="1134"/>
        <w:jc w:val="center"/>
        <w:rPr>
          <w:rFonts w:ascii="Arial" w:hAnsi="Arial" w:cs="Arial"/>
          <w:bCs w:val="0"/>
          <w:iCs/>
          <w:color w:val="auto"/>
          <w:sz w:val="22"/>
          <w:szCs w:val="22"/>
        </w:rPr>
      </w:pPr>
    </w:p>
    <w:p w:rsidR="00166420" w:rsidRDefault="00166420" w:rsidP="00166420">
      <w:pPr>
        <w:pStyle w:val="20"/>
        <w:keepNext w:val="0"/>
        <w:widowControl w:val="0"/>
        <w:spacing w:before="0"/>
        <w:ind w:left="1134" w:hanging="1134"/>
        <w:jc w:val="center"/>
        <w:rPr>
          <w:rFonts w:ascii="Arial" w:hAnsi="Arial" w:cs="Arial"/>
          <w:bCs w:val="0"/>
          <w:iCs/>
          <w:color w:val="auto"/>
          <w:sz w:val="22"/>
          <w:szCs w:val="22"/>
        </w:rPr>
      </w:pPr>
      <w:r w:rsidRPr="00166420">
        <w:rPr>
          <w:rFonts w:ascii="Arial" w:hAnsi="Arial" w:cs="Arial"/>
          <w:bCs w:val="0"/>
          <w:iCs/>
          <w:color w:val="auto"/>
          <w:sz w:val="22"/>
          <w:szCs w:val="22"/>
        </w:rPr>
        <w:t xml:space="preserve">Статья 38. Зона промышленно-коммунальных объектов IV класса вредности  </w:t>
      </w:r>
    </w:p>
    <w:p w:rsidR="00166420" w:rsidRPr="00592345" w:rsidRDefault="00166420" w:rsidP="00166420">
      <w:pPr>
        <w:pStyle w:val="20"/>
        <w:keepNext w:val="0"/>
        <w:widowControl w:val="0"/>
        <w:spacing w:before="0"/>
        <w:ind w:left="1134" w:hanging="1134"/>
        <w:jc w:val="center"/>
        <w:rPr>
          <w:rFonts w:ascii="Arial" w:hAnsi="Arial" w:cs="Arial"/>
          <w:b w:val="0"/>
          <w:bCs w:val="0"/>
          <w:i/>
          <w:iCs/>
          <w:color w:val="auto"/>
          <w:sz w:val="22"/>
          <w:szCs w:val="22"/>
        </w:rPr>
      </w:pPr>
      <w:r w:rsidRPr="00166420">
        <w:rPr>
          <w:rFonts w:ascii="Arial" w:hAnsi="Arial" w:cs="Arial"/>
          <w:bCs w:val="0"/>
          <w:iCs/>
          <w:color w:val="auto"/>
          <w:sz w:val="22"/>
          <w:szCs w:val="22"/>
        </w:rPr>
        <w:t xml:space="preserve">(СЗЗ: </w:t>
      </w:r>
      <w:smartTag w:uri="urn:schemas-microsoft-com:office:smarttags" w:element="metricconverter">
        <w:smartTagPr>
          <w:attr w:name="ProductID" w:val="100 м"/>
        </w:smartTagPr>
        <w:r w:rsidRPr="00166420">
          <w:rPr>
            <w:rFonts w:ascii="Arial" w:hAnsi="Arial" w:cs="Arial"/>
            <w:bCs w:val="0"/>
            <w:iCs/>
            <w:color w:val="auto"/>
            <w:sz w:val="22"/>
            <w:szCs w:val="22"/>
          </w:rPr>
          <w:t>100 м</w:t>
        </w:r>
      </w:smartTag>
      <w:r w:rsidRPr="00166420">
        <w:rPr>
          <w:rFonts w:ascii="Arial" w:hAnsi="Arial" w:cs="Arial"/>
          <w:bCs w:val="0"/>
          <w:iCs/>
          <w:color w:val="auto"/>
          <w:sz w:val="22"/>
          <w:szCs w:val="22"/>
        </w:rPr>
        <w:t>) (П-1)</w:t>
      </w:r>
      <w:r>
        <w:rPr>
          <w:rFonts w:ascii="Arial" w:hAnsi="Arial" w:cs="Arial"/>
          <w:bCs w:val="0"/>
          <w:iCs/>
          <w:color w:val="auto"/>
          <w:sz w:val="22"/>
          <w:szCs w:val="22"/>
        </w:rPr>
        <w:t xml:space="preserve">. </w:t>
      </w:r>
      <w:r w:rsidRPr="00592345">
        <w:rPr>
          <w:rFonts w:ascii="Arial" w:hAnsi="Arial" w:cs="Arial"/>
          <w:b w:val="0"/>
          <w:bCs w:val="0"/>
          <w:i/>
          <w:color w:val="auto"/>
          <w:sz w:val="22"/>
          <w:szCs w:val="22"/>
        </w:rPr>
        <w:t>(в редакции решения № 46 от 06.12.2017)</w:t>
      </w:r>
    </w:p>
    <w:p w:rsidR="00166420" w:rsidRPr="00166420" w:rsidRDefault="00166420" w:rsidP="00166420"/>
    <w:p w:rsidR="00166420" w:rsidRPr="00166420" w:rsidRDefault="00166420" w:rsidP="00166420">
      <w:pPr>
        <w:pStyle w:val="af0"/>
        <w:ind w:firstLine="567"/>
        <w:jc w:val="both"/>
        <w:rPr>
          <w:rFonts w:ascii="Arial" w:hAnsi="Arial" w:cs="Arial"/>
        </w:rPr>
      </w:pPr>
      <w:r w:rsidRPr="00166420">
        <w:rPr>
          <w:rFonts w:ascii="Arial" w:hAnsi="Arial" w:cs="Arial"/>
          <w:lang w:eastAsia="ru-RU"/>
        </w:rPr>
        <w:t xml:space="preserve">Зона предназначена для размещения производственно- коммунальных объектов </w:t>
      </w:r>
      <w:r w:rsidRPr="00166420">
        <w:rPr>
          <w:rFonts w:ascii="Arial" w:hAnsi="Arial" w:cs="Arial"/>
        </w:rPr>
        <w:t xml:space="preserve">IV класса санитарной классификации и ниже, иных объектов в соответствии с нижеприведенными видами использования недвижимости. Санитарно-защитная зона – </w:t>
      </w:r>
      <w:smartTag w:uri="urn:schemas-microsoft-com:office:smarttags" w:element="metricconverter">
        <w:smartTagPr>
          <w:attr w:name="ProductID" w:val="100 м"/>
        </w:smartTagPr>
        <w:r w:rsidRPr="00166420">
          <w:rPr>
            <w:rFonts w:ascii="Arial" w:hAnsi="Arial" w:cs="Arial"/>
          </w:rPr>
          <w:t>100 м</w:t>
        </w:r>
      </w:smartTag>
      <w:r w:rsidRPr="00166420">
        <w:rPr>
          <w:rFonts w:ascii="Arial" w:hAnsi="Arial" w:cs="Arial"/>
        </w:rPr>
        <w:t>.</w:t>
      </w:r>
    </w:p>
    <w:p w:rsidR="00166420" w:rsidRPr="00166420" w:rsidRDefault="00166420" w:rsidP="00166420">
      <w:pPr>
        <w:pStyle w:val="af0"/>
        <w:ind w:firstLine="567"/>
        <w:jc w:val="both"/>
        <w:rPr>
          <w:rFonts w:ascii="Arial" w:hAnsi="Arial" w:cs="Arial"/>
        </w:rPr>
      </w:pPr>
      <w:r w:rsidRPr="00166420">
        <w:rPr>
          <w:rFonts w:ascii="Arial" w:hAnsi="Arial" w:cs="Arial"/>
        </w:rPr>
        <w:t>Зона предназначена для формирования промышленных и коммунально-складских территорий с возможностью определения параметров застройки и набора услуг по мере принятия решений о застройке органами местного самоуправления района.</w:t>
      </w:r>
    </w:p>
    <w:p w:rsidR="00166420" w:rsidRPr="00166420" w:rsidRDefault="00166420" w:rsidP="00166420">
      <w:pPr>
        <w:pStyle w:val="af0"/>
        <w:ind w:firstLine="567"/>
        <w:jc w:val="both"/>
        <w:rPr>
          <w:rFonts w:ascii="Arial" w:hAnsi="Arial" w:cs="Arial"/>
        </w:rPr>
      </w:pPr>
      <w:r w:rsidRPr="00166420">
        <w:rPr>
          <w:rFonts w:ascii="Arial" w:hAnsi="Arial" w:cs="Arial"/>
        </w:rPr>
        <w:t>Градостроительный регламент зоны при ее застройке определяется в пределах градостроительных регламентов, установленных для зон П-1.</w:t>
      </w:r>
    </w:p>
    <w:p w:rsidR="00166420" w:rsidRPr="00166420" w:rsidRDefault="00166420" w:rsidP="00166420">
      <w:pPr>
        <w:pStyle w:val="af0"/>
        <w:ind w:firstLine="567"/>
        <w:jc w:val="both"/>
        <w:rPr>
          <w:rFonts w:ascii="Arial" w:hAnsi="Arial" w:cs="Arial"/>
          <w:lang w:eastAsia="ru-RU"/>
        </w:rPr>
      </w:pPr>
      <w:r w:rsidRPr="00166420">
        <w:rPr>
          <w:rFonts w:ascii="Arial" w:hAnsi="Arial" w:cs="Arial"/>
        </w:rPr>
        <w:t>Для реализации проектов застройки зоны земельные участки и объекты капитального строительства, расположенные в пределах зоны, могут использоваться по существующему целевому назначению, а так же для размещения сельхозугодий, огородов, временных объектов различного назначения и иных целей, не связанных со строительством объектов капитального строительства.</w:t>
      </w:r>
    </w:p>
    <w:p w:rsidR="00166420" w:rsidRPr="00166420" w:rsidRDefault="00166420" w:rsidP="00166420">
      <w:pPr>
        <w:widowControl w:val="0"/>
        <w:ind w:firstLine="567"/>
        <w:rPr>
          <w:rFonts w:ascii="Arial" w:hAnsi="Arial" w:cs="Arial"/>
          <w:b/>
          <w:bCs/>
          <w:i/>
          <w:sz w:val="22"/>
          <w:szCs w:val="22"/>
        </w:rPr>
      </w:pPr>
      <w:r w:rsidRPr="00166420">
        <w:rPr>
          <w:rFonts w:ascii="Arial" w:hAnsi="Arial" w:cs="Arial"/>
          <w:b/>
          <w:bCs/>
          <w:i/>
          <w:sz w:val="22"/>
          <w:szCs w:val="22"/>
        </w:rPr>
        <w:t>1. Основные виды разрешенного использования: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lastRenderedPageBreak/>
        <w:t xml:space="preserve">промышленные предприятия и коммунальные организации IV класса вредности по классификации СанПиН; </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объекты складского назначения  и оптовые базы различного профиля IV класса вредности; по классификации СанПиН;</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предприятия </w:t>
      </w:r>
      <w:r w:rsidRPr="00166420">
        <w:rPr>
          <w:rFonts w:ascii="Arial" w:hAnsi="Arial" w:cs="Arial"/>
          <w:sz w:val="22"/>
          <w:szCs w:val="22"/>
          <w:lang w:val="en-US"/>
        </w:rPr>
        <w:t>V</w:t>
      </w:r>
      <w:r w:rsidRPr="00166420">
        <w:rPr>
          <w:rFonts w:ascii="Arial" w:hAnsi="Arial" w:cs="Arial"/>
          <w:sz w:val="22"/>
          <w:szCs w:val="22"/>
        </w:rPr>
        <w:t xml:space="preserve"> класса вредности; по классификации СанПиН;</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объекты складского назначения  и оптовые базы различного профиля V класса вредности; по классификации СанПиН;   </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объекты технической и инженерной инфраструктуры;</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сооружения для хранения транспортных средств;</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автостоянки для легкового транспорта;</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автостоянки для грузового автотранспорта;</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станции технического обслуживания автомобилей, авторемонтные предприятия;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автосалоны;</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станция технического обслуживания автомобилей, автомойки;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объекты пожарной охраны, пожарные депо,</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зона аграрно-промышленных объектов.</w:t>
      </w:r>
    </w:p>
    <w:p w:rsidR="00166420" w:rsidRPr="00166420" w:rsidRDefault="00166420" w:rsidP="00166420">
      <w:pPr>
        <w:widowControl w:val="0"/>
        <w:ind w:firstLine="567"/>
        <w:rPr>
          <w:rFonts w:ascii="Arial" w:hAnsi="Arial" w:cs="Arial"/>
          <w:i/>
          <w:sz w:val="22"/>
          <w:szCs w:val="22"/>
        </w:rPr>
      </w:pPr>
      <w:r w:rsidRPr="00166420">
        <w:rPr>
          <w:rFonts w:ascii="Arial" w:hAnsi="Arial" w:cs="Arial"/>
          <w:b/>
          <w:bCs/>
          <w:i/>
          <w:sz w:val="22"/>
          <w:szCs w:val="22"/>
        </w:rPr>
        <w:t>2. Условно разрешенные виды использования: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судебные и юридические органы;</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офисы и представительства;</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спортивно-оздоровительные сооружения для работников предприятия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изыскательские и проектные организации;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культовые объекты;</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пункты оказания первой медицинской помощи;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предприятия, магазины оптовой и мелкооптовой торговли;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рынки промышленных товаров;</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рынки;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отдельно стоящие объекты торговли, общественного питания, бытового обслуживания;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предприятия общественного питания (кафе, столовые, буфеты),  непосредственно связанные с обслуживанием производственных и промышленных предприятий;</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объекты бытового обслуживания;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учреждения жилищно-коммунального хозяйства;</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объекты органов внутренних дел;</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ветеринарные лечебницы  и станции с содержанием животных, </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водопроводные станции (водозаборные и очистные сооружения) и подстанции (насосные станции с резервуарами чистой воды), водозаборные скважины.</w:t>
      </w:r>
    </w:p>
    <w:p w:rsidR="00166420" w:rsidRPr="00166420" w:rsidRDefault="00166420" w:rsidP="00166420">
      <w:pPr>
        <w:widowControl w:val="0"/>
        <w:ind w:firstLine="567"/>
        <w:jc w:val="both"/>
        <w:rPr>
          <w:rFonts w:ascii="Arial" w:hAnsi="Arial" w:cs="Arial"/>
          <w:b/>
          <w:bCs/>
          <w:i/>
          <w:sz w:val="22"/>
          <w:szCs w:val="22"/>
        </w:rPr>
      </w:pPr>
      <w:r w:rsidRPr="00166420">
        <w:rPr>
          <w:rFonts w:ascii="Arial" w:hAnsi="Arial" w:cs="Arial"/>
          <w:b/>
          <w:bCs/>
          <w:i/>
          <w:sz w:val="22"/>
          <w:szCs w:val="22"/>
        </w:rPr>
        <w:t>3. Вспомогательные виды разрешенного использования: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многофункциональные деловые и обслуживающие здания;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административно-хозяйственные и общественные учреждения и организации;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открытые стоянки для транзитного транспорта с местами хранения автобусов, грузовиков, легковых автомобилей;</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автостоянки для временного хранения грузовых автомобилей;</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перегрузочные комплексы внешнего автомобильного транспорта;</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автозаправочные станции;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санитарно-технические сооружения и установки коммунального назначения.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предприятия общественного питания (кафе, столовые, буфеты),  непосредственно связанные с обслуживанием производственных и промышленных предприятий;</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спортивно-оздоровительные сооружения для работников предприятия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офисы, конторы;</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объекты бытового обслуживания,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объекты пожарной охраны,</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погрузо-разгрузочные площадки.</w:t>
      </w:r>
    </w:p>
    <w:p w:rsidR="00166420" w:rsidRPr="00166420" w:rsidRDefault="00166420" w:rsidP="00166420">
      <w:pPr>
        <w:ind w:firstLine="567"/>
        <w:jc w:val="both"/>
        <w:rPr>
          <w:rFonts w:ascii="Arial" w:hAnsi="Arial" w:cs="Arial"/>
          <w:b/>
          <w:i/>
          <w:sz w:val="22"/>
          <w:szCs w:val="22"/>
        </w:rPr>
      </w:pPr>
      <w:r w:rsidRPr="00166420">
        <w:rPr>
          <w:rFonts w:ascii="Arial" w:hAnsi="Arial" w:cs="Arial"/>
          <w:b/>
          <w:i/>
          <w:sz w:val="22"/>
          <w:szCs w:val="22"/>
        </w:rPr>
        <w:t xml:space="preserve">4. Предельные (минимальные и (или) максимальные) размеры земельных участков, предельные параметры разрешенного строительства, </w:t>
      </w:r>
      <w:r w:rsidRPr="00166420">
        <w:rPr>
          <w:rFonts w:ascii="Arial" w:hAnsi="Arial" w:cs="Arial"/>
          <w:b/>
          <w:i/>
          <w:sz w:val="22"/>
          <w:szCs w:val="22"/>
        </w:rPr>
        <w:lastRenderedPageBreak/>
        <w:t>реконструкции объектов капитального строительства, расположенных  в зоне П-1 не подлежат установлению.</w:t>
      </w:r>
    </w:p>
    <w:p w:rsidR="00166420" w:rsidRPr="00166420" w:rsidRDefault="00166420" w:rsidP="00166420">
      <w:pPr>
        <w:ind w:firstLine="567"/>
        <w:jc w:val="both"/>
        <w:rPr>
          <w:rFonts w:ascii="Arial" w:hAnsi="Arial" w:cs="Arial"/>
          <w:b/>
          <w:i/>
          <w:spacing w:val="-1"/>
          <w:sz w:val="22"/>
          <w:szCs w:val="22"/>
        </w:rPr>
      </w:pPr>
      <w:r w:rsidRPr="00166420">
        <w:rPr>
          <w:rFonts w:ascii="Arial" w:hAnsi="Arial" w:cs="Arial"/>
          <w:b/>
          <w:i/>
          <w:sz w:val="22"/>
          <w:szCs w:val="22"/>
        </w:rPr>
        <w:t>5. Ограничения и особенности использования земельных участков и объектов капитального строительства участков в зоне П-1:</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не допускается размещение объектов для проживания людей; </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озеленение санитарно-защитной зоны не менее 40-60% площади;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допускается устройство глухих каменных и бетонных ограждений территорий предприятий высотой до </w:t>
      </w:r>
      <w:smartTag w:uri="urn:schemas-microsoft-com:office:smarttags" w:element="metricconverter">
        <w:smartTagPr>
          <w:attr w:name="ProductID" w:val="2,5 метров"/>
        </w:smartTagPr>
        <w:r w:rsidRPr="00166420">
          <w:rPr>
            <w:rFonts w:ascii="Arial" w:hAnsi="Arial" w:cs="Arial"/>
            <w:sz w:val="22"/>
            <w:szCs w:val="22"/>
          </w:rPr>
          <w:t>2,5 метров</w:t>
        </w:r>
      </w:smartTag>
      <w:r w:rsidRPr="00166420">
        <w:rPr>
          <w:rFonts w:ascii="Arial" w:hAnsi="Arial" w:cs="Arial"/>
          <w:sz w:val="22"/>
          <w:szCs w:val="22"/>
        </w:rPr>
        <w:t xml:space="preserve">. </w:t>
      </w:r>
    </w:p>
    <w:p w:rsidR="00166420" w:rsidRPr="00166420" w:rsidRDefault="00166420" w:rsidP="00166420">
      <w:pPr>
        <w:widowControl w:val="0"/>
        <w:numPr>
          <w:ilvl w:val="0"/>
          <w:numId w:val="15"/>
        </w:numPr>
        <w:tabs>
          <w:tab w:val="clear" w:pos="720"/>
          <w:tab w:val="num" w:pos="851"/>
        </w:tabs>
        <w:ind w:left="851" w:hanging="284"/>
        <w:jc w:val="both"/>
        <w:rPr>
          <w:rFonts w:ascii="Arial" w:hAnsi="Arial" w:cs="Arial"/>
          <w:sz w:val="22"/>
          <w:szCs w:val="22"/>
        </w:rPr>
      </w:pPr>
      <w:r w:rsidRPr="00166420">
        <w:rPr>
          <w:rFonts w:ascii="Arial" w:hAnsi="Arial" w:cs="Arial"/>
          <w:sz w:val="22"/>
          <w:szCs w:val="22"/>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w:t>
      </w:r>
      <w:smartTag w:uri="urn:schemas-microsoft-com:office:smarttags" w:element="metricconverter">
        <w:smartTagPr>
          <w:attr w:name="ProductID" w:val="0,5 м"/>
        </w:smartTagPr>
        <w:r w:rsidRPr="00166420">
          <w:rPr>
            <w:rFonts w:ascii="Arial" w:hAnsi="Arial" w:cs="Arial"/>
            <w:sz w:val="22"/>
            <w:szCs w:val="22"/>
          </w:rPr>
          <w:t>0,5 м</w:t>
        </w:r>
      </w:smartTag>
      <w:r w:rsidRPr="00166420">
        <w:rPr>
          <w:rFonts w:ascii="Arial" w:hAnsi="Arial" w:cs="Arial"/>
          <w:sz w:val="22"/>
          <w:szCs w:val="22"/>
        </w:rPr>
        <w:t>.</w:t>
      </w:r>
    </w:p>
    <w:p w:rsidR="00166420" w:rsidRDefault="00166420" w:rsidP="00166420">
      <w:pPr>
        <w:pStyle w:val="20"/>
        <w:keepNext w:val="0"/>
        <w:widowControl w:val="0"/>
        <w:ind w:left="1134" w:hanging="1134"/>
        <w:jc w:val="center"/>
        <w:rPr>
          <w:rFonts w:ascii="Arial" w:hAnsi="Arial" w:cs="Arial"/>
          <w:bCs w:val="0"/>
          <w:iCs/>
          <w:color w:val="auto"/>
          <w:sz w:val="22"/>
          <w:szCs w:val="22"/>
        </w:rPr>
      </w:pPr>
      <w:bookmarkStart w:id="128" w:name="_Toc314000982"/>
      <w:bookmarkStart w:id="129" w:name="_Toc259213355"/>
      <w:bookmarkStart w:id="130" w:name="_Toc243216535"/>
      <w:r w:rsidRPr="00166420">
        <w:rPr>
          <w:rFonts w:ascii="Arial" w:hAnsi="Arial" w:cs="Arial"/>
          <w:bCs w:val="0"/>
          <w:iCs/>
          <w:color w:val="auto"/>
          <w:sz w:val="22"/>
          <w:szCs w:val="22"/>
        </w:rPr>
        <w:t>Статья 39. Зона сооружений и коммуникаций внешнего транспорта (Т-1)</w:t>
      </w:r>
      <w:bookmarkEnd w:id="128"/>
      <w:bookmarkEnd w:id="129"/>
      <w:bookmarkEnd w:id="130"/>
    </w:p>
    <w:p w:rsidR="00166420" w:rsidRPr="00592345" w:rsidRDefault="00166420" w:rsidP="00166420">
      <w:pPr>
        <w:jc w:val="center"/>
      </w:pPr>
      <w:r w:rsidRPr="00592345">
        <w:rPr>
          <w:rFonts w:ascii="Arial" w:hAnsi="Arial" w:cs="Arial"/>
          <w:bCs/>
          <w:i/>
          <w:sz w:val="22"/>
          <w:szCs w:val="22"/>
        </w:rPr>
        <w:t>(в редакции решения № 46 от 06.12.2017)</w:t>
      </w:r>
    </w:p>
    <w:p w:rsidR="00166420" w:rsidRPr="00166420" w:rsidRDefault="00166420" w:rsidP="00166420"/>
    <w:p w:rsidR="00166420" w:rsidRPr="00166420" w:rsidRDefault="00166420" w:rsidP="00166420">
      <w:pPr>
        <w:pStyle w:val="af0"/>
        <w:ind w:firstLine="567"/>
        <w:jc w:val="both"/>
        <w:rPr>
          <w:rFonts w:ascii="Arial" w:hAnsi="Arial" w:cs="Arial"/>
          <w:lang w:eastAsia="ru-RU"/>
        </w:rPr>
      </w:pPr>
      <w:r w:rsidRPr="00166420">
        <w:rPr>
          <w:rFonts w:ascii="Arial" w:hAnsi="Arial" w:cs="Arial"/>
          <w:lang w:eastAsia="ru-RU"/>
        </w:rPr>
        <w:t>Зоны выделяются для размещения крупных объектов транспортной инфраструктур;</w:t>
      </w:r>
    </w:p>
    <w:p w:rsidR="00166420" w:rsidRPr="00166420" w:rsidRDefault="00166420" w:rsidP="00166420">
      <w:pPr>
        <w:pStyle w:val="af0"/>
        <w:jc w:val="both"/>
        <w:rPr>
          <w:rFonts w:ascii="Arial" w:hAnsi="Arial" w:cs="Arial"/>
          <w:lang w:eastAsia="ru-RU"/>
        </w:rPr>
      </w:pPr>
      <w:r w:rsidRPr="00166420">
        <w:rPr>
          <w:rFonts w:ascii="Arial" w:hAnsi="Arial" w:cs="Arial"/>
          <w:lang w:eastAsia="ru-RU"/>
        </w:rPr>
        <w:t>режим использования территории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p>
    <w:p w:rsidR="00166420" w:rsidRPr="00166420" w:rsidRDefault="00166420" w:rsidP="00166420">
      <w:pPr>
        <w:widowControl w:val="0"/>
        <w:ind w:firstLine="567"/>
        <w:rPr>
          <w:rFonts w:ascii="Arial" w:hAnsi="Arial" w:cs="Arial"/>
          <w:b/>
          <w:bCs/>
          <w:i/>
          <w:sz w:val="22"/>
          <w:szCs w:val="22"/>
        </w:rPr>
      </w:pPr>
      <w:r w:rsidRPr="00166420">
        <w:rPr>
          <w:rFonts w:ascii="Arial" w:hAnsi="Arial" w:cs="Arial"/>
          <w:b/>
          <w:bCs/>
          <w:i/>
          <w:sz w:val="22"/>
          <w:szCs w:val="22"/>
        </w:rPr>
        <w:t>1. Основные виды разрешенного использования: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устройство улиц, прокладка инженерных коммуникаций;</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автовокзал;</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автобусные парки;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вертолетные площадки (п. </w:t>
      </w:r>
      <w:proofErr w:type="spellStart"/>
      <w:r w:rsidRPr="00166420">
        <w:rPr>
          <w:rFonts w:ascii="Arial" w:hAnsi="Arial" w:cs="Arial"/>
          <w:sz w:val="22"/>
          <w:szCs w:val="22"/>
        </w:rPr>
        <w:t>Катайга</w:t>
      </w:r>
      <w:proofErr w:type="spellEnd"/>
      <w:r w:rsidRPr="00166420">
        <w:rPr>
          <w:rFonts w:ascii="Arial" w:hAnsi="Arial" w:cs="Arial"/>
          <w:sz w:val="22"/>
          <w:szCs w:val="22"/>
        </w:rPr>
        <w:t>),</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автозаправочные станции;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причалы, пристани;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паромные переправы;</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лодочные станции;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станция технического обслуживания транспорта;</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метеорологические станции;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объекты обслуживания, связанные с целевым назначением зоны;</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стоянки внешнего транспорта;</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мастерские автосервиса, станции технического обслуживания, автомобильные мойки, автосалоны;</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перегрузочные комплексы внешнего автомобильного транспорта.</w:t>
      </w:r>
    </w:p>
    <w:p w:rsidR="00166420" w:rsidRPr="00166420" w:rsidRDefault="00166420" w:rsidP="00166420">
      <w:pPr>
        <w:widowControl w:val="0"/>
        <w:ind w:firstLine="567"/>
        <w:rPr>
          <w:rFonts w:ascii="Arial" w:hAnsi="Arial" w:cs="Arial"/>
          <w:i/>
          <w:sz w:val="22"/>
          <w:szCs w:val="22"/>
        </w:rPr>
      </w:pPr>
      <w:r w:rsidRPr="00166420">
        <w:rPr>
          <w:rFonts w:ascii="Arial" w:hAnsi="Arial" w:cs="Arial"/>
          <w:b/>
          <w:bCs/>
          <w:i/>
          <w:sz w:val="22"/>
          <w:szCs w:val="22"/>
        </w:rPr>
        <w:t>2. Условно разрешенные виды использования: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color w:val="000000"/>
          <w:sz w:val="22"/>
          <w:szCs w:val="22"/>
        </w:rPr>
      </w:pPr>
      <w:r w:rsidRPr="00166420">
        <w:rPr>
          <w:rFonts w:ascii="Arial" w:hAnsi="Arial" w:cs="Arial"/>
          <w:sz w:val="22"/>
          <w:szCs w:val="22"/>
        </w:rPr>
        <w:t xml:space="preserve">объекты и сооружения, нарушающие требования к застройке земельных участков, </w:t>
      </w:r>
      <w:r w:rsidRPr="00166420">
        <w:rPr>
          <w:rFonts w:ascii="Arial" w:hAnsi="Arial" w:cs="Arial"/>
          <w:color w:val="000000"/>
          <w:sz w:val="22"/>
          <w:szCs w:val="22"/>
        </w:rPr>
        <w:t>предоставляемых предприятиям железнодорожного транспорта,</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color w:val="000000"/>
          <w:sz w:val="22"/>
          <w:szCs w:val="22"/>
        </w:rPr>
      </w:pPr>
      <w:r w:rsidRPr="00166420">
        <w:rPr>
          <w:rFonts w:ascii="Arial" w:hAnsi="Arial" w:cs="Arial"/>
          <w:color w:val="000000"/>
          <w:sz w:val="22"/>
          <w:szCs w:val="22"/>
        </w:rPr>
        <w:t xml:space="preserve">предприятия </w:t>
      </w:r>
      <w:r w:rsidRPr="00166420">
        <w:rPr>
          <w:rFonts w:ascii="Arial" w:hAnsi="Arial" w:cs="Arial"/>
          <w:color w:val="000000"/>
          <w:sz w:val="22"/>
          <w:szCs w:val="22"/>
          <w:lang w:val="en-US"/>
        </w:rPr>
        <w:t>V</w:t>
      </w:r>
      <w:r w:rsidRPr="00166420">
        <w:rPr>
          <w:rFonts w:ascii="Arial" w:hAnsi="Arial" w:cs="Arial"/>
          <w:color w:val="000000"/>
          <w:sz w:val="22"/>
          <w:szCs w:val="22"/>
        </w:rPr>
        <w:t xml:space="preserve"> класса вредности по классификации СанПиН,</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color w:val="000000"/>
          <w:sz w:val="22"/>
          <w:szCs w:val="22"/>
        </w:rPr>
      </w:pPr>
      <w:r w:rsidRPr="00166420">
        <w:rPr>
          <w:rFonts w:ascii="Arial" w:hAnsi="Arial" w:cs="Arial"/>
          <w:color w:val="000000"/>
          <w:sz w:val="22"/>
          <w:szCs w:val="22"/>
        </w:rPr>
        <w:t xml:space="preserve">склады и оптовые базы </w:t>
      </w:r>
      <w:r w:rsidRPr="00166420">
        <w:rPr>
          <w:rFonts w:ascii="Arial" w:hAnsi="Arial" w:cs="Arial"/>
          <w:color w:val="000000"/>
          <w:sz w:val="22"/>
          <w:szCs w:val="22"/>
          <w:lang w:val="en-US"/>
        </w:rPr>
        <w:t>V</w:t>
      </w:r>
      <w:r w:rsidRPr="00166420">
        <w:rPr>
          <w:rFonts w:ascii="Arial" w:hAnsi="Arial" w:cs="Arial"/>
          <w:color w:val="000000"/>
          <w:sz w:val="22"/>
          <w:szCs w:val="22"/>
        </w:rPr>
        <w:t xml:space="preserve"> класса вредности по классификации СанПиН</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color w:val="000000"/>
          <w:sz w:val="22"/>
          <w:szCs w:val="22"/>
        </w:rPr>
      </w:pPr>
      <w:r w:rsidRPr="00166420">
        <w:rPr>
          <w:rFonts w:ascii="Arial" w:hAnsi="Arial" w:cs="Arial"/>
          <w:color w:val="000000"/>
          <w:sz w:val="22"/>
          <w:szCs w:val="22"/>
        </w:rPr>
        <w:t>офисы, конторы,</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АТС, районные узлы связи,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гостиницы, мотели,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color w:val="000000"/>
          <w:sz w:val="22"/>
          <w:szCs w:val="22"/>
        </w:rPr>
      </w:pPr>
      <w:r w:rsidRPr="00166420">
        <w:rPr>
          <w:rFonts w:ascii="Arial" w:hAnsi="Arial" w:cs="Arial"/>
          <w:sz w:val="22"/>
          <w:szCs w:val="22"/>
        </w:rPr>
        <w:t>складские объекты,</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color w:val="000000"/>
          <w:sz w:val="22"/>
          <w:szCs w:val="22"/>
        </w:rPr>
      </w:pPr>
      <w:r w:rsidRPr="00166420">
        <w:rPr>
          <w:rFonts w:ascii="Arial" w:hAnsi="Arial" w:cs="Arial"/>
          <w:color w:val="000000"/>
          <w:sz w:val="22"/>
          <w:szCs w:val="22"/>
        </w:rPr>
        <w:t>пожарные части,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color w:val="000000"/>
          <w:sz w:val="22"/>
          <w:szCs w:val="22"/>
        </w:rPr>
      </w:pPr>
      <w:r w:rsidRPr="00166420">
        <w:rPr>
          <w:rFonts w:ascii="Arial" w:hAnsi="Arial" w:cs="Arial"/>
          <w:color w:val="000000"/>
          <w:sz w:val="22"/>
          <w:szCs w:val="22"/>
        </w:rPr>
        <w:t>магазины специализированные,</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color w:val="000000"/>
          <w:sz w:val="22"/>
          <w:szCs w:val="22"/>
        </w:rPr>
      </w:pPr>
      <w:r w:rsidRPr="00166420">
        <w:rPr>
          <w:rFonts w:ascii="Arial" w:hAnsi="Arial" w:cs="Arial"/>
          <w:color w:val="000000"/>
          <w:sz w:val="22"/>
          <w:szCs w:val="22"/>
        </w:rPr>
        <w:t>торговые павильоны,</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некапитальные объекты общественного питания,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временные торговые объекты</w:t>
      </w:r>
    </w:p>
    <w:p w:rsidR="00166420" w:rsidRPr="00166420" w:rsidRDefault="00166420" w:rsidP="00166420">
      <w:pPr>
        <w:widowControl w:val="0"/>
        <w:ind w:firstLine="567"/>
        <w:rPr>
          <w:rFonts w:ascii="Arial" w:hAnsi="Arial" w:cs="Arial"/>
          <w:b/>
          <w:bCs/>
          <w:i/>
          <w:sz w:val="22"/>
          <w:szCs w:val="22"/>
        </w:rPr>
      </w:pPr>
      <w:r w:rsidRPr="00166420">
        <w:rPr>
          <w:rFonts w:ascii="Arial" w:hAnsi="Arial" w:cs="Arial"/>
          <w:b/>
          <w:bCs/>
          <w:i/>
          <w:sz w:val="22"/>
          <w:szCs w:val="22"/>
        </w:rPr>
        <w:t>3. Вспомогательные виды разрешенного использования: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объекты, технологически связанные с назначением основного вида;</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сооружения для постоянного и временного хранения транспортных средств;</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lastRenderedPageBreak/>
        <w:t>жилые, служебные, культурно-бытовые помещения и другие объекты, имеющие специальное значение по обслуживанию внешнего транспорта;</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предприятия и учреждения по обслуживанию пассажиров;</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гостиницы, дома приёма гостей;</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объекты инженерной инфраструктуры;</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парковки перед объектами обслуживания;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общественные туалеты, в </w:t>
      </w:r>
      <w:proofErr w:type="spellStart"/>
      <w:r w:rsidRPr="00166420">
        <w:rPr>
          <w:rFonts w:ascii="Arial" w:hAnsi="Arial" w:cs="Arial"/>
          <w:sz w:val="22"/>
          <w:szCs w:val="22"/>
        </w:rPr>
        <w:t>т.ч</w:t>
      </w:r>
      <w:proofErr w:type="spellEnd"/>
      <w:r w:rsidRPr="00166420">
        <w:rPr>
          <w:rFonts w:ascii="Arial" w:hAnsi="Arial" w:cs="Arial"/>
          <w:sz w:val="22"/>
          <w:szCs w:val="22"/>
        </w:rPr>
        <w:t>. с кабинами для инвалидов-колясочников;</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лесонасаждения.</w:t>
      </w:r>
    </w:p>
    <w:p w:rsidR="00166420" w:rsidRPr="00166420" w:rsidRDefault="00166420" w:rsidP="00166420">
      <w:pPr>
        <w:ind w:firstLine="567"/>
        <w:jc w:val="both"/>
        <w:rPr>
          <w:rFonts w:ascii="Arial" w:hAnsi="Arial" w:cs="Arial"/>
          <w:b/>
          <w:i/>
          <w:sz w:val="22"/>
          <w:szCs w:val="22"/>
        </w:rPr>
      </w:pPr>
      <w:r w:rsidRPr="00166420">
        <w:rPr>
          <w:rFonts w:ascii="Arial" w:hAnsi="Arial" w:cs="Arial"/>
          <w:b/>
          <w:i/>
          <w:sz w:val="22"/>
          <w:szCs w:val="22"/>
        </w:rPr>
        <w:t>4.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Т-1 не подлежат установлению.</w:t>
      </w:r>
    </w:p>
    <w:p w:rsidR="00166420" w:rsidRPr="00166420" w:rsidRDefault="00166420" w:rsidP="00166420">
      <w:pPr>
        <w:ind w:firstLine="567"/>
        <w:jc w:val="both"/>
        <w:rPr>
          <w:rFonts w:ascii="Arial" w:hAnsi="Arial" w:cs="Arial"/>
          <w:b/>
          <w:bCs/>
          <w:i/>
          <w:iCs/>
          <w:sz w:val="22"/>
          <w:szCs w:val="22"/>
        </w:rPr>
      </w:pPr>
      <w:r w:rsidRPr="00166420">
        <w:rPr>
          <w:rFonts w:ascii="Arial" w:hAnsi="Arial" w:cs="Arial"/>
          <w:b/>
          <w:i/>
          <w:sz w:val="22"/>
          <w:szCs w:val="22"/>
        </w:rPr>
        <w:t>5. Ограничения и особенности использования земельных участков и объектов капитального строительства участков в зоне Т-1:</w:t>
      </w:r>
    </w:p>
    <w:p w:rsidR="00166420" w:rsidRPr="00166420" w:rsidRDefault="00166420" w:rsidP="00166420">
      <w:pPr>
        <w:widowControl w:val="0"/>
        <w:numPr>
          <w:ilvl w:val="0"/>
          <w:numId w:val="15"/>
        </w:numPr>
        <w:tabs>
          <w:tab w:val="clear" w:pos="720"/>
          <w:tab w:val="num" w:pos="851"/>
        </w:tabs>
        <w:ind w:left="851" w:hanging="284"/>
        <w:jc w:val="both"/>
        <w:rPr>
          <w:rFonts w:ascii="Arial" w:hAnsi="Arial" w:cs="Arial"/>
          <w:sz w:val="22"/>
          <w:szCs w:val="22"/>
        </w:rPr>
      </w:pPr>
      <w:r w:rsidRPr="00166420">
        <w:rPr>
          <w:rFonts w:ascii="Arial" w:hAnsi="Arial" w:cs="Arial"/>
          <w:sz w:val="22"/>
          <w:szCs w:val="22"/>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w:t>
      </w:r>
      <w:smartTag w:uri="urn:schemas-microsoft-com:office:smarttags" w:element="metricconverter">
        <w:smartTagPr>
          <w:attr w:name="ProductID" w:val="0,5 м"/>
        </w:smartTagPr>
        <w:r w:rsidRPr="00166420">
          <w:rPr>
            <w:rFonts w:ascii="Arial" w:hAnsi="Arial" w:cs="Arial"/>
            <w:sz w:val="22"/>
            <w:szCs w:val="22"/>
          </w:rPr>
          <w:t>0,5 м</w:t>
        </w:r>
      </w:smartTag>
      <w:r w:rsidRPr="00166420">
        <w:rPr>
          <w:rFonts w:ascii="Arial" w:hAnsi="Arial" w:cs="Arial"/>
          <w:sz w:val="22"/>
          <w:szCs w:val="22"/>
        </w:rPr>
        <w:t xml:space="preserve">. </w:t>
      </w:r>
    </w:p>
    <w:p w:rsidR="00166420" w:rsidRDefault="00166420" w:rsidP="00166420">
      <w:pPr>
        <w:pStyle w:val="20"/>
        <w:keepNext w:val="0"/>
        <w:widowControl w:val="0"/>
        <w:ind w:left="1134" w:hanging="1134"/>
        <w:jc w:val="center"/>
        <w:rPr>
          <w:rFonts w:ascii="Arial" w:hAnsi="Arial" w:cs="Arial"/>
          <w:bCs w:val="0"/>
          <w:i/>
          <w:color w:val="auto"/>
          <w:sz w:val="22"/>
          <w:szCs w:val="22"/>
        </w:rPr>
      </w:pPr>
      <w:bookmarkStart w:id="131" w:name="_Toc314000984"/>
      <w:bookmarkStart w:id="132" w:name="_Toc259213356"/>
      <w:bookmarkStart w:id="133" w:name="_Toc243216536"/>
      <w:r w:rsidRPr="00166420">
        <w:rPr>
          <w:rFonts w:ascii="Arial" w:hAnsi="Arial" w:cs="Arial"/>
          <w:bCs w:val="0"/>
          <w:iCs/>
          <w:color w:val="auto"/>
          <w:sz w:val="22"/>
          <w:szCs w:val="22"/>
        </w:rPr>
        <w:t>Статья 40. Зона сооружений и коммуникаций общественного и индивидуального транспорта (Т-2)</w:t>
      </w:r>
      <w:bookmarkEnd w:id="131"/>
      <w:bookmarkEnd w:id="132"/>
      <w:bookmarkEnd w:id="133"/>
      <w:r>
        <w:rPr>
          <w:rFonts w:ascii="Arial" w:hAnsi="Arial" w:cs="Arial"/>
          <w:bCs w:val="0"/>
          <w:iCs/>
          <w:color w:val="auto"/>
          <w:sz w:val="22"/>
          <w:szCs w:val="22"/>
        </w:rPr>
        <w:t xml:space="preserve">. </w:t>
      </w:r>
      <w:r w:rsidRPr="00592345">
        <w:rPr>
          <w:rFonts w:ascii="Arial" w:hAnsi="Arial" w:cs="Arial"/>
          <w:b w:val="0"/>
          <w:bCs w:val="0"/>
          <w:i/>
          <w:color w:val="auto"/>
          <w:sz w:val="22"/>
          <w:szCs w:val="22"/>
        </w:rPr>
        <w:t>(в редакции решения № 46 от 06.12.2017)</w:t>
      </w:r>
    </w:p>
    <w:p w:rsidR="00166420" w:rsidRPr="00166420" w:rsidRDefault="00166420" w:rsidP="00166420"/>
    <w:p w:rsidR="00166420" w:rsidRPr="00166420" w:rsidRDefault="00166420" w:rsidP="00166420">
      <w:pPr>
        <w:widowControl w:val="0"/>
        <w:ind w:firstLine="567"/>
        <w:rPr>
          <w:rFonts w:ascii="Arial" w:hAnsi="Arial" w:cs="Arial"/>
          <w:b/>
          <w:bCs/>
          <w:i/>
          <w:sz w:val="22"/>
          <w:szCs w:val="22"/>
        </w:rPr>
      </w:pPr>
      <w:r w:rsidRPr="00166420">
        <w:rPr>
          <w:rFonts w:ascii="Arial" w:hAnsi="Arial" w:cs="Arial"/>
          <w:b/>
          <w:bCs/>
          <w:i/>
          <w:sz w:val="22"/>
          <w:szCs w:val="22"/>
        </w:rPr>
        <w:t>1. Основные виды разрешенного использования: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существующие и проектируемые магистрали для движения общественного транспорта;</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устройство улиц, прокладка инженерных коммуникаций;</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объекты дорожного сервиса; </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гаражи для хранения индивидуальных легковых автомобилей;</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станции технического обслуживания, автомойки;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открытые автостоянки для временного хранения индивидуальных легковых автомобилей;</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мастерские автосервиса, станции технического обслуживания,  автомобильные мойки, автосалоны,</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магазины;</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предприятия общественного питания,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объекты инженерной защиты населения от ЧС,</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антенны сотовой, радиорелейной и спутниковой связи,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локальные очистные сооружения поверхностного стока.</w:t>
      </w:r>
    </w:p>
    <w:p w:rsidR="00166420" w:rsidRPr="00166420" w:rsidRDefault="00166420" w:rsidP="00166420">
      <w:pPr>
        <w:widowControl w:val="0"/>
        <w:ind w:firstLine="567"/>
        <w:rPr>
          <w:rFonts w:ascii="Arial" w:hAnsi="Arial" w:cs="Arial"/>
          <w:i/>
          <w:sz w:val="22"/>
          <w:szCs w:val="22"/>
        </w:rPr>
      </w:pPr>
      <w:r w:rsidRPr="00166420">
        <w:rPr>
          <w:rFonts w:ascii="Arial" w:hAnsi="Arial" w:cs="Arial"/>
          <w:b/>
          <w:bCs/>
          <w:i/>
          <w:sz w:val="22"/>
          <w:szCs w:val="22"/>
        </w:rPr>
        <w:t>2. Условно разрешенные виды использования: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отдельно стоящие объекты торговли, общественного питания, бытового обслуживания,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АТС, районные узлы связи</w:t>
      </w:r>
    </w:p>
    <w:p w:rsidR="00166420" w:rsidRPr="00166420" w:rsidRDefault="00166420" w:rsidP="00166420">
      <w:pPr>
        <w:widowControl w:val="0"/>
        <w:ind w:firstLine="567"/>
        <w:jc w:val="both"/>
        <w:rPr>
          <w:rFonts w:ascii="Arial" w:hAnsi="Arial" w:cs="Arial"/>
          <w:b/>
          <w:bCs/>
          <w:i/>
          <w:sz w:val="22"/>
          <w:szCs w:val="22"/>
        </w:rPr>
      </w:pPr>
      <w:r w:rsidRPr="00166420">
        <w:rPr>
          <w:rFonts w:ascii="Arial" w:hAnsi="Arial" w:cs="Arial"/>
          <w:b/>
          <w:bCs/>
          <w:i/>
          <w:sz w:val="22"/>
          <w:szCs w:val="22"/>
        </w:rPr>
        <w:t>3. Вспомогательные виды разрешенного использования: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оборудованные площадки для временных объектов торговли и общественного питания,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мастерские по мелкому ремонту и обслуживанию автомобилей,</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АЗС;</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опорные пункты охраны общественного порядка,</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пункты первой медицинской помощи,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остановочные павильоны, места для остановки транспорта,</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парковки перед объектами обслуживания;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общественные туалеты, в </w:t>
      </w:r>
      <w:proofErr w:type="spellStart"/>
      <w:r w:rsidRPr="00166420">
        <w:rPr>
          <w:rFonts w:ascii="Arial" w:hAnsi="Arial" w:cs="Arial"/>
          <w:sz w:val="22"/>
          <w:szCs w:val="22"/>
        </w:rPr>
        <w:t>т.ч</w:t>
      </w:r>
      <w:proofErr w:type="spellEnd"/>
      <w:r w:rsidRPr="00166420">
        <w:rPr>
          <w:rFonts w:ascii="Arial" w:hAnsi="Arial" w:cs="Arial"/>
          <w:sz w:val="22"/>
          <w:szCs w:val="22"/>
        </w:rPr>
        <w:t>. с кабинами для инвалидов-колясочников</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объекты инженерной инфраструктуры;</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lastRenderedPageBreak/>
        <w:t>защитные зеленые полосы;</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элементы внешнего благоустройства.</w:t>
      </w:r>
    </w:p>
    <w:p w:rsidR="00166420" w:rsidRPr="00166420" w:rsidRDefault="00166420" w:rsidP="00166420">
      <w:pPr>
        <w:ind w:firstLine="567"/>
        <w:jc w:val="both"/>
        <w:rPr>
          <w:rFonts w:ascii="Arial" w:hAnsi="Arial" w:cs="Arial"/>
          <w:b/>
          <w:i/>
          <w:sz w:val="22"/>
          <w:szCs w:val="22"/>
        </w:rPr>
      </w:pPr>
      <w:r w:rsidRPr="00166420">
        <w:rPr>
          <w:rFonts w:ascii="Arial" w:hAnsi="Arial" w:cs="Arial"/>
          <w:b/>
          <w:i/>
          <w:sz w:val="22"/>
          <w:szCs w:val="22"/>
        </w:rPr>
        <w:t>4.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Т-2 не подлежат установлению.</w:t>
      </w:r>
    </w:p>
    <w:p w:rsidR="00166420" w:rsidRPr="00166420" w:rsidRDefault="00166420" w:rsidP="00166420">
      <w:pPr>
        <w:ind w:firstLine="567"/>
        <w:jc w:val="both"/>
        <w:rPr>
          <w:rFonts w:ascii="Arial" w:hAnsi="Arial" w:cs="Arial"/>
          <w:b/>
          <w:bCs/>
          <w:i/>
          <w:iCs/>
          <w:sz w:val="22"/>
          <w:szCs w:val="22"/>
        </w:rPr>
      </w:pPr>
      <w:r w:rsidRPr="00166420">
        <w:rPr>
          <w:rFonts w:ascii="Arial" w:hAnsi="Arial" w:cs="Arial"/>
          <w:b/>
          <w:i/>
          <w:sz w:val="22"/>
          <w:szCs w:val="22"/>
        </w:rPr>
        <w:t>5. Ограничения и особенности использования земельных участков и объектов капитального строительства участков в зоне Т-2:</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новое дорожное строительство, реконструкцию осуществлять в соответствии с утвержденным Генеральным планом села и проектами планировки и межевания территории. </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предусмотреть сервитуты под коридоры проектируемых транспортных магистралей.</w:t>
      </w:r>
    </w:p>
    <w:p w:rsidR="00166420" w:rsidRPr="00166420" w:rsidRDefault="00166420" w:rsidP="00166420">
      <w:pPr>
        <w:widowControl w:val="0"/>
        <w:numPr>
          <w:ilvl w:val="0"/>
          <w:numId w:val="15"/>
        </w:numPr>
        <w:tabs>
          <w:tab w:val="clear" w:pos="720"/>
          <w:tab w:val="num" w:pos="851"/>
        </w:tabs>
        <w:ind w:left="851" w:hanging="284"/>
        <w:jc w:val="both"/>
        <w:rPr>
          <w:rFonts w:ascii="Arial" w:hAnsi="Arial" w:cs="Arial"/>
          <w:sz w:val="22"/>
          <w:szCs w:val="22"/>
        </w:rPr>
      </w:pPr>
      <w:r w:rsidRPr="00166420">
        <w:rPr>
          <w:rFonts w:ascii="Arial" w:hAnsi="Arial" w:cs="Arial"/>
          <w:sz w:val="22"/>
          <w:szCs w:val="22"/>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предусмотреть бордюрное обрамление газонов, проезжей части, тротуаров с устройством пандусов в местах перепада высот для обеспечения удобного проезда детских и инвалидных колясок.</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предусмотреть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w:t>
      </w:r>
      <w:smartTag w:uri="urn:schemas-microsoft-com:office:smarttags" w:element="metricconverter">
        <w:smartTagPr>
          <w:attr w:name="ProductID" w:val="0,5 м"/>
        </w:smartTagPr>
        <w:r w:rsidRPr="00166420">
          <w:rPr>
            <w:rFonts w:ascii="Arial" w:hAnsi="Arial" w:cs="Arial"/>
            <w:sz w:val="22"/>
            <w:szCs w:val="22"/>
          </w:rPr>
          <w:t>0,5 м</w:t>
        </w:r>
      </w:smartTag>
      <w:r w:rsidRPr="00166420">
        <w:rPr>
          <w:rFonts w:ascii="Arial" w:hAnsi="Arial" w:cs="Arial"/>
          <w:sz w:val="22"/>
          <w:szCs w:val="22"/>
        </w:rPr>
        <w:t xml:space="preserve">. </w:t>
      </w:r>
    </w:p>
    <w:p w:rsidR="00592345" w:rsidRDefault="00592345" w:rsidP="00592345">
      <w:pPr>
        <w:pStyle w:val="20"/>
        <w:keepNext w:val="0"/>
        <w:widowControl w:val="0"/>
        <w:ind w:left="1134" w:hanging="1134"/>
        <w:jc w:val="center"/>
        <w:rPr>
          <w:rFonts w:ascii="Arial" w:hAnsi="Arial" w:cs="Arial"/>
          <w:bCs w:val="0"/>
          <w:iCs/>
          <w:color w:val="auto"/>
          <w:sz w:val="22"/>
          <w:szCs w:val="22"/>
        </w:rPr>
      </w:pPr>
      <w:bookmarkStart w:id="134" w:name="_Toc314000985"/>
      <w:bookmarkStart w:id="135" w:name="_Toc259213357"/>
      <w:bookmarkStart w:id="136" w:name="_Toc243216537"/>
    </w:p>
    <w:p w:rsidR="00166420" w:rsidRDefault="00166420" w:rsidP="00592345">
      <w:pPr>
        <w:pStyle w:val="20"/>
        <w:keepNext w:val="0"/>
        <w:widowControl w:val="0"/>
        <w:ind w:left="1134" w:hanging="1134"/>
        <w:jc w:val="center"/>
        <w:rPr>
          <w:rFonts w:ascii="Arial" w:hAnsi="Arial" w:cs="Arial"/>
          <w:bCs w:val="0"/>
          <w:iCs/>
          <w:color w:val="auto"/>
          <w:sz w:val="22"/>
          <w:szCs w:val="22"/>
        </w:rPr>
      </w:pPr>
      <w:r w:rsidRPr="00166420">
        <w:rPr>
          <w:rFonts w:ascii="Arial" w:hAnsi="Arial" w:cs="Arial"/>
          <w:bCs w:val="0"/>
          <w:iCs/>
          <w:color w:val="auto"/>
          <w:sz w:val="22"/>
          <w:szCs w:val="22"/>
        </w:rPr>
        <w:t>Статья 41. Зона инженерно-технических сооружений, сетей и коммуникаций (И-1)</w:t>
      </w:r>
      <w:bookmarkEnd w:id="134"/>
      <w:bookmarkEnd w:id="135"/>
      <w:bookmarkEnd w:id="136"/>
    </w:p>
    <w:p w:rsidR="00166420" w:rsidRDefault="00166420" w:rsidP="00166420">
      <w:pPr>
        <w:jc w:val="center"/>
        <w:rPr>
          <w:rFonts w:ascii="Arial" w:hAnsi="Arial" w:cs="Arial"/>
          <w:bCs/>
          <w:i/>
          <w:sz w:val="22"/>
          <w:szCs w:val="22"/>
        </w:rPr>
      </w:pPr>
      <w:r w:rsidRPr="00592345">
        <w:rPr>
          <w:rFonts w:ascii="Arial" w:hAnsi="Arial" w:cs="Arial"/>
          <w:bCs/>
          <w:i/>
          <w:sz w:val="22"/>
          <w:szCs w:val="22"/>
        </w:rPr>
        <w:t>(в редакции решения № 46 от 06.12.2017)</w:t>
      </w:r>
    </w:p>
    <w:p w:rsidR="00592345" w:rsidRPr="00592345" w:rsidRDefault="00592345" w:rsidP="00166420">
      <w:pPr>
        <w:jc w:val="center"/>
      </w:pPr>
    </w:p>
    <w:p w:rsidR="00166420" w:rsidRPr="00166420" w:rsidRDefault="00166420" w:rsidP="00166420">
      <w:pPr>
        <w:ind w:firstLine="567"/>
        <w:jc w:val="both"/>
        <w:rPr>
          <w:rFonts w:ascii="Arial" w:hAnsi="Arial" w:cs="Arial"/>
          <w:sz w:val="22"/>
          <w:szCs w:val="22"/>
        </w:rPr>
      </w:pPr>
      <w:r w:rsidRPr="00166420">
        <w:rPr>
          <w:rFonts w:ascii="Arial" w:hAnsi="Arial" w:cs="Arial"/>
          <w:sz w:val="22"/>
          <w:szCs w:val="22"/>
        </w:rPr>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166420" w:rsidRPr="00166420" w:rsidRDefault="00166420" w:rsidP="00166420">
      <w:pPr>
        <w:widowControl w:val="0"/>
        <w:ind w:firstLine="567"/>
        <w:rPr>
          <w:rFonts w:ascii="Arial" w:hAnsi="Arial" w:cs="Arial"/>
          <w:b/>
          <w:bCs/>
          <w:i/>
          <w:sz w:val="22"/>
          <w:szCs w:val="22"/>
        </w:rPr>
      </w:pPr>
      <w:r w:rsidRPr="00166420">
        <w:rPr>
          <w:rFonts w:ascii="Arial" w:hAnsi="Arial" w:cs="Arial"/>
          <w:b/>
          <w:bCs/>
          <w:i/>
          <w:sz w:val="22"/>
          <w:szCs w:val="22"/>
        </w:rPr>
        <w:t>1. Основные виды разрешенного использования: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АТС, районные узлы связи,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КНС, распределительные подстанции, газораспределительные подстанции, котельные небольшой мощности,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водопроводные станции (водозаборные и очистные сооружения) и подстанции (насосные станции с резервуарами чистой воды), водозаборные скважины,</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proofErr w:type="spellStart"/>
      <w:r w:rsidRPr="00166420">
        <w:rPr>
          <w:rFonts w:ascii="Arial" w:hAnsi="Arial" w:cs="Arial"/>
          <w:sz w:val="22"/>
          <w:szCs w:val="22"/>
        </w:rPr>
        <w:t>повысительные</w:t>
      </w:r>
      <w:proofErr w:type="spellEnd"/>
      <w:r w:rsidRPr="00166420">
        <w:rPr>
          <w:rFonts w:ascii="Arial" w:hAnsi="Arial" w:cs="Arial"/>
          <w:sz w:val="22"/>
          <w:szCs w:val="22"/>
        </w:rPr>
        <w:t xml:space="preserve"> водопроводные насосные станции, водонапорные башни,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локальные канализационные очистные сооружения,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локальные очистные сооружения поверхностного стока,</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передающие и принимающие станции радио- и телевещания, связи,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технические зоны: линии электропередачи, трубопроводы,</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озеленение специального назначения,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пункты первой медицинской помощи без ремонтных мастерских и гаражей и с ремонтными мастерскими и гаражами,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отделения полиции, государственной инспекции безопасности дорожного движения, пожарной охраны,</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опорные пункты охраны общественного порядка,</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научные и опытные станции, метеорологические станции,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склады и оптовые базы </w:t>
      </w:r>
      <w:r w:rsidRPr="00166420">
        <w:rPr>
          <w:rFonts w:ascii="Arial" w:hAnsi="Arial" w:cs="Arial"/>
          <w:sz w:val="22"/>
          <w:szCs w:val="22"/>
          <w:lang w:val="en-US"/>
        </w:rPr>
        <w:t>V</w:t>
      </w:r>
      <w:r w:rsidRPr="00166420">
        <w:rPr>
          <w:rFonts w:ascii="Arial" w:hAnsi="Arial" w:cs="Arial"/>
          <w:sz w:val="22"/>
          <w:szCs w:val="22"/>
        </w:rPr>
        <w:t xml:space="preserve"> класса по классификации СанПиН;</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стоянки открытого типа индивидуального легкового автотранспорта,</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антенны сотовой, радиорелейной и спутниковой связи,</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объекты инженерной защиты населения от ЧС,</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иные инженерно-технические сооружения,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сооружения, коммуникации, объекты инженерной инфраструктуры,</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цехи по розливу питьевой воды.</w:t>
      </w:r>
    </w:p>
    <w:p w:rsidR="00166420" w:rsidRPr="00166420" w:rsidRDefault="00166420" w:rsidP="00166420">
      <w:pPr>
        <w:pStyle w:val="25"/>
        <w:ind w:firstLine="567"/>
        <w:rPr>
          <w:rFonts w:ascii="Arial" w:hAnsi="Arial" w:cs="Arial"/>
          <w:i/>
          <w:color w:val="auto"/>
          <w:sz w:val="22"/>
          <w:szCs w:val="22"/>
          <w:lang w:val="ru-RU"/>
        </w:rPr>
      </w:pPr>
      <w:r w:rsidRPr="00166420">
        <w:rPr>
          <w:rFonts w:ascii="Arial" w:hAnsi="Arial" w:cs="Arial"/>
          <w:i/>
          <w:color w:val="auto"/>
          <w:sz w:val="22"/>
          <w:szCs w:val="22"/>
          <w:lang w:val="ru-RU"/>
        </w:rPr>
        <w:t>2. Условно разрешенные виды использования: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парковки.</w:t>
      </w:r>
    </w:p>
    <w:p w:rsidR="00166420" w:rsidRPr="00166420" w:rsidRDefault="00166420" w:rsidP="00166420">
      <w:pPr>
        <w:pStyle w:val="25"/>
        <w:ind w:firstLine="567"/>
        <w:rPr>
          <w:rFonts w:ascii="Arial" w:hAnsi="Arial" w:cs="Arial"/>
          <w:i/>
          <w:color w:val="auto"/>
          <w:sz w:val="22"/>
          <w:szCs w:val="22"/>
          <w:lang w:val="ru-RU"/>
        </w:rPr>
      </w:pPr>
      <w:r w:rsidRPr="00166420">
        <w:rPr>
          <w:rFonts w:ascii="Arial" w:hAnsi="Arial" w:cs="Arial"/>
          <w:i/>
          <w:color w:val="auto"/>
          <w:sz w:val="22"/>
          <w:szCs w:val="22"/>
          <w:lang w:val="ru-RU"/>
        </w:rPr>
        <w:lastRenderedPageBreak/>
        <w:t>3. Вспомогательные  виды разрешенного использования:</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объекты, технологически связанные с назначением основного разрешенного вида использования,</w:t>
      </w:r>
    </w:p>
    <w:p w:rsidR="00166420" w:rsidRPr="00166420" w:rsidRDefault="00166420" w:rsidP="00166420">
      <w:pPr>
        <w:pStyle w:val="nienie"/>
        <w:keepLines w:val="0"/>
        <w:numPr>
          <w:ilvl w:val="0"/>
          <w:numId w:val="15"/>
        </w:numPr>
        <w:tabs>
          <w:tab w:val="num" w:pos="851"/>
        </w:tabs>
        <w:ind w:left="851" w:hanging="284"/>
        <w:rPr>
          <w:rFonts w:ascii="Arial" w:hAnsi="Arial" w:cs="Arial"/>
          <w:sz w:val="22"/>
          <w:szCs w:val="22"/>
        </w:rPr>
      </w:pPr>
      <w:r w:rsidRPr="00166420">
        <w:rPr>
          <w:rFonts w:ascii="Arial" w:hAnsi="Arial" w:cs="Arial"/>
          <w:sz w:val="22"/>
          <w:szCs w:val="22"/>
        </w:rPr>
        <w:t xml:space="preserve"> объекты пожарной охраны.</w:t>
      </w:r>
    </w:p>
    <w:p w:rsidR="00166420" w:rsidRPr="00166420" w:rsidRDefault="00166420" w:rsidP="00166420">
      <w:pPr>
        <w:ind w:firstLine="567"/>
        <w:jc w:val="both"/>
        <w:rPr>
          <w:rFonts w:ascii="Arial" w:hAnsi="Arial" w:cs="Arial"/>
          <w:b/>
          <w:i/>
          <w:sz w:val="22"/>
          <w:szCs w:val="22"/>
        </w:rPr>
      </w:pPr>
      <w:r w:rsidRPr="00166420">
        <w:rPr>
          <w:rFonts w:ascii="Arial" w:hAnsi="Arial" w:cs="Arial"/>
          <w:b/>
          <w:i/>
          <w:sz w:val="22"/>
          <w:szCs w:val="22"/>
        </w:rPr>
        <w:t>4.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И-1 не подлежат установлению.</w:t>
      </w:r>
    </w:p>
    <w:p w:rsidR="00166420" w:rsidRPr="00166420" w:rsidRDefault="00166420" w:rsidP="00166420">
      <w:pPr>
        <w:ind w:firstLine="567"/>
        <w:jc w:val="both"/>
        <w:rPr>
          <w:rFonts w:ascii="Arial" w:hAnsi="Arial" w:cs="Arial"/>
          <w:b/>
          <w:i/>
          <w:sz w:val="22"/>
          <w:szCs w:val="22"/>
        </w:rPr>
      </w:pPr>
      <w:r w:rsidRPr="00166420">
        <w:rPr>
          <w:rFonts w:ascii="Arial" w:hAnsi="Arial" w:cs="Arial"/>
          <w:b/>
          <w:i/>
          <w:sz w:val="22"/>
          <w:szCs w:val="22"/>
        </w:rPr>
        <w:t>5. Ограничения и особенности использования земельных участков и объектов капитального строительства участков в зоне И-1:</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rPr>
      </w:pPr>
      <w:r w:rsidRPr="00166420">
        <w:rPr>
          <w:rFonts w:ascii="Arial" w:hAnsi="Arial" w:cs="Arial"/>
          <w:sz w:val="22"/>
          <w:szCs w:val="22"/>
        </w:rPr>
        <w:t xml:space="preserve">все проезды и проходы должны быть асфальтированы или замощены. </w:t>
      </w:r>
    </w:p>
    <w:p w:rsidR="00166420" w:rsidRPr="00166420" w:rsidRDefault="00166420" w:rsidP="00166420">
      <w:pPr>
        <w:pStyle w:val="nienie"/>
        <w:keepLines w:val="0"/>
        <w:numPr>
          <w:ilvl w:val="0"/>
          <w:numId w:val="15"/>
        </w:numPr>
        <w:tabs>
          <w:tab w:val="clear" w:pos="720"/>
          <w:tab w:val="num" w:pos="851"/>
        </w:tabs>
        <w:ind w:left="851" w:hanging="284"/>
        <w:rPr>
          <w:rFonts w:ascii="Arial" w:hAnsi="Arial" w:cs="Arial"/>
          <w:sz w:val="22"/>
          <w:szCs w:val="22"/>
          <w:highlight w:val="yellow"/>
        </w:rPr>
      </w:pPr>
      <w:r w:rsidRPr="00166420">
        <w:rPr>
          <w:rFonts w:ascii="Arial" w:hAnsi="Arial" w:cs="Arial"/>
          <w:sz w:val="22"/>
          <w:szCs w:val="22"/>
        </w:rPr>
        <w:t>озеленение – не  менее 20%</w:t>
      </w:r>
      <w:r w:rsidRPr="00166420">
        <w:rPr>
          <w:rFonts w:ascii="Arial" w:hAnsi="Arial" w:cs="Arial"/>
          <w:sz w:val="22"/>
          <w:szCs w:val="22"/>
          <w:highlight w:val="yellow"/>
        </w:rPr>
        <w:t xml:space="preserve"> </w:t>
      </w:r>
    </w:p>
    <w:p w:rsidR="00166420" w:rsidRPr="00166420" w:rsidRDefault="00166420" w:rsidP="00166420">
      <w:pPr>
        <w:autoSpaceDE w:val="0"/>
        <w:autoSpaceDN w:val="0"/>
        <w:adjustRightInd w:val="0"/>
        <w:jc w:val="both"/>
        <w:rPr>
          <w:rFonts w:ascii="Arial" w:hAnsi="Arial" w:cs="Arial"/>
          <w:sz w:val="22"/>
          <w:szCs w:val="22"/>
        </w:rPr>
      </w:pPr>
    </w:p>
    <w:p w:rsidR="00592345" w:rsidRDefault="00166420" w:rsidP="00166420">
      <w:pPr>
        <w:autoSpaceDE w:val="0"/>
        <w:autoSpaceDN w:val="0"/>
        <w:adjustRightInd w:val="0"/>
        <w:jc w:val="center"/>
        <w:rPr>
          <w:rFonts w:ascii="Arial" w:hAnsi="Arial" w:cs="Arial"/>
          <w:b/>
          <w:bCs/>
          <w:sz w:val="22"/>
          <w:szCs w:val="22"/>
        </w:rPr>
      </w:pPr>
      <w:r w:rsidRPr="00166420">
        <w:rPr>
          <w:rFonts w:ascii="Arial" w:hAnsi="Arial" w:cs="Arial"/>
          <w:b/>
          <w:bCs/>
          <w:sz w:val="22"/>
          <w:szCs w:val="22"/>
        </w:rPr>
        <w:t>Статья 42. Земли лесного фонда.</w:t>
      </w:r>
      <w:r>
        <w:rPr>
          <w:rFonts w:ascii="Arial" w:hAnsi="Arial" w:cs="Arial"/>
          <w:b/>
          <w:bCs/>
          <w:sz w:val="22"/>
          <w:szCs w:val="22"/>
        </w:rPr>
        <w:t xml:space="preserve"> </w:t>
      </w:r>
    </w:p>
    <w:p w:rsidR="00166420" w:rsidRDefault="00166420" w:rsidP="00166420">
      <w:pPr>
        <w:autoSpaceDE w:val="0"/>
        <w:autoSpaceDN w:val="0"/>
        <w:adjustRightInd w:val="0"/>
        <w:jc w:val="center"/>
        <w:rPr>
          <w:rFonts w:ascii="Arial" w:hAnsi="Arial" w:cs="Arial"/>
          <w:b/>
          <w:bCs/>
          <w:i/>
          <w:sz w:val="22"/>
          <w:szCs w:val="22"/>
        </w:rPr>
      </w:pPr>
      <w:r w:rsidRPr="00592345">
        <w:rPr>
          <w:rFonts w:ascii="Arial" w:hAnsi="Arial" w:cs="Arial"/>
          <w:bCs/>
          <w:i/>
          <w:sz w:val="22"/>
          <w:szCs w:val="22"/>
        </w:rPr>
        <w:t>(в редакции решения № 46 от 06.12.2017)</w:t>
      </w:r>
    </w:p>
    <w:p w:rsidR="00166420" w:rsidRPr="00166420" w:rsidRDefault="00166420" w:rsidP="00166420">
      <w:pPr>
        <w:autoSpaceDE w:val="0"/>
        <w:autoSpaceDN w:val="0"/>
        <w:adjustRightInd w:val="0"/>
        <w:jc w:val="center"/>
        <w:rPr>
          <w:rFonts w:ascii="Arial" w:hAnsi="Arial" w:cs="Arial"/>
          <w:b/>
          <w:bCs/>
          <w:sz w:val="22"/>
          <w:szCs w:val="22"/>
        </w:rPr>
      </w:pPr>
    </w:p>
    <w:p w:rsidR="00166420" w:rsidRPr="00166420" w:rsidRDefault="00166420" w:rsidP="00166420">
      <w:pPr>
        <w:autoSpaceDE w:val="0"/>
        <w:autoSpaceDN w:val="0"/>
        <w:adjustRightInd w:val="0"/>
        <w:ind w:firstLine="567"/>
        <w:jc w:val="both"/>
        <w:rPr>
          <w:rFonts w:ascii="Arial" w:hAnsi="Arial" w:cs="Arial"/>
          <w:sz w:val="22"/>
          <w:szCs w:val="22"/>
        </w:rPr>
      </w:pPr>
      <w:r w:rsidRPr="00166420">
        <w:rPr>
          <w:rFonts w:ascii="Arial" w:hAnsi="Arial" w:cs="Arial"/>
          <w:sz w:val="22"/>
          <w:szCs w:val="22"/>
        </w:rPr>
        <w:t xml:space="preserve">Лесохозяйственный регламент является основой осуществления использования, охраны, защиты, воспроизводства лесов, расположенных в границах </w:t>
      </w:r>
      <w:proofErr w:type="spellStart"/>
      <w:r w:rsidRPr="00166420">
        <w:rPr>
          <w:rFonts w:ascii="Arial" w:hAnsi="Arial" w:cs="Arial"/>
          <w:sz w:val="22"/>
          <w:szCs w:val="22"/>
        </w:rPr>
        <w:t>Верхнекетского</w:t>
      </w:r>
      <w:proofErr w:type="spellEnd"/>
      <w:r w:rsidRPr="00166420">
        <w:rPr>
          <w:rFonts w:ascii="Arial" w:hAnsi="Arial" w:cs="Arial"/>
          <w:sz w:val="22"/>
          <w:szCs w:val="22"/>
        </w:rPr>
        <w:t xml:space="preserve"> лесничества. Лесохозяйственный регламент (далее – Регламент) разработан в соответствии с Лесным кодексом Российской Федерации (далее – ЛК РФ) и приказом МПР России от 19.04.2007 № 106 «Об утверждении состава лесохозяйственных регламентов, порядка их разработки, сроков их действия и порядка внесения в них изменений».</w:t>
      </w:r>
    </w:p>
    <w:p w:rsidR="00166420" w:rsidRPr="00166420" w:rsidRDefault="00166420" w:rsidP="00166420">
      <w:pPr>
        <w:autoSpaceDE w:val="0"/>
        <w:autoSpaceDN w:val="0"/>
        <w:adjustRightInd w:val="0"/>
        <w:ind w:firstLine="567"/>
        <w:jc w:val="both"/>
        <w:rPr>
          <w:rFonts w:ascii="Arial" w:hAnsi="Arial" w:cs="Arial"/>
          <w:sz w:val="22"/>
          <w:szCs w:val="22"/>
        </w:rPr>
      </w:pPr>
      <w:r w:rsidRPr="00166420">
        <w:rPr>
          <w:rFonts w:ascii="Arial" w:hAnsi="Arial" w:cs="Arial"/>
          <w:sz w:val="22"/>
          <w:szCs w:val="22"/>
        </w:rPr>
        <w:t>Регламент содержит свод нормативов и параметров комплексного освоения лесов применительно к территории, лесорастительным условиям лесничества, определяет правовой режим лесных участков. Реализация Регламента в лесничестве обеспечивается лицами, использующими леса, расположенные в границах лесничества, а также уполномоченными органами исполнительной власти Томской области при организации использования, охраны, защиты и воспроизводства лесов.</w:t>
      </w:r>
    </w:p>
    <w:p w:rsidR="00166420" w:rsidRPr="00166420" w:rsidRDefault="00166420" w:rsidP="00166420">
      <w:pPr>
        <w:autoSpaceDE w:val="0"/>
        <w:autoSpaceDN w:val="0"/>
        <w:adjustRightInd w:val="0"/>
        <w:ind w:firstLine="567"/>
        <w:jc w:val="both"/>
        <w:rPr>
          <w:rFonts w:ascii="Arial" w:hAnsi="Arial" w:cs="Arial"/>
          <w:sz w:val="22"/>
          <w:szCs w:val="22"/>
        </w:rPr>
      </w:pPr>
      <w:r w:rsidRPr="00166420">
        <w:rPr>
          <w:rFonts w:ascii="Arial" w:hAnsi="Arial" w:cs="Arial"/>
          <w:sz w:val="22"/>
          <w:szCs w:val="22"/>
        </w:rPr>
        <w:t>Лесохозяйственный регламент разработан на основании Государственного контракта</w:t>
      </w:r>
    </w:p>
    <w:p w:rsidR="00166420" w:rsidRPr="00166420" w:rsidRDefault="00166420" w:rsidP="00166420">
      <w:pPr>
        <w:autoSpaceDE w:val="0"/>
        <w:autoSpaceDN w:val="0"/>
        <w:adjustRightInd w:val="0"/>
        <w:jc w:val="both"/>
        <w:rPr>
          <w:rFonts w:ascii="Arial" w:hAnsi="Arial" w:cs="Arial"/>
          <w:sz w:val="22"/>
          <w:szCs w:val="22"/>
        </w:rPr>
      </w:pPr>
      <w:r w:rsidRPr="00166420">
        <w:rPr>
          <w:rFonts w:ascii="Arial" w:hAnsi="Arial" w:cs="Arial"/>
          <w:sz w:val="22"/>
          <w:szCs w:val="22"/>
        </w:rPr>
        <w:t>от 18.04.2008 № 169/05-08 на выполнение научно-исследовательских работ по составлению лесохозяйственных регламентов лесничеств Томской области, заключенного между Департаментом развития предпринимательства и реального сектора экономики Томской области и ООО «</w:t>
      </w:r>
      <w:proofErr w:type="spellStart"/>
      <w:r w:rsidRPr="00166420">
        <w:rPr>
          <w:rFonts w:ascii="Arial" w:hAnsi="Arial" w:cs="Arial"/>
          <w:sz w:val="22"/>
          <w:szCs w:val="22"/>
        </w:rPr>
        <w:t>Экосервис</w:t>
      </w:r>
      <w:proofErr w:type="spellEnd"/>
      <w:r w:rsidRPr="00166420">
        <w:rPr>
          <w:rFonts w:ascii="Arial" w:hAnsi="Arial" w:cs="Arial"/>
          <w:sz w:val="22"/>
          <w:szCs w:val="22"/>
        </w:rPr>
        <w:t>».</w:t>
      </w:r>
    </w:p>
    <w:p w:rsidR="00166420" w:rsidRPr="00166420" w:rsidRDefault="00166420" w:rsidP="00166420">
      <w:pPr>
        <w:autoSpaceDE w:val="0"/>
        <w:autoSpaceDN w:val="0"/>
        <w:adjustRightInd w:val="0"/>
        <w:ind w:firstLine="567"/>
        <w:jc w:val="both"/>
        <w:rPr>
          <w:rFonts w:ascii="Arial" w:hAnsi="Arial" w:cs="Arial"/>
          <w:sz w:val="22"/>
          <w:szCs w:val="22"/>
        </w:rPr>
      </w:pPr>
      <w:r w:rsidRPr="00166420">
        <w:rPr>
          <w:rFonts w:ascii="Arial" w:hAnsi="Arial" w:cs="Arial"/>
          <w:sz w:val="22"/>
          <w:szCs w:val="22"/>
        </w:rPr>
        <w:t>Изменения в лесохозяйственный регламент внесены Департаментом развития предпринимательства и реального сектора экономики Томской области соответствующими приказами от 09.11.2010 № 75-ОД/у и 21.03.2012 № 19-ОД/у.</w:t>
      </w:r>
    </w:p>
    <w:p w:rsidR="00166420" w:rsidRPr="00166420" w:rsidRDefault="00166420" w:rsidP="00166420">
      <w:pPr>
        <w:autoSpaceDE w:val="0"/>
        <w:autoSpaceDN w:val="0"/>
        <w:adjustRightInd w:val="0"/>
        <w:ind w:firstLine="567"/>
        <w:jc w:val="both"/>
        <w:rPr>
          <w:rFonts w:ascii="Arial" w:hAnsi="Arial" w:cs="Arial"/>
          <w:sz w:val="22"/>
          <w:szCs w:val="22"/>
        </w:rPr>
      </w:pPr>
      <w:r w:rsidRPr="00166420">
        <w:rPr>
          <w:rFonts w:ascii="Arial" w:hAnsi="Arial" w:cs="Arial"/>
          <w:sz w:val="22"/>
          <w:szCs w:val="22"/>
        </w:rPr>
        <w:t xml:space="preserve">Срок действия лесохозяйственного регламента </w:t>
      </w:r>
      <w:proofErr w:type="spellStart"/>
      <w:r w:rsidRPr="00166420">
        <w:rPr>
          <w:rFonts w:ascii="Arial" w:hAnsi="Arial" w:cs="Arial"/>
          <w:sz w:val="22"/>
          <w:szCs w:val="22"/>
        </w:rPr>
        <w:t>Верхнекетского</w:t>
      </w:r>
      <w:proofErr w:type="spellEnd"/>
      <w:r w:rsidRPr="00166420">
        <w:rPr>
          <w:rFonts w:ascii="Arial" w:hAnsi="Arial" w:cs="Arial"/>
          <w:sz w:val="22"/>
          <w:szCs w:val="22"/>
        </w:rPr>
        <w:t xml:space="preserve"> лесничества составляет 10 лет. Согласно приказу Департамента развития предпринимательства и реального сектора экономики Томской области от 01.10.2008 № 35-ОД/у «Об утверждении лесохозяйственных регламентов» Регламент действует до 01.10.2018 года.</w:t>
      </w:r>
    </w:p>
    <w:p w:rsidR="00166420" w:rsidRPr="00166420" w:rsidRDefault="00166420" w:rsidP="00166420">
      <w:pPr>
        <w:autoSpaceDE w:val="0"/>
        <w:autoSpaceDN w:val="0"/>
        <w:adjustRightInd w:val="0"/>
        <w:ind w:firstLine="540"/>
        <w:jc w:val="both"/>
        <w:rPr>
          <w:rFonts w:ascii="Arial" w:hAnsi="Arial" w:cs="Arial"/>
          <w:b/>
          <w:bCs/>
          <w:sz w:val="22"/>
          <w:szCs w:val="22"/>
        </w:rPr>
      </w:pPr>
    </w:p>
    <w:p w:rsidR="00592345" w:rsidRDefault="00166420" w:rsidP="00166420">
      <w:pPr>
        <w:autoSpaceDE w:val="0"/>
        <w:autoSpaceDN w:val="0"/>
        <w:adjustRightInd w:val="0"/>
        <w:ind w:firstLine="540"/>
        <w:jc w:val="center"/>
        <w:rPr>
          <w:rFonts w:ascii="Arial" w:hAnsi="Arial" w:cs="Arial"/>
          <w:b/>
          <w:bCs/>
          <w:sz w:val="22"/>
          <w:szCs w:val="22"/>
        </w:rPr>
      </w:pPr>
      <w:r w:rsidRPr="00166420">
        <w:rPr>
          <w:rFonts w:ascii="Arial" w:hAnsi="Arial" w:cs="Arial"/>
          <w:b/>
          <w:bCs/>
          <w:sz w:val="22"/>
          <w:szCs w:val="22"/>
        </w:rPr>
        <w:t>Статья 43. Земли запаса.</w:t>
      </w:r>
      <w:r>
        <w:rPr>
          <w:rFonts w:ascii="Arial" w:hAnsi="Arial" w:cs="Arial"/>
          <w:b/>
          <w:bCs/>
          <w:sz w:val="22"/>
          <w:szCs w:val="22"/>
        </w:rPr>
        <w:t xml:space="preserve"> </w:t>
      </w:r>
    </w:p>
    <w:p w:rsidR="00166420" w:rsidRDefault="00166420" w:rsidP="00166420">
      <w:pPr>
        <w:autoSpaceDE w:val="0"/>
        <w:autoSpaceDN w:val="0"/>
        <w:adjustRightInd w:val="0"/>
        <w:ind w:firstLine="540"/>
        <w:jc w:val="center"/>
        <w:rPr>
          <w:rFonts w:ascii="Arial" w:hAnsi="Arial" w:cs="Arial"/>
          <w:bCs/>
          <w:i/>
          <w:sz w:val="22"/>
          <w:szCs w:val="22"/>
        </w:rPr>
      </w:pPr>
      <w:r w:rsidRPr="00592345">
        <w:rPr>
          <w:rFonts w:ascii="Arial" w:hAnsi="Arial" w:cs="Arial"/>
          <w:bCs/>
          <w:i/>
          <w:sz w:val="22"/>
          <w:szCs w:val="22"/>
        </w:rPr>
        <w:t>(в редакции решения № 46 от 06.12.2017)</w:t>
      </w:r>
    </w:p>
    <w:p w:rsidR="00592345" w:rsidRPr="00592345" w:rsidRDefault="00592345" w:rsidP="00166420">
      <w:pPr>
        <w:autoSpaceDE w:val="0"/>
        <w:autoSpaceDN w:val="0"/>
        <w:adjustRightInd w:val="0"/>
        <w:ind w:firstLine="540"/>
        <w:jc w:val="center"/>
        <w:rPr>
          <w:rFonts w:ascii="Arial" w:hAnsi="Arial" w:cs="Arial"/>
          <w:i/>
          <w:sz w:val="22"/>
          <w:szCs w:val="22"/>
        </w:rPr>
      </w:pPr>
    </w:p>
    <w:p w:rsidR="00166420" w:rsidRPr="00166420" w:rsidRDefault="00166420" w:rsidP="00166420">
      <w:pPr>
        <w:autoSpaceDE w:val="0"/>
        <w:autoSpaceDN w:val="0"/>
        <w:adjustRightInd w:val="0"/>
        <w:ind w:firstLine="540"/>
        <w:jc w:val="both"/>
        <w:rPr>
          <w:rFonts w:ascii="Arial" w:hAnsi="Arial" w:cs="Arial"/>
          <w:sz w:val="22"/>
          <w:szCs w:val="22"/>
        </w:rPr>
      </w:pPr>
      <w:r w:rsidRPr="00166420">
        <w:rPr>
          <w:rFonts w:ascii="Arial" w:hAnsi="Arial" w:cs="Arial"/>
          <w:sz w:val="22"/>
          <w:szCs w:val="22"/>
        </w:rPr>
        <w:t xml:space="preserve">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r:id="rId24" w:history="1">
        <w:r w:rsidRPr="00166420">
          <w:rPr>
            <w:rStyle w:val="a4"/>
            <w:rFonts w:ascii="Arial" w:hAnsi="Arial" w:cs="Arial"/>
            <w:sz w:val="22"/>
            <w:szCs w:val="22"/>
          </w:rPr>
          <w:t>статьей 80</w:t>
        </w:r>
      </w:hyperlink>
      <w:r w:rsidRPr="00166420">
        <w:rPr>
          <w:rFonts w:ascii="Arial" w:hAnsi="Arial" w:cs="Arial"/>
          <w:sz w:val="22"/>
          <w:szCs w:val="22"/>
        </w:rPr>
        <w:t xml:space="preserve"> Земельного кодекса Российской Федерации.</w:t>
      </w:r>
    </w:p>
    <w:p w:rsidR="009D7B93" w:rsidRPr="00166420" w:rsidRDefault="00166420" w:rsidP="00166420">
      <w:pPr>
        <w:autoSpaceDE w:val="0"/>
        <w:autoSpaceDN w:val="0"/>
        <w:adjustRightInd w:val="0"/>
        <w:ind w:firstLine="540"/>
        <w:jc w:val="both"/>
        <w:rPr>
          <w:rFonts w:ascii="Arial" w:hAnsi="Arial" w:cs="Arial"/>
          <w:sz w:val="22"/>
          <w:szCs w:val="22"/>
        </w:rPr>
      </w:pPr>
      <w:r w:rsidRPr="00166420">
        <w:rPr>
          <w:rFonts w:ascii="Arial" w:hAnsi="Arial" w:cs="Arial"/>
          <w:sz w:val="22"/>
          <w:szCs w:val="22"/>
        </w:rPr>
        <w:t xml:space="preserve">Использование земель запаса допускается после </w:t>
      </w:r>
      <w:hyperlink r:id="rId25" w:history="1">
        <w:r w:rsidRPr="00166420">
          <w:rPr>
            <w:rStyle w:val="a4"/>
            <w:rFonts w:ascii="Arial" w:hAnsi="Arial" w:cs="Arial"/>
            <w:sz w:val="22"/>
            <w:szCs w:val="22"/>
          </w:rPr>
          <w:t>перевода</w:t>
        </w:r>
      </w:hyperlink>
      <w:r w:rsidRPr="00166420">
        <w:rPr>
          <w:rFonts w:ascii="Arial" w:hAnsi="Arial" w:cs="Arial"/>
          <w:sz w:val="22"/>
          <w:szCs w:val="22"/>
        </w:rP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166420" w:rsidRPr="00166420" w:rsidRDefault="00166420" w:rsidP="00166420">
      <w:pPr>
        <w:autoSpaceDE w:val="0"/>
        <w:autoSpaceDN w:val="0"/>
        <w:adjustRightInd w:val="0"/>
        <w:ind w:left="720"/>
        <w:jc w:val="both"/>
        <w:rPr>
          <w:rFonts w:ascii="Arial" w:hAnsi="Arial" w:cs="Arial"/>
          <w:sz w:val="22"/>
          <w:szCs w:val="22"/>
        </w:rPr>
      </w:pPr>
    </w:p>
    <w:p w:rsidR="009D7B93" w:rsidRPr="00EC52D7" w:rsidRDefault="009D7B93" w:rsidP="00EC52D7">
      <w:pPr>
        <w:autoSpaceDE w:val="0"/>
        <w:autoSpaceDN w:val="0"/>
        <w:adjustRightInd w:val="0"/>
        <w:jc w:val="center"/>
        <w:rPr>
          <w:rFonts w:ascii="Arial" w:hAnsi="Arial" w:cs="Arial"/>
          <w:b/>
          <w:bCs/>
          <w:color w:val="000000" w:themeColor="text1"/>
          <w:sz w:val="22"/>
          <w:szCs w:val="22"/>
        </w:rPr>
      </w:pPr>
      <w:r w:rsidRPr="00EC52D7">
        <w:rPr>
          <w:rFonts w:ascii="Arial" w:hAnsi="Arial" w:cs="Arial"/>
          <w:b/>
          <w:bCs/>
          <w:color w:val="000000" w:themeColor="text1"/>
          <w:sz w:val="22"/>
          <w:szCs w:val="22"/>
        </w:rPr>
        <w:t>Статья 44. Экологические и санитарно-эпидемиологические ограничения</w:t>
      </w:r>
    </w:p>
    <w:p w:rsidR="009D7B93" w:rsidRPr="009D7B93" w:rsidRDefault="009D7B93" w:rsidP="009D7B93">
      <w:pPr>
        <w:autoSpaceDE w:val="0"/>
        <w:autoSpaceDN w:val="0"/>
        <w:adjustRightInd w:val="0"/>
        <w:ind w:firstLine="567"/>
        <w:jc w:val="both"/>
        <w:rPr>
          <w:rFonts w:ascii="Arial" w:hAnsi="Arial" w:cs="Arial"/>
          <w:sz w:val="22"/>
          <w:szCs w:val="22"/>
        </w:rPr>
      </w:pPr>
      <w:r w:rsidRPr="009D7B93">
        <w:rPr>
          <w:rFonts w:ascii="Arial" w:hAnsi="Arial" w:cs="Arial"/>
          <w:sz w:val="22"/>
          <w:szCs w:val="22"/>
        </w:rPr>
        <w:t>1. Использование земельных участков и объектов капитального строительства, расположенных в границах территориальных зон, обозначенных на карте градостроительного зонирования сельского поселения, определяется:</w:t>
      </w:r>
    </w:p>
    <w:p w:rsidR="009D7B93" w:rsidRPr="009D7B93" w:rsidRDefault="009D7B93" w:rsidP="009D7B93">
      <w:pPr>
        <w:autoSpaceDE w:val="0"/>
        <w:autoSpaceDN w:val="0"/>
        <w:adjustRightInd w:val="0"/>
        <w:ind w:firstLine="567"/>
        <w:jc w:val="both"/>
        <w:rPr>
          <w:rFonts w:ascii="Arial" w:hAnsi="Arial" w:cs="Arial"/>
          <w:sz w:val="22"/>
          <w:szCs w:val="22"/>
        </w:rPr>
      </w:pPr>
      <w:r w:rsidRPr="009D7B93">
        <w:rPr>
          <w:rFonts w:ascii="Arial" w:hAnsi="Arial" w:cs="Arial"/>
          <w:sz w:val="22"/>
          <w:szCs w:val="22"/>
        </w:rPr>
        <w:lastRenderedPageBreak/>
        <w:t>1.1. градостроительными регламентами, установленными Правилами применительно к соответствующим территориальным зонам, с учетом ограничений, определенных настоящей статьей;</w:t>
      </w:r>
    </w:p>
    <w:p w:rsidR="009D7B93" w:rsidRPr="009D7B93" w:rsidRDefault="009D7B93" w:rsidP="009D7B93">
      <w:pPr>
        <w:autoSpaceDE w:val="0"/>
        <w:autoSpaceDN w:val="0"/>
        <w:adjustRightInd w:val="0"/>
        <w:ind w:firstLine="567"/>
        <w:jc w:val="both"/>
        <w:rPr>
          <w:rFonts w:ascii="Arial" w:hAnsi="Arial" w:cs="Arial"/>
          <w:sz w:val="22"/>
          <w:szCs w:val="22"/>
        </w:rPr>
      </w:pPr>
      <w:r w:rsidRPr="009D7B93">
        <w:rPr>
          <w:rFonts w:ascii="Arial" w:hAnsi="Arial" w:cs="Arial"/>
          <w:sz w:val="22"/>
          <w:szCs w:val="22"/>
        </w:rPr>
        <w:t xml:space="preserve">1.2. ограничениями, установленными законами, иными нормативными правовыми актами применительно к санитарно-защитным зонам, </w:t>
      </w:r>
      <w:proofErr w:type="spellStart"/>
      <w:r w:rsidRPr="009D7B93">
        <w:rPr>
          <w:rFonts w:ascii="Arial" w:hAnsi="Arial" w:cs="Arial"/>
          <w:sz w:val="22"/>
          <w:szCs w:val="22"/>
        </w:rPr>
        <w:t>водоохранным</w:t>
      </w:r>
      <w:proofErr w:type="spellEnd"/>
      <w:r w:rsidRPr="009D7B93">
        <w:rPr>
          <w:rFonts w:ascii="Arial" w:hAnsi="Arial" w:cs="Arial"/>
          <w:sz w:val="22"/>
          <w:szCs w:val="22"/>
        </w:rPr>
        <w:t xml:space="preserve"> зонам, иным зонам ограничений.</w:t>
      </w:r>
    </w:p>
    <w:p w:rsidR="009D7B93" w:rsidRPr="009D7B93" w:rsidRDefault="009D7B93" w:rsidP="009D7B93">
      <w:pPr>
        <w:autoSpaceDE w:val="0"/>
        <w:autoSpaceDN w:val="0"/>
        <w:adjustRightInd w:val="0"/>
        <w:ind w:firstLine="567"/>
        <w:jc w:val="both"/>
        <w:rPr>
          <w:rFonts w:ascii="Arial" w:hAnsi="Arial" w:cs="Arial"/>
          <w:sz w:val="22"/>
          <w:szCs w:val="22"/>
        </w:rPr>
      </w:pPr>
      <w:r w:rsidRPr="009D7B93">
        <w:rPr>
          <w:rFonts w:ascii="Arial" w:hAnsi="Arial" w:cs="Arial"/>
          <w:sz w:val="22"/>
          <w:szCs w:val="22"/>
        </w:rPr>
        <w:t xml:space="preserve">2. Земельные участки и объекты капитального строительства, которые расположены в пределах соответствующих территориальных зон и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9D7B93">
        <w:rPr>
          <w:rFonts w:ascii="Arial" w:hAnsi="Arial" w:cs="Arial"/>
          <w:sz w:val="22"/>
          <w:szCs w:val="22"/>
        </w:rPr>
        <w:t>водоохранным</w:t>
      </w:r>
      <w:proofErr w:type="spellEnd"/>
      <w:r w:rsidRPr="009D7B93">
        <w:rPr>
          <w:rFonts w:ascii="Arial" w:hAnsi="Arial" w:cs="Arial"/>
          <w:sz w:val="22"/>
          <w:szCs w:val="22"/>
        </w:rPr>
        <w:t xml:space="preserve"> зонам, иным зонам ограничений, являются объектами капитального строительства, использование которых не соответствует Правилам.</w:t>
      </w:r>
    </w:p>
    <w:p w:rsidR="009D7B93" w:rsidRPr="009D7B93" w:rsidRDefault="009D7B93" w:rsidP="009D7B93">
      <w:pPr>
        <w:autoSpaceDE w:val="0"/>
        <w:autoSpaceDN w:val="0"/>
        <w:adjustRightInd w:val="0"/>
        <w:ind w:firstLine="567"/>
        <w:jc w:val="both"/>
        <w:rPr>
          <w:rFonts w:ascii="Arial" w:hAnsi="Arial" w:cs="Arial"/>
          <w:sz w:val="22"/>
          <w:szCs w:val="22"/>
        </w:rPr>
      </w:pPr>
      <w:r w:rsidRPr="009D7B93">
        <w:rPr>
          <w:rFonts w:ascii="Arial" w:hAnsi="Arial" w:cs="Arial"/>
          <w:sz w:val="22"/>
          <w:szCs w:val="22"/>
        </w:rPr>
        <w:t xml:space="preserve">3. Для земельных участков и объектов капитального строительства, расположенных в санитарно-защитных зонах, </w:t>
      </w:r>
      <w:proofErr w:type="spellStart"/>
      <w:r w:rsidRPr="009D7B93">
        <w:rPr>
          <w:rFonts w:ascii="Arial" w:hAnsi="Arial" w:cs="Arial"/>
          <w:sz w:val="22"/>
          <w:szCs w:val="22"/>
        </w:rPr>
        <w:t>водоохранных</w:t>
      </w:r>
      <w:proofErr w:type="spellEnd"/>
      <w:r w:rsidRPr="009D7B93">
        <w:rPr>
          <w:rFonts w:ascii="Arial" w:hAnsi="Arial" w:cs="Arial"/>
          <w:sz w:val="22"/>
          <w:szCs w:val="22"/>
        </w:rPr>
        <w:t xml:space="preserve"> зонах и иных зонах ограничений виды запрещенного использования устанавливаются:</w:t>
      </w:r>
    </w:p>
    <w:p w:rsidR="009D7B93" w:rsidRPr="009D7B93" w:rsidRDefault="009D7B93" w:rsidP="009D7B93">
      <w:pPr>
        <w:autoSpaceDE w:val="0"/>
        <w:autoSpaceDN w:val="0"/>
        <w:adjustRightInd w:val="0"/>
        <w:ind w:firstLine="567"/>
        <w:jc w:val="both"/>
        <w:rPr>
          <w:rFonts w:ascii="Arial" w:hAnsi="Arial" w:cs="Arial"/>
          <w:sz w:val="22"/>
          <w:szCs w:val="22"/>
        </w:rPr>
      </w:pPr>
      <w:r w:rsidRPr="009D7B93">
        <w:rPr>
          <w:rFonts w:ascii="Arial" w:hAnsi="Arial" w:cs="Arial"/>
          <w:sz w:val="22"/>
          <w:szCs w:val="22"/>
        </w:rPr>
        <w:t>3.1. Основные и вспомогательные – в соответствии с санитарными нормами и правилами, иными обязательными нормами и правилами;</w:t>
      </w:r>
    </w:p>
    <w:p w:rsidR="009D7B93" w:rsidRPr="009D7B93" w:rsidRDefault="009D7B93" w:rsidP="009D7B93">
      <w:pPr>
        <w:autoSpaceDE w:val="0"/>
        <w:autoSpaceDN w:val="0"/>
        <w:adjustRightInd w:val="0"/>
        <w:ind w:firstLine="567"/>
        <w:jc w:val="both"/>
        <w:rPr>
          <w:rFonts w:ascii="Arial" w:hAnsi="Arial" w:cs="Arial"/>
          <w:sz w:val="22"/>
          <w:szCs w:val="22"/>
        </w:rPr>
      </w:pPr>
      <w:r w:rsidRPr="009D7B93">
        <w:rPr>
          <w:rFonts w:ascii="Arial" w:hAnsi="Arial" w:cs="Arial"/>
          <w:sz w:val="22"/>
          <w:szCs w:val="22"/>
        </w:rPr>
        <w:t>3.2. Условно разрешенные виды использования – в соответствии с санитарными нормами и правилами, иными обязательными нормами и правилами, по специальному согласованию с государственными органами санитарно-эпидемиологического и экологического контроля, иными государственными органами, осуществляющими контроль и надзор за соблюдением законодательства в области охраны окружающей среды и природных ресурсов.</w:t>
      </w:r>
    </w:p>
    <w:p w:rsidR="009D7B93" w:rsidRPr="009D7B93" w:rsidRDefault="009D7B93" w:rsidP="009D7B93">
      <w:pPr>
        <w:autoSpaceDE w:val="0"/>
        <w:autoSpaceDN w:val="0"/>
        <w:adjustRightInd w:val="0"/>
        <w:jc w:val="both"/>
        <w:rPr>
          <w:rFonts w:ascii="Arial" w:hAnsi="Arial" w:cs="Arial"/>
          <w:sz w:val="22"/>
          <w:szCs w:val="22"/>
        </w:rPr>
      </w:pPr>
    </w:p>
    <w:p w:rsidR="009D7B93" w:rsidRPr="00EC52D7" w:rsidRDefault="009D7B93" w:rsidP="00EC52D7">
      <w:pPr>
        <w:autoSpaceDE w:val="0"/>
        <w:autoSpaceDN w:val="0"/>
        <w:adjustRightInd w:val="0"/>
        <w:jc w:val="center"/>
        <w:rPr>
          <w:rFonts w:ascii="Arial" w:hAnsi="Arial" w:cs="Arial"/>
          <w:b/>
          <w:bCs/>
          <w:color w:val="000000" w:themeColor="text1"/>
          <w:sz w:val="22"/>
          <w:szCs w:val="22"/>
        </w:rPr>
      </w:pPr>
      <w:r w:rsidRPr="00EC52D7">
        <w:rPr>
          <w:rFonts w:ascii="Arial" w:hAnsi="Arial" w:cs="Arial"/>
          <w:b/>
          <w:bCs/>
          <w:color w:val="000000" w:themeColor="text1"/>
          <w:sz w:val="22"/>
          <w:szCs w:val="22"/>
        </w:rPr>
        <w:t>Статья 45. Ограничения использования земельных участков и объектов капитального строительства на территории санитарно-защитных зон</w:t>
      </w:r>
    </w:p>
    <w:p w:rsidR="009D7B93" w:rsidRPr="009D7B93" w:rsidRDefault="009D7B93" w:rsidP="009D7B93">
      <w:pPr>
        <w:autoSpaceDE w:val="0"/>
        <w:autoSpaceDN w:val="0"/>
        <w:adjustRightInd w:val="0"/>
        <w:ind w:firstLine="567"/>
        <w:jc w:val="both"/>
        <w:rPr>
          <w:rFonts w:ascii="Arial" w:hAnsi="Arial" w:cs="Arial"/>
          <w:sz w:val="22"/>
          <w:szCs w:val="22"/>
        </w:rPr>
      </w:pPr>
      <w:r w:rsidRPr="009D7B93">
        <w:rPr>
          <w:rFonts w:ascii="Arial" w:hAnsi="Arial" w:cs="Arial"/>
          <w:sz w:val="22"/>
          <w:szCs w:val="22"/>
        </w:rPr>
        <w:t>1. Организацию санитарно-защитных зон для предприятий и объектов следует осуществлять в соответствии с требованиями, установленными СанПиН 2.2.1/2.1.1.1200-03 «Санитарно-защитные зоны и санитарная классификация предприятий, сооружений и иных объектов» и Региональными нормативами градостроительного проектирования.</w:t>
      </w:r>
    </w:p>
    <w:p w:rsidR="009D7B93" w:rsidRPr="009D7B93" w:rsidRDefault="009D7B93" w:rsidP="009D7B93">
      <w:pPr>
        <w:autoSpaceDE w:val="0"/>
        <w:autoSpaceDN w:val="0"/>
        <w:adjustRightInd w:val="0"/>
        <w:ind w:firstLine="567"/>
        <w:jc w:val="both"/>
        <w:rPr>
          <w:rFonts w:ascii="Arial" w:hAnsi="Arial" w:cs="Arial"/>
          <w:sz w:val="22"/>
          <w:szCs w:val="22"/>
        </w:rPr>
      </w:pPr>
      <w:r w:rsidRPr="009D7B93">
        <w:rPr>
          <w:rFonts w:ascii="Arial" w:hAnsi="Arial" w:cs="Arial"/>
          <w:sz w:val="22"/>
          <w:szCs w:val="22"/>
        </w:rPr>
        <w:t>Для объектов, являющихся источниками воздействия на среду обитания, разрабатывается проект обоснования размера санитарно-защитной зоны. Размер санитарно-защитной зоны по классификации должен быть обоснован проектом санитарно-защитной зоны с расчётом ожидаемого загрязнения атмосферного воздуха (с учётом фона) и уровней физического воздействия на атмосферный воздух и подтверждён результатами натурных исследований и измерений. Изменение размеров санитарно-защитных зон осуществляется по решению Главного государственного врача Томской области или его заместителя – для предприятий IV и V классов опасности.</w:t>
      </w:r>
    </w:p>
    <w:p w:rsidR="009D7B93" w:rsidRPr="009D7B93" w:rsidRDefault="009D7B93" w:rsidP="009D7B93">
      <w:pPr>
        <w:autoSpaceDE w:val="0"/>
        <w:autoSpaceDN w:val="0"/>
        <w:adjustRightInd w:val="0"/>
        <w:ind w:firstLine="567"/>
        <w:jc w:val="both"/>
        <w:rPr>
          <w:rFonts w:ascii="Arial" w:hAnsi="Arial" w:cs="Arial"/>
          <w:sz w:val="22"/>
          <w:szCs w:val="22"/>
        </w:rPr>
      </w:pPr>
      <w:r w:rsidRPr="009D7B93">
        <w:rPr>
          <w:rFonts w:ascii="Arial" w:hAnsi="Arial" w:cs="Arial"/>
          <w:sz w:val="22"/>
          <w:szCs w:val="22"/>
        </w:rPr>
        <w:t>Временное сокращение объёма производства не является основанием к пересмотру принятой величины санитарно-защитной зоны для максимальной проектной или фактически достигнутой его мощности.</w:t>
      </w:r>
    </w:p>
    <w:p w:rsidR="009D7B93" w:rsidRPr="009D7B93" w:rsidRDefault="009D7B93" w:rsidP="009D7B93">
      <w:pPr>
        <w:autoSpaceDE w:val="0"/>
        <w:autoSpaceDN w:val="0"/>
        <w:adjustRightInd w:val="0"/>
        <w:ind w:firstLine="567"/>
        <w:jc w:val="both"/>
        <w:rPr>
          <w:rFonts w:ascii="Arial" w:hAnsi="Arial" w:cs="Arial"/>
          <w:sz w:val="22"/>
          <w:szCs w:val="22"/>
        </w:rPr>
      </w:pPr>
      <w:r w:rsidRPr="009D7B93">
        <w:rPr>
          <w:rFonts w:ascii="Arial" w:hAnsi="Arial" w:cs="Arial"/>
          <w:sz w:val="22"/>
          <w:szCs w:val="22"/>
        </w:rPr>
        <w:t>2. Ограничения использования земельных участков и объектов капитального строительства на территории санитарных, защитных 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9D7B93" w:rsidRPr="009D7B93" w:rsidRDefault="009D7B93" w:rsidP="009D7B93">
      <w:pPr>
        <w:autoSpaceDE w:val="0"/>
        <w:autoSpaceDN w:val="0"/>
        <w:adjustRightInd w:val="0"/>
        <w:ind w:firstLine="567"/>
        <w:jc w:val="both"/>
        <w:rPr>
          <w:rFonts w:ascii="Arial" w:hAnsi="Arial" w:cs="Arial"/>
          <w:sz w:val="22"/>
          <w:szCs w:val="22"/>
        </w:rPr>
      </w:pPr>
      <w:r w:rsidRPr="009D7B93">
        <w:rPr>
          <w:rFonts w:ascii="Arial" w:hAnsi="Arial" w:cs="Arial"/>
          <w:sz w:val="22"/>
          <w:szCs w:val="22"/>
        </w:rPr>
        <w:t>3. Содержание указанного режима определяется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w:t>
      </w:r>
    </w:p>
    <w:p w:rsidR="009D7B93" w:rsidRPr="009D7B93" w:rsidRDefault="009D7B93" w:rsidP="009D7B93">
      <w:pPr>
        <w:autoSpaceDE w:val="0"/>
        <w:autoSpaceDN w:val="0"/>
        <w:adjustRightInd w:val="0"/>
        <w:ind w:firstLine="567"/>
        <w:jc w:val="both"/>
        <w:rPr>
          <w:rFonts w:ascii="Arial" w:hAnsi="Arial" w:cs="Arial"/>
          <w:sz w:val="22"/>
          <w:szCs w:val="22"/>
        </w:rPr>
      </w:pPr>
      <w:r w:rsidRPr="009D7B93">
        <w:rPr>
          <w:rFonts w:ascii="Arial" w:hAnsi="Arial" w:cs="Arial"/>
          <w:sz w:val="22"/>
          <w:szCs w:val="22"/>
        </w:rPr>
        <w:t>4.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территории, вводятся следующие ограничения хозяйственной и иной деятельности:</w:t>
      </w:r>
    </w:p>
    <w:p w:rsidR="009D7B93" w:rsidRPr="009D7B93" w:rsidRDefault="009D7B93" w:rsidP="009D7B93">
      <w:pPr>
        <w:autoSpaceDE w:val="0"/>
        <w:autoSpaceDN w:val="0"/>
        <w:adjustRightInd w:val="0"/>
        <w:ind w:firstLine="567"/>
        <w:jc w:val="both"/>
        <w:rPr>
          <w:rFonts w:ascii="Arial" w:hAnsi="Arial" w:cs="Arial"/>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670"/>
      </w:tblGrid>
      <w:tr w:rsidR="009D7B93" w:rsidRPr="009D7B93" w:rsidTr="00CA31CE">
        <w:trPr>
          <w:trHeight w:val="283"/>
        </w:trPr>
        <w:tc>
          <w:tcPr>
            <w:tcW w:w="3969" w:type="dxa"/>
          </w:tcPr>
          <w:p w:rsidR="009D7B93" w:rsidRPr="009D7B93" w:rsidRDefault="009D7B93" w:rsidP="00CA31CE">
            <w:pPr>
              <w:autoSpaceDE w:val="0"/>
              <w:autoSpaceDN w:val="0"/>
              <w:adjustRightInd w:val="0"/>
              <w:jc w:val="both"/>
              <w:rPr>
                <w:rFonts w:ascii="Arial" w:hAnsi="Arial" w:cs="Arial"/>
                <w:b/>
                <w:bCs/>
                <w:sz w:val="22"/>
                <w:szCs w:val="22"/>
              </w:rPr>
            </w:pPr>
            <w:r w:rsidRPr="009D7B93">
              <w:rPr>
                <w:rFonts w:ascii="Arial" w:hAnsi="Arial" w:cs="Arial"/>
                <w:b/>
                <w:bCs/>
                <w:sz w:val="22"/>
                <w:szCs w:val="22"/>
              </w:rPr>
              <w:t>На территории СЗЗ не</w:t>
            </w:r>
          </w:p>
          <w:p w:rsidR="009D7B93" w:rsidRPr="009D7B93" w:rsidRDefault="009D7B93" w:rsidP="00CA31CE">
            <w:pPr>
              <w:autoSpaceDE w:val="0"/>
              <w:autoSpaceDN w:val="0"/>
              <w:adjustRightInd w:val="0"/>
              <w:jc w:val="both"/>
              <w:rPr>
                <w:rFonts w:ascii="Arial" w:hAnsi="Arial" w:cs="Arial"/>
                <w:b/>
                <w:bCs/>
                <w:sz w:val="22"/>
                <w:szCs w:val="22"/>
              </w:rPr>
            </w:pPr>
            <w:r w:rsidRPr="009D7B93">
              <w:rPr>
                <w:rFonts w:ascii="Arial" w:hAnsi="Arial" w:cs="Arial"/>
                <w:b/>
                <w:bCs/>
                <w:sz w:val="22"/>
                <w:szCs w:val="22"/>
              </w:rPr>
              <w:t>допускается размещение</w:t>
            </w:r>
          </w:p>
          <w:p w:rsidR="009D7B93" w:rsidRPr="009D7B93" w:rsidRDefault="009D7B93" w:rsidP="00CA31CE">
            <w:pPr>
              <w:autoSpaceDE w:val="0"/>
              <w:autoSpaceDN w:val="0"/>
              <w:adjustRightInd w:val="0"/>
              <w:jc w:val="both"/>
              <w:rPr>
                <w:rFonts w:ascii="Arial" w:hAnsi="Arial" w:cs="Arial"/>
                <w:b/>
                <w:bCs/>
                <w:sz w:val="22"/>
                <w:szCs w:val="22"/>
              </w:rPr>
            </w:pPr>
            <w:r w:rsidRPr="009D7B93">
              <w:rPr>
                <w:rFonts w:ascii="Arial" w:hAnsi="Arial" w:cs="Arial"/>
                <w:b/>
                <w:bCs/>
                <w:sz w:val="22"/>
                <w:szCs w:val="22"/>
              </w:rPr>
              <w:t>следующих объектов</w:t>
            </w:r>
          </w:p>
          <w:p w:rsidR="009D7B93" w:rsidRPr="009D7B93" w:rsidRDefault="009D7B93" w:rsidP="00CA31CE">
            <w:pPr>
              <w:autoSpaceDE w:val="0"/>
              <w:autoSpaceDN w:val="0"/>
              <w:adjustRightInd w:val="0"/>
              <w:jc w:val="both"/>
              <w:rPr>
                <w:rFonts w:ascii="Arial" w:hAnsi="Arial" w:cs="Arial"/>
                <w:sz w:val="22"/>
                <w:szCs w:val="22"/>
              </w:rPr>
            </w:pPr>
          </w:p>
        </w:tc>
        <w:tc>
          <w:tcPr>
            <w:tcW w:w="5670" w:type="dxa"/>
          </w:tcPr>
          <w:p w:rsidR="009D7B93" w:rsidRPr="009D7B93" w:rsidRDefault="009D7B93" w:rsidP="00CA31CE">
            <w:pPr>
              <w:autoSpaceDE w:val="0"/>
              <w:autoSpaceDN w:val="0"/>
              <w:adjustRightInd w:val="0"/>
              <w:jc w:val="both"/>
              <w:rPr>
                <w:rFonts w:ascii="Arial" w:hAnsi="Arial" w:cs="Arial"/>
                <w:b/>
                <w:bCs/>
                <w:sz w:val="22"/>
                <w:szCs w:val="22"/>
              </w:rPr>
            </w:pPr>
            <w:r w:rsidRPr="009D7B93">
              <w:rPr>
                <w:rFonts w:ascii="Arial" w:hAnsi="Arial" w:cs="Arial"/>
                <w:b/>
                <w:bCs/>
                <w:sz w:val="22"/>
                <w:szCs w:val="22"/>
              </w:rPr>
              <w:t>На территории СЗЗ допускается размещение</w:t>
            </w:r>
          </w:p>
          <w:p w:rsidR="009D7B93" w:rsidRPr="009D7B93" w:rsidRDefault="009D7B93" w:rsidP="00CA31CE">
            <w:pPr>
              <w:autoSpaceDE w:val="0"/>
              <w:autoSpaceDN w:val="0"/>
              <w:adjustRightInd w:val="0"/>
              <w:jc w:val="both"/>
              <w:rPr>
                <w:rFonts w:ascii="Arial" w:hAnsi="Arial" w:cs="Arial"/>
                <w:b/>
                <w:bCs/>
                <w:sz w:val="22"/>
                <w:szCs w:val="22"/>
              </w:rPr>
            </w:pPr>
            <w:r w:rsidRPr="009D7B93">
              <w:rPr>
                <w:rFonts w:ascii="Arial" w:hAnsi="Arial" w:cs="Arial"/>
                <w:b/>
                <w:bCs/>
                <w:sz w:val="22"/>
                <w:szCs w:val="22"/>
              </w:rPr>
              <w:t>следующих объектов</w:t>
            </w:r>
          </w:p>
          <w:p w:rsidR="009D7B93" w:rsidRPr="009D7B93" w:rsidRDefault="009D7B93" w:rsidP="00CA31CE">
            <w:pPr>
              <w:autoSpaceDE w:val="0"/>
              <w:autoSpaceDN w:val="0"/>
              <w:adjustRightInd w:val="0"/>
              <w:jc w:val="both"/>
              <w:rPr>
                <w:rFonts w:ascii="Arial" w:hAnsi="Arial" w:cs="Arial"/>
                <w:sz w:val="22"/>
                <w:szCs w:val="22"/>
              </w:rPr>
            </w:pPr>
          </w:p>
        </w:tc>
      </w:tr>
      <w:tr w:rsidR="009D7B93" w:rsidRPr="009D7B93" w:rsidTr="00CA31CE">
        <w:trPr>
          <w:trHeight w:val="298"/>
        </w:trPr>
        <w:tc>
          <w:tcPr>
            <w:tcW w:w="3969" w:type="dxa"/>
          </w:tcPr>
          <w:p w:rsidR="009D7B93" w:rsidRPr="009D7B93" w:rsidRDefault="009D7B93" w:rsidP="00CA31CE">
            <w:pPr>
              <w:autoSpaceDE w:val="0"/>
              <w:autoSpaceDN w:val="0"/>
              <w:adjustRightInd w:val="0"/>
              <w:jc w:val="both"/>
              <w:rPr>
                <w:rFonts w:ascii="Arial" w:hAnsi="Arial" w:cs="Arial"/>
                <w:bCs/>
                <w:sz w:val="22"/>
                <w:szCs w:val="22"/>
              </w:rPr>
            </w:pPr>
            <w:r w:rsidRPr="009D7B93">
              <w:rPr>
                <w:rFonts w:ascii="Arial" w:hAnsi="Arial" w:cs="Arial"/>
                <w:bCs/>
                <w:sz w:val="22"/>
                <w:szCs w:val="22"/>
              </w:rPr>
              <w:t>- объекты для проживания людей;</w:t>
            </w:r>
          </w:p>
          <w:p w:rsidR="009D7B93" w:rsidRPr="009D7B93" w:rsidRDefault="009D7B93" w:rsidP="00CA31CE">
            <w:pPr>
              <w:autoSpaceDE w:val="0"/>
              <w:autoSpaceDN w:val="0"/>
              <w:adjustRightInd w:val="0"/>
              <w:jc w:val="both"/>
              <w:rPr>
                <w:rFonts w:ascii="Arial" w:hAnsi="Arial" w:cs="Arial"/>
                <w:bCs/>
                <w:sz w:val="22"/>
                <w:szCs w:val="22"/>
              </w:rPr>
            </w:pPr>
            <w:r w:rsidRPr="009D7B93">
              <w:rPr>
                <w:rFonts w:ascii="Arial" w:hAnsi="Arial" w:cs="Arial"/>
                <w:bCs/>
                <w:sz w:val="22"/>
                <w:szCs w:val="22"/>
              </w:rPr>
              <w:lastRenderedPageBreak/>
              <w:t>- коллективные или</w:t>
            </w:r>
          </w:p>
          <w:p w:rsidR="009D7B93" w:rsidRPr="009D7B93" w:rsidRDefault="009D7B93" w:rsidP="00CA31CE">
            <w:pPr>
              <w:autoSpaceDE w:val="0"/>
              <w:autoSpaceDN w:val="0"/>
              <w:adjustRightInd w:val="0"/>
              <w:jc w:val="both"/>
              <w:rPr>
                <w:rFonts w:ascii="Arial" w:hAnsi="Arial" w:cs="Arial"/>
                <w:bCs/>
                <w:sz w:val="22"/>
                <w:szCs w:val="22"/>
              </w:rPr>
            </w:pPr>
            <w:r w:rsidRPr="009D7B93">
              <w:rPr>
                <w:rFonts w:ascii="Arial" w:hAnsi="Arial" w:cs="Arial"/>
                <w:bCs/>
                <w:sz w:val="22"/>
                <w:szCs w:val="22"/>
              </w:rPr>
              <w:t>индивидуальные дачные и садово- огородные участки;</w:t>
            </w:r>
          </w:p>
          <w:p w:rsidR="009D7B93" w:rsidRPr="009D7B93" w:rsidRDefault="009D7B93" w:rsidP="00CA31CE">
            <w:pPr>
              <w:autoSpaceDE w:val="0"/>
              <w:autoSpaceDN w:val="0"/>
              <w:adjustRightInd w:val="0"/>
              <w:jc w:val="both"/>
              <w:rPr>
                <w:rFonts w:ascii="Arial" w:hAnsi="Arial" w:cs="Arial"/>
                <w:bCs/>
                <w:sz w:val="22"/>
                <w:szCs w:val="22"/>
              </w:rPr>
            </w:pPr>
            <w:r w:rsidRPr="009D7B93">
              <w:rPr>
                <w:rFonts w:ascii="Arial" w:hAnsi="Arial" w:cs="Arial"/>
                <w:bCs/>
                <w:sz w:val="22"/>
                <w:szCs w:val="22"/>
              </w:rPr>
              <w:t>- зоны отдыха;</w:t>
            </w:r>
          </w:p>
          <w:p w:rsidR="009D7B93" w:rsidRPr="009D7B93" w:rsidRDefault="009D7B93" w:rsidP="00CA31CE">
            <w:pPr>
              <w:autoSpaceDE w:val="0"/>
              <w:autoSpaceDN w:val="0"/>
              <w:adjustRightInd w:val="0"/>
              <w:jc w:val="both"/>
              <w:rPr>
                <w:rFonts w:ascii="Arial" w:hAnsi="Arial" w:cs="Arial"/>
                <w:bCs/>
                <w:sz w:val="22"/>
                <w:szCs w:val="22"/>
              </w:rPr>
            </w:pPr>
            <w:r w:rsidRPr="009D7B93">
              <w:rPr>
                <w:rFonts w:ascii="Arial" w:hAnsi="Arial" w:cs="Arial"/>
                <w:bCs/>
                <w:sz w:val="22"/>
                <w:szCs w:val="22"/>
              </w:rPr>
              <w:t>-ландшафтно-рекреационные</w:t>
            </w:r>
          </w:p>
          <w:p w:rsidR="009D7B93" w:rsidRPr="009D7B93" w:rsidRDefault="009D7B93" w:rsidP="00CA31CE">
            <w:pPr>
              <w:autoSpaceDE w:val="0"/>
              <w:autoSpaceDN w:val="0"/>
              <w:adjustRightInd w:val="0"/>
              <w:jc w:val="both"/>
              <w:rPr>
                <w:rFonts w:ascii="Arial" w:hAnsi="Arial" w:cs="Arial"/>
                <w:bCs/>
                <w:sz w:val="22"/>
                <w:szCs w:val="22"/>
              </w:rPr>
            </w:pPr>
            <w:r w:rsidRPr="009D7B93">
              <w:rPr>
                <w:rFonts w:ascii="Arial" w:hAnsi="Arial" w:cs="Arial"/>
                <w:bCs/>
                <w:sz w:val="22"/>
                <w:szCs w:val="22"/>
              </w:rPr>
              <w:t>зоны;</w:t>
            </w:r>
          </w:p>
          <w:p w:rsidR="009D7B93" w:rsidRPr="009D7B93" w:rsidRDefault="009D7B93" w:rsidP="00CA31CE">
            <w:pPr>
              <w:autoSpaceDE w:val="0"/>
              <w:autoSpaceDN w:val="0"/>
              <w:adjustRightInd w:val="0"/>
              <w:jc w:val="both"/>
              <w:rPr>
                <w:rFonts w:ascii="Arial" w:hAnsi="Arial" w:cs="Arial"/>
                <w:bCs/>
                <w:sz w:val="22"/>
                <w:szCs w:val="22"/>
              </w:rPr>
            </w:pPr>
            <w:r w:rsidRPr="009D7B93">
              <w:rPr>
                <w:rFonts w:ascii="Arial" w:hAnsi="Arial" w:cs="Arial"/>
                <w:bCs/>
                <w:sz w:val="22"/>
                <w:szCs w:val="22"/>
              </w:rPr>
              <w:t>- санатории, курорты, дома отдыха;</w:t>
            </w:r>
          </w:p>
          <w:p w:rsidR="009D7B93" w:rsidRPr="009D7B93" w:rsidRDefault="009D7B93" w:rsidP="00CA31CE">
            <w:pPr>
              <w:autoSpaceDE w:val="0"/>
              <w:autoSpaceDN w:val="0"/>
              <w:adjustRightInd w:val="0"/>
              <w:jc w:val="both"/>
              <w:rPr>
                <w:rFonts w:ascii="Arial" w:hAnsi="Arial" w:cs="Arial"/>
                <w:bCs/>
                <w:sz w:val="22"/>
                <w:szCs w:val="22"/>
              </w:rPr>
            </w:pPr>
            <w:r w:rsidRPr="009D7B93">
              <w:rPr>
                <w:rFonts w:ascii="Arial" w:hAnsi="Arial" w:cs="Arial"/>
                <w:bCs/>
                <w:sz w:val="22"/>
                <w:szCs w:val="22"/>
              </w:rPr>
              <w:t>- территории садоводческих</w:t>
            </w:r>
          </w:p>
          <w:p w:rsidR="009D7B93" w:rsidRPr="009D7B93" w:rsidRDefault="009D7B93" w:rsidP="00CA31CE">
            <w:pPr>
              <w:autoSpaceDE w:val="0"/>
              <w:autoSpaceDN w:val="0"/>
              <w:adjustRightInd w:val="0"/>
              <w:jc w:val="both"/>
              <w:rPr>
                <w:rFonts w:ascii="Arial" w:hAnsi="Arial" w:cs="Arial"/>
                <w:bCs/>
                <w:sz w:val="22"/>
                <w:szCs w:val="22"/>
              </w:rPr>
            </w:pPr>
            <w:r w:rsidRPr="009D7B93">
              <w:rPr>
                <w:rFonts w:ascii="Arial" w:hAnsi="Arial" w:cs="Arial"/>
                <w:bCs/>
                <w:sz w:val="22"/>
                <w:szCs w:val="22"/>
              </w:rPr>
              <w:t>товариществ и коттеджной</w:t>
            </w:r>
          </w:p>
          <w:p w:rsidR="009D7B93" w:rsidRPr="009D7B93" w:rsidRDefault="009D7B93" w:rsidP="00CA31CE">
            <w:pPr>
              <w:autoSpaceDE w:val="0"/>
              <w:autoSpaceDN w:val="0"/>
              <w:adjustRightInd w:val="0"/>
              <w:jc w:val="both"/>
              <w:rPr>
                <w:rFonts w:ascii="Arial" w:hAnsi="Arial" w:cs="Arial"/>
                <w:bCs/>
                <w:sz w:val="22"/>
                <w:szCs w:val="22"/>
              </w:rPr>
            </w:pPr>
            <w:r w:rsidRPr="009D7B93">
              <w:rPr>
                <w:rFonts w:ascii="Arial" w:hAnsi="Arial" w:cs="Arial"/>
                <w:bCs/>
                <w:sz w:val="22"/>
                <w:szCs w:val="22"/>
              </w:rPr>
              <w:t>застройки, коллективных или</w:t>
            </w:r>
          </w:p>
          <w:p w:rsidR="009D7B93" w:rsidRPr="009D7B93" w:rsidRDefault="009D7B93" w:rsidP="00CA31CE">
            <w:pPr>
              <w:autoSpaceDE w:val="0"/>
              <w:autoSpaceDN w:val="0"/>
              <w:adjustRightInd w:val="0"/>
              <w:jc w:val="both"/>
              <w:rPr>
                <w:rFonts w:ascii="Arial" w:hAnsi="Arial" w:cs="Arial"/>
                <w:sz w:val="22"/>
                <w:szCs w:val="22"/>
              </w:rPr>
            </w:pPr>
            <w:r w:rsidRPr="009D7B93">
              <w:rPr>
                <w:rFonts w:ascii="Arial" w:hAnsi="Arial" w:cs="Arial"/>
                <w:bCs/>
                <w:sz w:val="22"/>
                <w:szCs w:val="22"/>
              </w:rPr>
              <w:t>индивидуальных дачных и садово-</w:t>
            </w:r>
            <w:r w:rsidRPr="009D7B93">
              <w:rPr>
                <w:rFonts w:ascii="Arial" w:hAnsi="Arial" w:cs="Arial"/>
                <w:sz w:val="22"/>
                <w:szCs w:val="22"/>
              </w:rPr>
              <w:t xml:space="preserve"> дачных участков,</w:t>
            </w:r>
          </w:p>
          <w:p w:rsidR="009D7B93" w:rsidRPr="009D7B93" w:rsidRDefault="009D7B93" w:rsidP="00CA31CE">
            <w:pPr>
              <w:autoSpaceDE w:val="0"/>
              <w:autoSpaceDN w:val="0"/>
              <w:adjustRightInd w:val="0"/>
              <w:jc w:val="both"/>
              <w:rPr>
                <w:rFonts w:ascii="Arial" w:hAnsi="Arial" w:cs="Arial"/>
                <w:sz w:val="22"/>
                <w:szCs w:val="22"/>
              </w:rPr>
            </w:pPr>
            <w:r w:rsidRPr="009D7B93">
              <w:rPr>
                <w:rFonts w:ascii="Arial" w:hAnsi="Arial" w:cs="Arial"/>
                <w:sz w:val="22"/>
                <w:szCs w:val="22"/>
              </w:rPr>
              <w:t>- другие территории с</w:t>
            </w:r>
          </w:p>
          <w:p w:rsidR="009D7B93" w:rsidRPr="009D7B93" w:rsidRDefault="009D7B93" w:rsidP="00CA31CE">
            <w:pPr>
              <w:autoSpaceDE w:val="0"/>
              <w:autoSpaceDN w:val="0"/>
              <w:adjustRightInd w:val="0"/>
              <w:jc w:val="both"/>
              <w:rPr>
                <w:rFonts w:ascii="Arial" w:hAnsi="Arial" w:cs="Arial"/>
                <w:sz w:val="22"/>
                <w:szCs w:val="22"/>
              </w:rPr>
            </w:pPr>
            <w:r w:rsidRPr="009D7B93">
              <w:rPr>
                <w:rFonts w:ascii="Arial" w:hAnsi="Arial" w:cs="Arial"/>
                <w:sz w:val="22"/>
                <w:szCs w:val="22"/>
              </w:rPr>
              <w:t>нормируемыми показателями</w:t>
            </w:r>
          </w:p>
          <w:p w:rsidR="009D7B93" w:rsidRPr="009D7B93" w:rsidRDefault="009D7B93" w:rsidP="00CA31CE">
            <w:pPr>
              <w:autoSpaceDE w:val="0"/>
              <w:autoSpaceDN w:val="0"/>
              <w:adjustRightInd w:val="0"/>
              <w:jc w:val="both"/>
              <w:rPr>
                <w:rFonts w:ascii="Arial" w:hAnsi="Arial" w:cs="Arial"/>
                <w:sz w:val="22"/>
                <w:szCs w:val="22"/>
              </w:rPr>
            </w:pPr>
            <w:r w:rsidRPr="009D7B93">
              <w:rPr>
                <w:rFonts w:ascii="Arial" w:hAnsi="Arial" w:cs="Arial"/>
                <w:sz w:val="22"/>
                <w:szCs w:val="22"/>
              </w:rPr>
              <w:t>качества среды обитания;</w:t>
            </w:r>
          </w:p>
          <w:p w:rsidR="009D7B93" w:rsidRPr="009D7B93" w:rsidRDefault="009D7B93" w:rsidP="00CA31CE">
            <w:pPr>
              <w:autoSpaceDE w:val="0"/>
              <w:autoSpaceDN w:val="0"/>
              <w:adjustRightInd w:val="0"/>
              <w:jc w:val="both"/>
              <w:rPr>
                <w:rFonts w:ascii="Arial" w:hAnsi="Arial" w:cs="Arial"/>
                <w:sz w:val="22"/>
                <w:szCs w:val="22"/>
              </w:rPr>
            </w:pPr>
            <w:r w:rsidRPr="009D7B93">
              <w:rPr>
                <w:rFonts w:ascii="Arial" w:hAnsi="Arial" w:cs="Arial"/>
                <w:sz w:val="22"/>
                <w:szCs w:val="22"/>
              </w:rPr>
              <w:t>- образовательные и детские</w:t>
            </w:r>
          </w:p>
          <w:p w:rsidR="009D7B93" w:rsidRPr="009D7B93" w:rsidRDefault="009D7B93" w:rsidP="00CA31CE">
            <w:pPr>
              <w:autoSpaceDE w:val="0"/>
              <w:autoSpaceDN w:val="0"/>
              <w:adjustRightInd w:val="0"/>
              <w:jc w:val="both"/>
              <w:rPr>
                <w:rFonts w:ascii="Arial" w:hAnsi="Arial" w:cs="Arial"/>
                <w:sz w:val="22"/>
                <w:szCs w:val="22"/>
              </w:rPr>
            </w:pPr>
            <w:r w:rsidRPr="009D7B93">
              <w:rPr>
                <w:rFonts w:ascii="Arial" w:hAnsi="Arial" w:cs="Arial"/>
                <w:sz w:val="22"/>
                <w:szCs w:val="22"/>
              </w:rPr>
              <w:t>учреждения;</w:t>
            </w:r>
          </w:p>
          <w:p w:rsidR="009D7B93" w:rsidRPr="009D7B93" w:rsidRDefault="009D7B93" w:rsidP="00CA31CE">
            <w:pPr>
              <w:autoSpaceDE w:val="0"/>
              <w:autoSpaceDN w:val="0"/>
              <w:adjustRightInd w:val="0"/>
              <w:jc w:val="both"/>
              <w:rPr>
                <w:rFonts w:ascii="Arial" w:hAnsi="Arial" w:cs="Arial"/>
                <w:sz w:val="22"/>
                <w:szCs w:val="22"/>
              </w:rPr>
            </w:pPr>
            <w:r w:rsidRPr="009D7B93">
              <w:rPr>
                <w:rFonts w:ascii="Arial" w:hAnsi="Arial" w:cs="Arial"/>
                <w:sz w:val="22"/>
                <w:szCs w:val="22"/>
              </w:rPr>
              <w:t>- лечебно-профилактические и</w:t>
            </w:r>
          </w:p>
          <w:p w:rsidR="009D7B93" w:rsidRPr="009D7B93" w:rsidRDefault="009D7B93" w:rsidP="00CA31CE">
            <w:pPr>
              <w:autoSpaceDE w:val="0"/>
              <w:autoSpaceDN w:val="0"/>
              <w:adjustRightInd w:val="0"/>
              <w:jc w:val="both"/>
              <w:rPr>
                <w:rFonts w:ascii="Arial" w:hAnsi="Arial" w:cs="Arial"/>
                <w:sz w:val="22"/>
                <w:szCs w:val="22"/>
              </w:rPr>
            </w:pPr>
            <w:r w:rsidRPr="009D7B93">
              <w:rPr>
                <w:rFonts w:ascii="Arial" w:hAnsi="Arial" w:cs="Arial"/>
                <w:sz w:val="22"/>
                <w:szCs w:val="22"/>
              </w:rPr>
              <w:t>оздоровительные учреждения</w:t>
            </w:r>
          </w:p>
          <w:p w:rsidR="009D7B93" w:rsidRPr="009D7B93" w:rsidRDefault="009D7B93" w:rsidP="00CA31CE">
            <w:pPr>
              <w:autoSpaceDE w:val="0"/>
              <w:autoSpaceDN w:val="0"/>
              <w:adjustRightInd w:val="0"/>
              <w:jc w:val="both"/>
              <w:rPr>
                <w:rFonts w:ascii="Arial" w:hAnsi="Arial" w:cs="Arial"/>
                <w:sz w:val="22"/>
                <w:szCs w:val="22"/>
              </w:rPr>
            </w:pPr>
            <w:r w:rsidRPr="009D7B93">
              <w:rPr>
                <w:rFonts w:ascii="Arial" w:hAnsi="Arial" w:cs="Arial"/>
                <w:sz w:val="22"/>
                <w:szCs w:val="22"/>
              </w:rPr>
              <w:t>общего пользования;</w:t>
            </w:r>
          </w:p>
          <w:p w:rsidR="009D7B93" w:rsidRPr="009D7B93" w:rsidRDefault="009D7B93" w:rsidP="00CA31CE">
            <w:pPr>
              <w:autoSpaceDE w:val="0"/>
              <w:autoSpaceDN w:val="0"/>
              <w:adjustRightInd w:val="0"/>
              <w:jc w:val="both"/>
              <w:rPr>
                <w:rFonts w:ascii="Arial" w:hAnsi="Arial" w:cs="Arial"/>
                <w:sz w:val="22"/>
                <w:szCs w:val="22"/>
              </w:rPr>
            </w:pPr>
            <w:r w:rsidRPr="009D7B93">
              <w:rPr>
                <w:rFonts w:ascii="Arial" w:hAnsi="Arial" w:cs="Arial"/>
                <w:sz w:val="22"/>
                <w:szCs w:val="22"/>
              </w:rPr>
              <w:t>- детские и спортивные площадки;</w:t>
            </w:r>
          </w:p>
          <w:p w:rsidR="009D7B93" w:rsidRPr="009D7B93" w:rsidRDefault="009D7B93" w:rsidP="00CA31CE">
            <w:pPr>
              <w:autoSpaceDE w:val="0"/>
              <w:autoSpaceDN w:val="0"/>
              <w:adjustRightInd w:val="0"/>
              <w:jc w:val="both"/>
              <w:rPr>
                <w:rFonts w:ascii="Arial" w:hAnsi="Arial" w:cs="Arial"/>
                <w:sz w:val="22"/>
                <w:szCs w:val="22"/>
              </w:rPr>
            </w:pPr>
            <w:r w:rsidRPr="009D7B93">
              <w:rPr>
                <w:rFonts w:ascii="Arial" w:hAnsi="Arial" w:cs="Arial"/>
                <w:sz w:val="22"/>
                <w:szCs w:val="22"/>
              </w:rPr>
              <w:t>- спортивные сооружения;</w:t>
            </w:r>
          </w:p>
          <w:p w:rsidR="009D7B93" w:rsidRPr="009D7B93" w:rsidRDefault="009D7B93" w:rsidP="00CA31CE">
            <w:pPr>
              <w:autoSpaceDE w:val="0"/>
              <w:autoSpaceDN w:val="0"/>
              <w:adjustRightInd w:val="0"/>
              <w:jc w:val="both"/>
              <w:rPr>
                <w:rFonts w:ascii="Arial" w:hAnsi="Arial" w:cs="Arial"/>
                <w:sz w:val="22"/>
                <w:szCs w:val="22"/>
              </w:rPr>
            </w:pPr>
            <w:r w:rsidRPr="009D7B93">
              <w:rPr>
                <w:rFonts w:ascii="Arial" w:hAnsi="Arial" w:cs="Arial"/>
                <w:sz w:val="22"/>
                <w:szCs w:val="22"/>
              </w:rPr>
              <w:t>-оптовые склады продовольственного сырья и</w:t>
            </w:r>
          </w:p>
          <w:p w:rsidR="009D7B93" w:rsidRPr="009D7B93" w:rsidRDefault="009D7B93" w:rsidP="00CA31CE">
            <w:pPr>
              <w:autoSpaceDE w:val="0"/>
              <w:autoSpaceDN w:val="0"/>
              <w:adjustRightInd w:val="0"/>
              <w:jc w:val="both"/>
              <w:rPr>
                <w:rFonts w:ascii="Arial" w:hAnsi="Arial" w:cs="Arial"/>
                <w:sz w:val="22"/>
                <w:szCs w:val="22"/>
              </w:rPr>
            </w:pPr>
            <w:r w:rsidRPr="009D7B93">
              <w:rPr>
                <w:rFonts w:ascii="Arial" w:hAnsi="Arial" w:cs="Arial"/>
                <w:sz w:val="22"/>
                <w:szCs w:val="22"/>
              </w:rPr>
              <w:t>Пищевых продуктов, комплексы</w:t>
            </w:r>
          </w:p>
          <w:p w:rsidR="009D7B93" w:rsidRPr="009D7B93" w:rsidRDefault="009D7B93" w:rsidP="00CA31CE">
            <w:pPr>
              <w:autoSpaceDE w:val="0"/>
              <w:autoSpaceDN w:val="0"/>
              <w:adjustRightInd w:val="0"/>
              <w:jc w:val="both"/>
              <w:rPr>
                <w:rFonts w:ascii="Arial" w:hAnsi="Arial" w:cs="Arial"/>
                <w:sz w:val="22"/>
                <w:szCs w:val="22"/>
              </w:rPr>
            </w:pPr>
            <w:r w:rsidRPr="009D7B93">
              <w:rPr>
                <w:rFonts w:ascii="Arial" w:hAnsi="Arial" w:cs="Arial"/>
                <w:sz w:val="22"/>
                <w:szCs w:val="22"/>
              </w:rPr>
              <w:t>водопроводных сооружений для подготовки и хранения питьевой воды (на территориях санитарно-защитных зон и объектов других отраслей промышленности).</w:t>
            </w:r>
          </w:p>
          <w:p w:rsidR="009D7B93" w:rsidRPr="009D7B93" w:rsidRDefault="009D7B93" w:rsidP="00CA31CE">
            <w:pPr>
              <w:autoSpaceDE w:val="0"/>
              <w:autoSpaceDN w:val="0"/>
              <w:adjustRightInd w:val="0"/>
              <w:jc w:val="both"/>
              <w:rPr>
                <w:rFonts w:ascii="Arial" w:hAnsi="Arial" w:cs="Arial"/>
                <w:bCs/>
                <w:sz w:val="22"/>
                <w:szCs w:val="22"/>
              </w:rPr>
            </w:pPr>
          </w:p>
          <w:p w:rsidR="009D7B93" w:rsidRPr="009D7B93" w:rsidRDefault="009D7B93" w:rsidP="00CA31CE">
            <w:pPr>
              <w:autoSpaceDE w:val="0"/>
              <w:autoSpaceDN w:val="0"/>
              <w:adjustRightInd w:val="0"/>
              <w:jc w:val="both"/>
              <w:rPr>
                <w:rFonts w:ascii="Arial" w:hAnsi="Arial" w:cs="Arial"/>
                <w:sz w:val="22"/>
                <w:szCs w:val="22"/>
              </w:rPr>
            </w:pPr>
          </w:p>
        </w:tc>
        <w:tc>
          <w:tcPr>
            <w:tcW w:w="5670" w:type="dxa"/>
          </w:tcPr>
          <w:p w:rsidR="009D7B93" w:rsidRPr="009D7B93" w:rsidRDefault="009D7B93" w:rsidP="00CA31CE">
            <w:pPr>
              <w:autoSpaceDE w:val="0"/>
              <w:autoSpaceDN w:val="0"/>
              <w:adjustRightInd w:val="0"/>
              <w:jc w:val="both"/>
              <w:rPr>
                <w:rFonts w:ascii="Arial" w:hAnsi="Arial" w:cs="Arial"/>
                <w:bCs/>
                <w:sz w:val="22"/>
                <w:szCs w:val="22"/>
              </w:rPr>
            </w:pPr>
            <w:r w:rsidRPr="009D7B93">
              <w:rPr>
                <w:rFonts w:ascii="Arial" w:hAnsi="Arial" w:cs="Arial"/>
                <w:bCs/>
                <w:sz w:val="22"/>
                <w:szCs w:val="22"/>
              </w:rPr>
              <w:lastRenderedPageBreak/>
              <w:t>- нежилые помещения для дежурного аварийного</w:t>
            </w:r>
          </w:p>
          <w:p w:rsidR="009D7B93" w:rsidRPr="009D7B93" w:rsidRDefault="009D7B93" w:rsidP="00CA31CE">
            <w:pPr>
              <w:autoSpaceDE w:val="0"/>
              <w:autoSpaceDN w:val="0"/>
              <w:adjustRightInd w:val="0"/>
              <w:jc w:val="both"/>
              <w:rPr>
                <w:rFonts w:ascii="Arial" w:hAnsi="Arial" w:cs="Arial"/>
                <w:bCs/>
                <w:sz w:val="22"/>
                <w:szCs w:val="22"/>
              </w:rPr>
            </w:pPr>
            <w:r w:rsidRPr="009D7B93">
              <w:rPr>
                <w:rFonts w:ascii="Arial" w:hAnsi="Arial" w:cs="Arial"/>
                <w:bCs/>
                <w:sz w:val="22"/>
                <w:szCs w:val="22"/>
              </w:rPr>
              <w:lastRenderedPageBreak/>
              <w:t>персонала;</w:t>
            </w:r>
          </w:p>
          <w:p w:rsidR="009D7B93" w:rsidRPr="009D7B93" w:rsidRDefault="009D7B93" w:rsidP="00CA31CE">
            <w:pPr>
              <w:autoSpaceDE w:val="0"/>
              <w:autoSpaceDN w:val="0"/>
              <w:adjustRightInd w:val="0"/>
              <w:jc w:val="both"/>
              <w:rPr>
                <w:rFonts w:ascii="Arial" w:hAnsi="Arial" w:cs="Arial"/>
                <w:bCs/>
                <w:sz w:val="22"/>
                <w:szCs w:val="22"/>
              </w:rPr>
            </w:pPr>
            <w:r w:rsidRPr="009D7B93">
              <w:rPr>
                <w:rFonts w:ascii="Arial" w:hAnsi="Arial" w:cs="Arial"/>
                <w:bCs/>
                <w:sz w:val="22"/>
                <w:szCs w:val="22"/>
              </w:rPr>
              <w:t>- помещения для проживания работающих по</w:t>
            </w:r>
          </w:p>
          <w:p w:rsidR="009D7B93" w:rsidRPr="009D7B93" w:rsidRDefault="009D7B93" w:rsidP="00CA31CE">
            <w:pPr>
              <w:autoSpaceDE w:val="0"/>
              <w:autoSpaceDN w:val="0"/>
              <w:adjustRightInd w:val="0"/>
              <w:jc w:val="both"/>
              <w:rPr>
                <w:rFonts w:ascii="Arial" w:hAnsi="Arial" w:cs="Arial"/>
                <w:bCs/>
                <w:sz w:val="22"/>
                <w:szCs w:val="22"/>
              </w:rPr>
            </w:pPr>
            <w:r w:rsidRPr="009D7B93">
              <w:rPr>
                <w:rFonts w:ascii="Arial" w:hAnsi="Arial" w:cs="Arial"/>
                <w:bCs/>
                <w:sz w:val="22"/>
                <w:szCs w:val="22"/>
              </w:rPr>
              <w:t>вахтовому методу (не более 2х недель);</w:t>
            </w:r>
          </w:p>
          <w:p w:rsidR="009D7B93" w:rsidRPr="009D7B93" w:rsidRDefault="009D7B93" w:rsidP="00CA31CE">
            <w:pPr>
              <w:autoSpaceDE w:val="0"/>
              <w:autoSpaceDN w:val="0"/>
              <w:adjustRightInd w:val="0"/>
              <w:jc w:val="both"/>
              <w:rPr>
                <w:rFonts w:ascii="Arial" w:hAnsi="Arial" w:cs="Arial"/>
                <w:bCs/>
                <w:sz w:val="22"/>
                <w:szCs w:val="22"/>
              </w:rPr>
            </w:pPr>
            <w:r w:rsidRPr="009D7B93">
              <w:rPr>
                <w:rFonts w:ascii="Arial" w:hAnsi="Arial" w:cs="Arial"/>
                <w:bCs/>
                <w:sz w:val="22"/>
                <w:szCs w:val="22"/>
              </w:rPr>
              <w:t>- здания управления, здания административного</w:t>
            </w:r>
          </w:p>
          <w:p w:rsidR="009D7B93" w:rsidRPr="009D7B93" w:rsidRDefault="009D7B93" w:rsidP="00CA31CE">
            <w:pPr>
              <w:autoSpaceDE w:val="0"/>
              <w:autoSpaceDN w:val="0"/>
              <w:adjustRightInd w:val="0"/>
              <w:jc w:val="both"/>
              <w:rPr>
                <w:rFonts w:ascii="Arial" w:hAnsi="Arial" w:cs="Arial"/>
                <w:bCs/>
                <w:sz w:val="22"/>
                <w:szCs w:val="22"/>
              </w:rPr>
            </w:pPr>
            <w:r w:rsidRPr="009D7B93">
              <w:rPr>
                <w:rFonts w:ascii="Arial" w:hAnsi="Arial" w:cs="Arial"/>
                <w:bCs/>
                <w:sz w:val="22"/>
                <w:szCs w:val="22"/>
              </w:rPr>
              <w:t>назначения;</w:t>
            </w:r>
          </w:p>
          <w:p w:rsidR="009D7B93" w:rsidRPr="009D7B93" w:rsidRDefault="009D7B93" w:rsidP="00CA31CE">
            <w:pPr>
              <w:autoSpaceDE w:val="0"/>
              <w:autoSpaceDN w:val="0"/>
              <w:adjustRightInd w:val="0"/>
              <w:jc w:val="both"/>
              <w:rPr>
                <w:rFonts w:ascii="Arial" w:hAnsi="Arial" w:cs="Arial"/>
                <w:bCs/>
                <w:sz w:val="22"/>
                <w:szCs w:val="22"/>
              </w:rPr>
            </w:pPr>
            <w:r w:rsidRPr="009D7B93">
              <w:rPr>
                <w:rFonts w:ascii="Arial" w:hAnsi="Arial" w:cs="Arial"/>
                <w:bCs/>
                <w:sz w:val="22"/>
                <w:szCs w:val="22"/>
              </w:rPr>
              <w:t>- поликлиники;</w:t>
            </w:r>
          </w:p>
          <w:p w:rsidR="009D7B93" w:rsidRPr="009D7B93" w:rsidRDefault="009D7B93" w:rsidP="00CA31CE">
            <w:pPr>
              <w:autoSpaceDE w:val="0"/>
              <w:autoSpaceDN w:val="0"/>
              <w:adjustRightInd w:val="0"/>
              <w:jc w:val="both"/>
              <w:rPr>
                <w:rFonts w:ascii="Arial" w:hAnsi="Arial" w:cs="Arial"/>
                <w:bCs/>
                <w:sz w:val="22"/>
                <w:szCs w:val="22"/>
              </w:rPr>
            </w:pPr>
            <w:r w:rsidRPr="009D7B93">
              <w:rPr>
                <w:rFonts w:ascii="Arial" w:hAnsi="Arial" w:cs="Arial"/>
                <w:bCs/>
                <w:sz w:val="22"/>
                <w:szCs w:val="22"/>
              </w:rPr>
              <w:t>-спортивно-оздоровительные сооружения закрытого типа;</w:t>
            </w:r>
          </w:p>
          <w:p w:rsidR="009D7B93" w:rsidRPr="009D7B93" w:rsidRDefault="009D7B93" w:rsidP="00CA31CE">
            <w:pPr>
              <w:autoSpaceDE w:val="0"/>
              <w:autoSpaceDN w:val="0"/>
              <w:adjustRightInd w:val="0"/>
              <w:jc w:val="both"/>
              <w:rPr>
                <w:rFonts w:ascii="Arial" w:hAnsi="Arial" w:cs="Arial"/>
                <w:bCs/>
                <w:sz w:val="22"/>
                <w:szCs w:val="22"/>
              </w:rPr>
            </w:pPr>
            <w:r w:rsidRPr="009D7B93">
              <w:rPr>
                <w:rFonts w:ascii="Arial" w:hAnsi="Arial" w:cs="Arial"/>
                <w:bCs/>
                <w:sz w:val="22"/>
                <w:szCs w:val="22"/>
              </w:rPr>
              <w:t>- бани, прачечные;</w:t>
            </w:r>
          </w:p>
          <w:p w:rsidR="009D7B93" w:rsidRPr="009D7B93" w:rsidRDefault="009D7B93" w:rsidP="00CA31CE">
            <w:pPr>
              <w:jc w:val="both"/>
              <w:rPr>
                <w:rFonts w:ascii="Arial" w:hAnsi="Arial" w:cs="Arial"/>
                <w:sz w:val="22"/>
                <w:szCs w:val="22"/>
              </w:rPr>
            </w:pPr>
            <w:r w:rsidRPr="009D7B93">
              <w:rPr>
                <w:rFonts w:ascii="Arial" w:hAnsi="Arial" w:cs="Arial"/>
                <w:bCs/>
                <w:sz w:val="22"/>
                <w:szCs w:val="22"/>
              </w:rPr>
              <w:t>- объекты торговли и общественного питания;</w:t>
            </w:r>
          </w:p>
          <w:p w:rsidR="009D7B93" w:rsidRPr="009D7B93" w:rsidRDefault="009D7B93" w:rsidP="00CA31CE">
            <w:pPr>
              <w:autoSpaceDE w:val="0"/>
              <w:autoSpaceDN w:val="0"/>
              <w:adjustRightInd w:val="0"/>
              <w:jc w:val="both"/>
              <w:rPr>
                <w:rFonts w:ascii="Arial" w:hAnsi="Arial" w:cs="Arial"/>
                <w:sz w:val="22"/>
                <w:szCs w:val="22"/>
              </w:rPr>
            </w:pPr>
            <w:r w:rsidRPr="009D7B93">
              <w:rPr>
                <w:rFonts w:ascii="Arial" w:hAnsi="Arial" w:cs="Arial"/>
                <w:sz w:val="22"/>
                <w:szCs w:val="22"/>
              </w:rPr>
              <w:t>- мотели, гостиницы;</w:t>
            </w:r>
          </w:p>
          <w:p w:rsidR="009D7B93" w:rsidRPr="009D7B93" w:rsidRDefault="009D7B93" w:rsidP="00CA31CE">
            <w:pPr>
              <w:autoSpaceDE w:val="0"/>
              <w:autoSpaceDN w:val="0"/>
              <w:adjustRightInd w:val="0"/>
              <w:jc w:val="both"/>
              <w:rPr>
                <w:rFonts w:ascii="Arial" w:hAnsi="Arial" w:cs="Arial"/>
                <w:sz w:val="22"/>
                <w:szCs w:val="22"/>
              </w:rPr>
            </w:pPr>
            <w:r w:rsidRPr="009D7B93">
              <w:rPr>
                <w:rFonts w:ascii="Arial" w:hAnsi="Arial" w:cs="Arial"/>
                <w:sz w:val="22"/>
                <w:szCs w:val="22"/>
              </w:rPr>
              <w:t>- гаражи, площадки и сооружения для хранения</w:t>
            </w:r>
          </w:p>
          <w:p w:rsidR="009D7B93" w:rsidRPr="009D7B93" w:rsidRDefault="009D7B93" w:rsidP="00CA31CE">
            <w:pPr>
              <w:autoSpaceDE w:val="0"/>
              <w:autoSpaceDN w:val="0"/>
              <w:adjustRightInd w:val="0"/>
              <w:jc w:val="both"/>
              <w:rPr>
                <w:rFonts w:ascii="Arial" w:hAnsi="Arial" w:cs="Arial"/>
                <w:sz w:val="22"/>
                <w:szCs w:val="22"/>
              </w:rPr>
            </w:pPr>
            <w:r w:rsidRPr="009D7B93">
              <w:rPr>
                <w:rFonts w:ascii="Arial" w:hAnsi="Arial" w:cs="Arial"/>
                <w:sz w:val="22"/>
                <w:szCs w:val="22"/>
              </w:rPr>
              <w:t>общественного и индивидуального транспорта;</w:t>
            </w:r>
          </w:p>
          <w:p w:rsidR="009D7B93" w:rsidRPr="009D7B93" w:rsidRDefault="009D7B93" w:rsidP="00CA31CE">
            <w:pPr>
              <w:autoSpaceDE w:val="0"/>
              <w:autoSpaceDN w:val="0"/>
              <w:adjustRightInd w:val="0"/>
              <w:jc w:val="both"/>
              <w:rPr>
                <w:rFonts w:ascii="Arial" w:hAnsi="Arial" w:cs="Arial"/>
                <w:sz w:val="22"/>
                <w:szCs w:val="22"/>
              </w:rPr>
            </w:pPr>
            <w:r w:rsidRPr="009D7B93">
              <w:rPr>
                <w:rFonts w:ascii="Arial" w:hAnsi="Arial" w:cs="Arial"/>
                <w:sz w:val="22"/>
                <w:szCs w:val="22"/>
              </w:rPr>
              <w:t>- пожарные депо;</w:t>
            </w:r>
          </w:p>
          <w:p w:rsidR="009D7B93" w:rsidRPr="009D7B93" w:rsidRDefault="009D7B93" w:rsidP="00CA31CE">
            <w:pPr>
              <w:autoSpaceDE w:val="0"/>
              <w:autoSpaceDN w:val="0"/>
              <w:adjustRightInd w:val="0"/>
              <w:jc w:val="both"/>
              <w:rPr>
                <w:rFonts w:ascii="Arial" w:hAnsi="Arial" w:cs="Arial"/>
                <w:sz w:val="22"/>
                <w:szCs w:val="22"/>
              </w:rPr>
            </w:pPr>
            <w:r w:rsidRPr="009D7B93">
              <w:rPr>
                <w:rFonts w:ascii="Arial" w:hAnsi="Arial" w:cs="Arial"/>
                <w:sz w:val="22"/>
                <w:szCs w:val="22"/>
              </w:rPr>
              <w:t>- местные и транзитные коммуникации, ЛЭП,</w:t>
            </w:r>
          </w:p>
          <w:p w:rsidR="009D7B93" w:rsidRPr="009D7B93" w:rsidRDefault="009D7B93" w:rsidP="00CA31CE">
            <w:pPr>
              <w:autoSpaceDE w:val="0"/>
              <w:autoSpaceDN w:val="0"/>
              <w:adjustRightInd w:val="0"/>
              <w:jc w:val="both"/>
              <w:rPr>
                <w:rFonts w:ascii="Arial" w:hAnsi="Arial" w:cs="Arial"/>
                <w:sz w:val="22"/>
                <w:szCs w:val="22"/>
              </w:rPr>
            </w:pPr>
            <w:r w:rsidRPr="009D7B93">
              <w:rPr>
                <w:rFonts w:ascii="Arial" w:hAnsi="Arial" w:cs="Arial"/>
                <w:sz w:val="22"/>
                <w:szCs w:val="22"/>
              </w:rPr>
              <w:t>электроподстанции, артезианские скважины для</w:t>
            </w:r>
          </w:p>
          <w:p w:rsidR="009D7B93" w:rsidRPr="009D7B93" w:rsidRDefault="009D7B93" w:rsidP="00CA31CE">
            <w:pPr>
              <w:autoSpaceDE w:val="0"/>
              <w:autoSpaceDN w:val="0"/>
              <w:adjustRightInd w:val="0"/>
              <w:jc w:val="both"/>
              <w:rPr>
                <w:rFonts w:ascii="Arial" w:hAnsi="Arial" w:cs="Arial"/>
                <w:sz w:val="22"/>
                <w:szCs w:val="22"/>
              </w:rPr>
            </w:pPr>
            <w:r w:rsidRPr="009D7B93">
              <w:rPr>
                <w:rFonts w:ascii="Arial" w:hAnsi="Arial" w:cs="Arial"/>
                <w:sz w:val="22"/>
                <w:szCs w:val="22"/>
              </w:rPr>
              <w:t xml:space="preserve">технического водоснабжения, </w:t>
            </w:r>
            <w:proofErr w:type="spellStart"/>
            <w:r w:rsidRPr="009D7B93">
              <w:rPr>
                <w:rFonts w:ascii="Arial" w:hAnsi="Arial" w:cs="Arial"/>
                <w:sz w:val="22"/>
                <w:szCs w:val="22"/>
              </w:rPr>
              <w:t>водоохлаждающие</w:t>
            </w:r>
            <w:proofErr w:type="spellEnd"/>
          </w:p>
          <w:p w:rsidR="009D7B93" w:rsidRPr="009D7B93" w:rsidRDefault="009D7B93" w:rsidP="00CA31CE">
            <w:pPr>
              <w:autoSpaceDE w:val="0"/>
              <w:autoSpaceDN w:val="0"/>
              <w:adjustRightInd w:val="0"/>
              <w:jc w:val="both"/>
              <w:rPr>
                <w:rFonts w:ascii="Arial" w:hAnsi="Arial" w:cs="Arial"/>
                <w:sz w:val="22"/>
                <w:szCs w:val="22"/>
              </w:rPr>
            </w:pPr>
            <w:r w:rsidRPr="009D7B93">
              <w:rPr>
                <w:rFonts w:ascii="Arial" w:hAnsi="Arial" w:cs="Arial"/>
                <w:sz w:val="22"/>
                <w:szCs w:val="22"/>
              </w:rPr>
              <w:t>сооружения для подготовки технической воды;</w:t>
            </w:r>
          </w:p>
          <w:p w:rsidR="009D7B93" w:rsidRPr="009D7B93" w:rsidRDefault="009D7B93" w:rsidP="00CA31CE">
            <w:pPr>
              <w:autoSpaceDE w:val="0"/>
              <w:autoSpaceDN w:val="0"/>
              <w:adjustRightInd w:val="0"/>
              <w:jc w:val="both"/>
              <w:rPr>
                <w:rFonts w:ascii="Arial" w:hAnsi="Arial" w:cs="Arial"/>
                <w:sz w:val="22"/>
                <w:szCs w:val="22"/>
              </w:rPr>
            </w:pPr>
            <w:r w:rsidRPr="009D7B93">
              <w:rPr>
                <w:rFonts w:ascii="Arial" w:hAnsi="Arial" w:cs="Arial"/>
                <w:sz w:val="22"/>
                <w:szCs w:val="22"/>
              </w:rPr>
              <w:t>- канализационные насосные станции, сооружения</w:t>
            </w:r>
          </w:p>
          <w:p w:rsidR="009D7B93" w:rsidRPr="009D7B93" w:rsidRDefault="009D7B93" w:rsidP="00CA31CE">
            <w:pPr>
              <w:autoSpaceDE w:val="0"/>
              <w:autoSpaceDN w:val="0"/>
              <w:adjustRightInd w:val="0"/>
              <w:jc w:val="both"/>
              <w:rPr>
                <w:rFonts w:ascii="Arial" w:hAnsi="Arial" w:cs="Arial"/>
                <w:sz w:val="22"/>
                <w:szCs w:val="22"/>
              </w:rPr>
            </w:pPr>
            <w:r w:rsidRPr="009D7B93">
              <w:rPr>
                <w:rFonts w:ascii="Arial" w:hAnsi="Arial" w:cs="Arial"/>
                <w:sz w:val="22"/>
                <w:szCs w:val="22"/>
              </w:rPr>
              <w:t>оборотного водоснабжения;</w:t>
            </w:r>
          </w:p>
          <w:p w:rsidR="009D7B93" w:rsidRPr="009D7B93" w:rsidRDefault="009D7B93" w:rsidP="00CA31CE">
            <w:pPr>
              <w:autoSpaceDE w:val="0"/>
              <w:autoSpaceDN w:val="0"/>
              <w:adjustRightInd w:val="0"/>
              <w:jc w:val="both"/>
              <w:rPr>
                <w:rFonts w:ascii="Arial" w:hAnsi="Arial" w:cs="Arial"/>
                <w:sz w:val="22"/>
                <w:szCs w:val="22"/>
              </w:rPr>
            </w:pPr>
            <w:r w:rsidRPr="009D7B93">
              <w:rPr>
                <w:rFonts w:ascii="Arial" w:hAnsi="Arial" w:cs="Arial"/>
                <w:sz w:val="22"/>
                <w:szCs w:val="22"/>
              </w:rPr>
              <w:t>- автозаправочные станции;</w:t>
            </w:r>
          </w:p>
          <w:p w:rsidR="009D7B93" w:rsidRPr="009D7B93" w:rsidRDefault="009D7B93" w:rsidP="00CA31CE">
            <w:pPr>
              <w:autoSpaceDE w:val="0"/>
              <w:autoSpaceDN w:val="0"/>
              <w:adjustRightInd w:val="0"/>
              <w:jc w:val="both"/>
              <w:rPr>
                <w:rFonts w:ascii="Arial" w:hAnsi="Arial" w:cs="Arial"/>
                <w:sz w:val="22"/>
                <w:szCs w:val="22"/>
              </w:rPr>
            </w:pPr>
            <w:r w:rsidRPr="009D7B93">
              <w:rPr>
                <w:rFonts w:ascii="Arial" w:hAnsi="Arial" w:cs="Arial"/>
                <w:sz w:val="22"/>
                <w:szCs w:val="22"/>
              </w:rPr>
              <w:t>-станции технического обслуживания автомобилей</w:t>
            </w:r>
          </w:p>
          <w:p w:rsidR="009D7B93" w:rsidRPr="009D7B93" w:rsidRDefault="009D7B93" w:rsidP="00CA31CE">
            <w:pPr>
              <w:autoSpaceDE w:val="0"/>
              <w:autoSpaceDN w:val="0"/>
              <w:adjustRightInd w:val="0"/>
              <w:jc w:val="both"/>
              <w:rPr>
                <w:rFonts w:ascii="Arial" w:hAnsi="Arial" w:cs="Arial"/>
                <w:sz w:val="22"/>
                <w:szCs w:val="22"/>
              </w:rPr>
            </w:pPr>
            <w:r w:rsidRPr="009D7B93">
              <w:rPr>
                <w:rFonts w:ascii="Arial" w:hAnsi="Arial" w:cs="Arial"/>
                <w:sz w:val="22"/>
                <w:szCs w:val="22"/>
              </w:rPr>
              <w:t>- предприятия, их отдельные здания и сооружения с производствами меньшего класса вредности, чем</w:t>
            </w:r>
          </w:p>
          <w:p w:rsidR="009D7B93" w:rsidRPr="009D7B93" w:rsidRDefault="009D7B93" w:rsidP="00CA31CE">
            <w:pPr>
              <w:autoSpaceDE w:val="0"/>
              <w:autoSpaceDN w:val="0"/>
              <w:adjustRightInd w:val="0"/>
              <w:jc w:val="both"/>
              <w:rPr>
                <w:rFonts w:ascii="Arial" w:hAnsi="Arial" w:cs="Arial"/>
                <w:sz w:val="22"/>
                <w:szCs w:val="22"/>
              </w:rPr>
            </w:pPr>
            <w:r w:rsidRPr="009D7B93">
              <w:rPr>
                <w:rFonts w:ascii="Arial" w:hAnsi="Arial" w:cs="Arial"/>
                <w:sz w:val="22"/>
                <w:szCs w:val="22"/>
              </w:rPr>
              <w:t>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w:t>
            </w:r>
          </w:p>
          <w:p w:rsidR="009D7B93" w:rsidRPr="009D7B93" w:rsidRDefault="009D7B93" w:rsidP="00CA31CE">
            <w:pPr>
              <w:autoSpaceDE w:val="0"/>
              <w:autoSpaceDN w:val="0"/>
              <w:adjustRightInd w:val="0"/>
              <w:jc w:val="both"/>
              <w:rPr>
                <w:rFonts w:ascii="Arial" w:hAnsi="Arial" w:cs="Arial"/>
                <w:sz w:val="22"/>
                <w:szCs w:val="22"/>
              </w:rPr>
            </w:pPr>
            <w:r w:rsidRPr="009D7B93">
              <w:rPr>
                <w:rFonts w:ascii="Arial" w:hAnsi="Arial" w:cs="Arial"/>
                <w:sz w:val="22"/>
                <w:szCs w:val="22"/>
              </w:rPr>
              <w:t>пределами при суммарном учёте;</w:t>
            </w:r>
          </w:p>
          <w:p w:rsidR="009D7B93" w:rsidRPr="009D7B93" w:rsidRDefault="009D7B93" w:rsidP="00CA31CE">
            <w:pPr>
              <w:autoSpaceDE w:val="0"/>
              <w:autoSpaceDN w:val="0"/>
              <w:adjustRightInd w:val="0"/>
              <w:jc w:val="both"/>
              <w:rPr>
                <w:rFonts w:ascii="Arial" w:hAnsi="Arial" w:cs="Arial"/>
                <w:sz w:val="22"/>
                <w:szCs w:val="22"/>
              </w:rPr>
            </w:pPr>
            <w:r w:rsidRPr="009D7B93">
              <w:rPr>
                <w:rFonts w:ascii="Arial" w:hAnsi="Arial" w:cs="Arial"/>
                <w:sz w:val="22"/>
                <w:szCs w:val="22"/>
              </w:rPr>
              <w:t>- профильные однотипные объекты – в СЗЗ</w:t>
            </w:r>
          </w:p>
          <w:p w:rsidR="009D7B93" w:rsidRPr="009D7B93" w:rsidRDefault="009D7B93" w:rsidP="00CA31CE">
            <w:pPr>
              <w:autoSpaceDE w:val="0"/>
              <w:autoSpaceDN w:val="0"/>
              <w:adjustRightInd w:val="0"/>
              <w:jc w:val="both"/>
              <w:rPr>
                <w:rFonts w:ascii="Arial" w:hAnsi="Arial" w:cs="Arial"/>
                <w:sz w:val="22"/>
                <w:szCs w:val="22"/>
              </w:rPr>
            </w:pPr>
            <w:r w:rsidRPr="009D7B93">
              <w:rPr>
                <w:rFonts w:ascii="Arial" w:hAnsi="Arial" w:cs="Arial"/>
                <w:sz w:val="22"/>
                <w:szCs w:val="22"/>
              </w:rPr>
              <w:t>предприятий пищевых отраслей промышленности,</w:t>
            </w:r>
          </w:p>
          <w:p w:rsidR="009D7B93" w:rsidRPr="009D7B93" w:rsidRDefault="009D7B93" w:rsidP="00CA31CE">
            <w:pPr>
              <w:autoSpaceDE w:val="0"/>
              <w:autoSpaceDN w:val="0"/>
              <w:adjustRightInd w:val="0"/>
              <w:jc w:val="both"/>
              <w:rPr>
                <w:rFonts w:ascii="Arial" w:hAnsi="Arial" w:cs="Arial"/>
                <w:sz w:val="22"/>
                <w:szCs w:val="22"/>
              </w:rPr>
            </w:pPr>
            <w:r w:rsidRPr="009D7B93">
              <w:rPr>
                <w:rFonts w:ascii="Arial" w:hAnsi="Arial" w:cs="Arial"/>
                <w:sz w:val="22"/>
                <w:szCs w:val="22"/>
              </w:rPr>
              <w:t>оптовых складов продовольственного сырья и пищевой продукции,</w:t>
            </w:r>
          </w:p>
          <w:p w:rsidR="009D7B93" w:rsidRPr="009D7B93" w:rsidRDefault="009D7B93" w:rsidP="00CA31CE">
            <w:pPr>
              <w:autoSpaceDE w:val="0"/>
              <w:autoSpaceDN w:val="0"/>
              <w:adjustRightInd w:val="0"/>
              <w:jc w:val="both"/>
              <w:rPr>
                <w:rFonts w:ascii="Arial" w:hAnsi="Arial" w:cs="Arial"/>
                <w:sz w:val="22"/>
                <w:szCs w:val="22"/>
              </w:rPr>
            </w:pPr>
          </w:p>
        </w:tc>
      </w:tr>
    </w:tbl>
    <w:p w:rsidR="009D7B93" w:rsidRPr="009D7B93" w:rsidRDefault="009D7B93" w:rsidP="009D7B93">
      <w:pPr>
        <w:autoSpaceDE w:val="0"/>
        <w:autoSpaceDN w:val="0"/>
        <w:adjustRightInd w:val="0"/>
        <w:ind w:firstLine="567"/>
        <w:jc w:val="both"/>
        <w:rPr>
          <w:rFonts w:ascii="Arial" w:hAnsi="Arial" w:cs="Arial"/>
          <w:sz w:val="22"/>
          <w:szCs w:val="22"/>
        </w:rPr>
      </w:pPr>
      <w:r w:rsidRPr="009D7B93">
        <w:rPr>
          <w:rFonts w:ascii="Arial" w:hAnsi="Arial" w:cs="Arial"/>
          <w:sz w:val="22"/>
          <w:szCs w:val="22"/>
        </w:rPr>
        <w:lastRenderedPageBreak/>
        <w:t>5. Решение вопроса о жилой застройке, расположенной в СЗЗ, может решаться  несколькими путями:</w:t>
      </w:r>
    </w:p>
    <w:p w:rsidR="009D7B93" w:rsidRPr="009D7B93" w:rsidRDefault="009D7B93" w:rsidP="009D7B93">
      <w:pPr>
        <w:autoSpaceDE w:val="0"/>
        <w:autoSpaceDN w:val="0"/>
        <w:adjustRightInd w:val="0"/>
        <w:ind w:firstLine="567"/>
        <w:jc w:val="both"/>
        <w:rPr>
          <w:rFonts w:ascii="Arial" w:hAnsi="Arial" w:cs="Arial"/>
          <w:sz w:val="22"/>
          <w:szCs w:val="22"/>
        </w:rPr>
      </w:pPr>
      <w:r w:rsidRPr="009D7B93">
        <w:rPr>
          <w:rFonts w:ascii="Arial" w:hAnsi="Arial" w:cs="Arial"/>
          <w:sz w:val="22"/>
          <w:szCs w:val="22"/>
        </w:rPr>
        <w:t>1) жилая застройка может быть вынесена из СЗЗ. Выполнение мероприятий, включая отселение жителей, обеспечивают должностные лица соответствующих промышленных объектов и производств (СанПиН 2.2.1/2.1.1.1200-03, п.3.2);</w:t>
      </w:r>
    </w:p>
    <w:p w:rsidR="009D7B93" w:rsidRPr="009D7B93" w:rsidRDefault="009D7B93" w:rsidP="009D7B93">
      <w:pPr>
        <w:autoSpaceDE w:val="0"/>
        <w:autoSpaceDN w:val="0"/>
        <w:adjustRightInd w:val="0"/>
        <w:ind w:firstLine="567"/>
        <w:jc w:val="both"/>
        <w:rPr>
          <w:rFonts w:ascii="Arial" w:hAnsi="Arial" w:cs="Arial"/>
          <w:sz w:val="22"/>
          <w:szCs w:val="22"/>
        </w:rPr>
      </w:pPr>
      <w:r w:rsidRPr="009D7B93">
        <w:rPr>
          <w:rFonts w:ascii="Arial" w:hAnsi="Arial" w:cs="Arial"/>
          <w:sz w:val="22"/>
          <w:szCs w:val="22"/>
        </w:rPr>
        <w:t>2) размер СЗЗ для действующих объектов может быть уменьшен (СанПиН 2.2.1/2.1.1.1200-03, п.4.5).</w:t>
      </w:r>
    </w:p>
    <w:p w:rsidR="009D7B93" w:rsidRPr="009D7B93" w:rsidRDefault="009D7B93" w:rsidP="009D7B93">
      <w:pPr>
        <w:autoSpaceDE w:val="0"/>
        <w:autoSpaceDN w:val="0"/>
        <w:adjustRightInd w:val="0"/>
        <w:ind w:firstLine="567"/>
        <w:jc w:val="both"/>
        <w:rPr>
          <w:rFonts w:ascii="Arial" w:hAnsi="Arial" w:cs="Arial"/>
          <w:sz w:val="22"/>
          <w:szCs w:val="22"/>
        </w:rPr>
      </w:pPr>
      <w:r w:rsidRPr="009D7B93">
        <w:rPr>
          <w:rFonts w:ascii="Arial" w:hAnsi="Arial" w:cs="Arial"/>
          <w:sz w:val="22"/>
          <w:szCs w:val="22"/>
        </w:rPr>
        <w:t>Для жилой зоны, в том числе для индивидуальной и блокированной застройки, расположенной в СЗЗ, вводится регламент использования этой территории - запрет на строительство нового жилого фонда и реконструкцию жилого фонда.</w:t>
      </w:r>
    </w:p>
    <w:p w:rsidR="009D7B93" w:rsidRPr="009D7B93" w:rsidRDefault="009D7B93" w:rsidP="009D7B93">
      <w:pPr>
        <w:autoSpaceDE w:val="0"/>
        <w:autoSpaceDN w:val="0"/>
        <w:adjustRightInd w:val="0"/>
        <w:ind w:firstLine="567"/>
        <w:jc w:val="both"/>
        <w:rPr>
          <w:rFonts w:ascii="Arial" w:hAnsi="Arial" w:cs="Arial"/>
          <w:sz w:val="22"/>
          <w:szCs w:val="22"/>
        </w:rPr>
      </w:pPr>
      <w:r w:rsidRPr="009D7B93">
        <w:rPr>
          <w:rFonts w:ascii="Arial" w:hAnsi="Arial" w:cs="Arial"/>
          <w:sz w:val="22"/>
          <w:szCs w:val="22"/>
        </w:rPr>
        <w:t>6. Для линейных объектов инженерной инфраструктуры устанавливаются санитарные разрывы, размеры и режимы использования которых также устанавливается  (СанПиН 2.2.1/2.1.1.1200-03  и Региональными нормативами градостроительного проектирования.</w:t>
      </w:r>
    </w:p>
    <w:p w:rsidR="009D7B93" w:rsidRPr="009D7B93" w:rsidRDefault="009D7B93" w:rsidP="009D7B93">
      <w:pPr>
        <w:autoSpaceDE w:val="0"/>
        <w:autoSpaceDN w:val="0"/>
        <w:adjustRightInd w:val="0"/>
        <w:ind w:firstLine="567"/>
        <w:jc w:val="both"/>
        <w:rPr>
          <w:rFonts w:ascii="Arial" w:hAnsi="Arial" w:cs="Arial"/>
          <w:sz w:val="22"/>
          <w:szCs w:val="22"/>
        </w:rPr>
      </w:pPr>
    </w:p>
    <w:p w:rsidR="009D7B93" w:rsidRPr="00EC52D7" w:rsidRDefault="009D7B93" w:rsidP="00EC52D7">
      <w:pPr>
        <w:autoSpaceDE w:val="0"/>
        <w:autoSpaceDN w:val="0"/>
        <w:adjustRightInd w:val="0"/>
        <w:jc w:val="center"/>
        <w:rPr>
          <w:rFonts w:ascii="Arial" w:hAnsi="Arial" w:cs="Arial"/>
          <w:b/>
          <w:bCs/>
          <w:color w:val="000000" w:themeColor="text1"/>
          <w:sz w:val="22"/>
          <w:szCs w:val="22"/>
        </w:rPr>
      </w:pPr>
      <w:r w:rsidRPr="00EC52D7">
        <w:rPr>
          <w:rFonts w:ascii="Arial" w:hAnsi="Arial" w:cs="Arial"/>
          <w:b/>
          <w:bCs/>
          <w:color w:val="000000" w:themeColor="text1"/>
          <w:sz w:val="22"/>
          <w:szCs w:val="22"/>
        </w:rPr>
        <w:t>Статья 46. Ограничения использования земельных участков и объектов капитального строительства на территории охранных зон объектов инженерной инфраструктуры</w:t>
      </w:r>
    </w:p>
    <w:p w:rsidR="009D7B93" w:rsidRPr="009D7B93" w:rsidRDefault="009D7B93" w:rsidP="009D7B93">
      <w:pPr>
        <w:autoSpaceDE w:val="0"/>
        <w:autoSpaceDN w:val="0"/>
        <w:adjustRightInd w:val="0"/>
        <w:ind w:firstLine="567"/>
        <w:jc w:val="both"/>
        <w:rPr>
          <w:rFonts w:ascii="Arial" w:hAnsi="Arial" w:cs="Arial"/>
          <w:sz w:val="22"/>
          <w:szCs w:val="22"/>
        </w:rPr>
      </w:pPr>
      <w:r w:rsidRPr="009D7B93">
        <w:rPr>
          <w:rFonts w:ascii="Arial" w:hAnsi="Arial" w:cs="Arial"/>
          <w:sz w:val="22"/>
          <w:szCs w:val="22"/>
        </w:rPr>
        <w:t>1. В целях обеспечения нормальной эксплуатации сооружений, устройств и других объектов инженерной инфраструктуры на землях, прилегающих к данным объектам, могут устанавливаться охранные зоны, в которых вводятся особые условия землепользования.</w:t>
      </w:r>
    </w:p>
    <w:p w:rsidR="009D7B93" w:rsidRPr="009D7B93" w:rsidRDefault="009D7B93" w:rsidP="009D7B93">
      <w:pPr>
        <w:autoSpaceDE w:val="0"/>
        <w:autoSpaceDN w:val="0"/>
        <w:adjustRightInd w:val="0"/>
        <w:ind w:firstLine="567"/>
        <w:jc w:val="both"/>
        <w:rPr>
          <w:rFonts w:ascii="Arial" w:hAnsi="Arial" w:cs="Arial"/>
          <w:sz w:val="22"/>
          <w:szCs w:val="22"/>
        </w:rPr>
      </w:pPr>
      <w:r w:rsidRPr="009D7B93">
        <w:rPr>
          <w:rFonts w:ascii="Arial" w:hAnsi="Arial" w:cs="Arial"/>
          <w:sz w:val="22"/>
          <w:szCs w:val="22"/>
        </w:rPr>
        <w:lastRenderedPageBreak/>
        <w:t>2. Порядок установления охранных зон, их размеров и режим пользования землями охранных зон определяются для каждого вида объектов инженерной инфраструктуры в соответствии с действующим законодательством.</w:t>
      </w:r>
    </w:p>
    <w:p w:rsidR="009D7B93" w:rsidRPr="009D7B93" w:rsidRDefault="009D7B93" w:rsidP="009D7B93">
      <w:pPr>
        <w:autoSpaceDE w:val="0"/>
        <w:autoSpaceDN w:val="0"/>
        <w:adjustRightInd w:val="0"/>
        <w:ind w:firstLine="567"/>
        <w:jc w:val="both"/>
        <w:rPr>
          <w:rFonts w:ascii="Arial" w:hAnsi="Arial" w:cs="Arial"/>
          <w:sz w:val="22"/>
          <w:szCs w:val="22"/>
        </w:rPr>
      </w:pPr>
      <w:r w:rsidRPr="009D7B93">
        <w:rPr>
          <w:rFonts w:ascii="Arial" w:hAnsi="Arial" w:cs="Arial"/>
          <w:sz w:val="22"/>
          <w:szCs w:val="22"/>
        </w:rPr>
        <w:t>3. Для обеспечения сохранности, создания нормальных условий эксплуатации сетей и предотвращения несчастных случаев предоставляются земельные участки и устанавливаются охранные зоны.</w:t>
      </w:r>
    </w:p>
    <w:p w:rsidR="009D7B93" w:rsidRPr="009D7B93" w:rsidRDefault="009D7B93" w:rsidP="009D7B93">
      <w:pPr>
        <w:autoSpaceDE w:val="0"/>
        <w:autoSpaceDN w:val="0"/>
        <w:adjustRightInd w:val="0"/>
        <w:ind w:firstLine="567"/>
        <w:jc w:val="both"/>
        <w:rPr>
          <w:rFonts w:ascii="Arial" w:hAnsi="Arial" w:cs="Arial"/>
          <w:i/>
          <w:sz w:val="22"/>
          <w:szCs w:val="22"/>
        </w:rPr>
      </w:pPr>
      <w:r w:rsidRPr="009D7B93">
        <w:rPr>
          <w:rFonts w:ascii="Arial" w:hAnsi="Arial" w:cs="Arial"/>
          <w:sz w:val="22"/>
          <w:szCs w:val="22"/>
        </w:rPr>
        <w:t xml:space="preserve">4. Земельные участки, входящие в охранные зоны сетей, не изымаются у землепользователей и используются ими с обязательным соблюдением правил охраны сетей. </w:t>
      </w:r>
    </w:p>
    <w:p w:rsidR="009D7B93" w:rsidRPr="009D7B93" w:rsidRDefault="009D7B93" w:rsidP="009D7B93">
      <w:pPr>
        <w:autoSpaceDE w:val="0"/>
        <w:autoSpaceDN w:val="0"/>
        <w:adjustRightInd w:val="0"/>
        <w:jc w:val="both"/>
        <w:rPr>
          <w:rFonts w:ascii="Arial" w:hAnsi="Arial" w:cs="Arial"/>
          <w:sz w:val="22"/>
          <w:szCs w:val="22"/>
        </w:rPr>
      </w:pPr>
    </w:p>
    <w:p w:rsidR="000E2BA7" w:rsidRPr="009D7B93" w:rsidRDefault="000E2BA7" w:rsidP="000E2BA7">
      <w:pPr>
        <w:pStyle w:val="10"/>
        <w:keepNext w:val="0"/>
        <w:widowControl w:val="0"/>
        <w:jc w:val="center"/>
        <w:rPr>
          <w:rStyle w:val="15"/>
          <w:b/>
          <w:bCs/>
          <w:sz w:val="22"/>
          <w:szCs w:val="22"/>
        </w:rPr>
      </w:pPr>
      <w:r w:rsidRPr="009D7B93">
        <w:rPr>
          <w:rStyle w:val="15"/>
          <w:b/>
          <w:bCs/>
          <w:sz w:val="22"/>
          <w:szCs w:val="22"/>
        </w:rPr>
        <w:t>Глава 8. Заключительные положения</w:t>
      </w:r>
      <w:bookmarkEnd w:id="102"/>
    </w:p>
    <w:p w:rsidR="000E2BA7" w:rsidRPr="00EC52D7" w:rsidRDefault="000E2BA7" w:rsidP="00EC52D7">
      <w:pPr>
        <w:pStyle w:val="20"/>
        <w:keepNext w:val="0"/>
        <w:widowControl w:val="0"/>
        <w:spacing w:after="120"/>
        <w:ind w:left="1134" w:hanging="1134"/>
        <w:jc w:val="center"/>
        <w:rPr>
          <w:rFonts w:ascii="Arial" w:hAnsi="Arial" w:cs="Arial"/>
          <w:color w:val="000000" w:themeColor="text1"/>
          <w:sz w:val="22"/>
          <w:szCs w:val="22"/>
        </w:rPr>
      </w:pPr>
      <w:bookmarkStart w:id="137" w:name="_Toc259213364"/>
      <w:bookmarkStart w:id="138" w:name="_Toc191731991"/>
      <w:bookmarkStart w:id="139" w:name="_Toc163567368"/>
      <w:r w:rsidRPr="00EC52D7">
        <w:rPr>
          <w:rFonts w:ascii="Arial" w:hAnsi="Arial" w:cs="Arial"/>
          <w:color w:val="000000" w:themeColor="text1"/>
          <w:sz w:val="22"/>
          <w:szCs w:val="22"/>
        </w:rPr>
        <w:t>Статья 47. Порядок внесения изменений в Правила землепользования и застройки</w:t>
      </w:r>
      <w:bookmarkEnd w:id="137"/>
      <w:bookmarkEnd w:id="138"/>
    </w:p>
    <w:p w:rsidR="000E2BA7" w:rsidRPr="009D7B93" w:rsidRDefault="000E2BA7" w:rsidP="000E2BA7">
      <w:pPr>
        <w:pStyle w:val="ConsNormal"/>
        <w:spacing w:before="240"/>
        <w:ind w:firstLine="709"/>
        <w:jc w:val="both"/>
        <w:rPr>
          <w:sz w:val="22"/>
          <w:szCs w:val="22"/>
        </w:rPr>
      </w:pPr>
      <w:bookmarkStart w:id="140" w:name="_Toc191731992"/>
      <w:bookmarkStart w:id="141" w:name="_Toc163567369"/>
      <w:r w:rsidRPr="009D7B93">
        <w:rPr>
          <w:sz w:val="22"/>
          <w:szCs w:val="22"/>
        </w:rPr>
        <w:t>1. Предложения о внесении изменений в Правила застройки направляются в Комиссию:</w:t>
      </w:r>
    </w:p>
    <w:p w:rsidR="000E2BA7" w:rsidRPr="009D7B93" w:rsidRDefault="000E2BA7" w:rsidP="000E2BA7">
      <w:pPr>
        <w:pStyle w:val="ConsNormal"/>
        <w:ind w:firstLine="709"/>
        <w:jc w:val="both"/>
        <w:rPr>
          <w:sz w:val="22"/>
          <w:szCs w:val="22"/>
        </w:rPr>
      </w:pPr>
      <w:r w:rsidRPr="009D7B93">
        <w:rPr>
          <w:sz w:val="22"/>
          <w:szCs w:val="22"/>
        </w:rPr>
        <w:t>1.1.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E2BA7" w:rsidRPr="009D7B93" w:rsidRDefault="000E2BA7" w:rsidP="000E2BA7">
      <w:pPr>
        <w:pStyle w:val="ConsNormal"/>
        <w:ind w:firstLine="709"/>
        <w:jc w:val="both"/>
        <w:rPr>
          <w:sz w:val="22"/>
          <w:szCs w:val="22"/>
        </w:rPr>
      </w:pPr>
      <w:r w:rsidRPr="009D7B93">
        <w:rPr>
          <w:sz w:val="22"/>
          <w:szCs w:val="22"/>
        </w:rPr>
        <w:t>1.2. органами исполнительной власти Томской области  в случаях, если Правила могут воспрепятствовать функционированию, размещению объектов капитального строительства значения Томской области;</w:t>
      </w:r>
    </w:p>
    <w:p w:rsidR="000E2BA7" w:rsidRPr="009D7B93" w:rsidRDefault="000E2BA7" w:rsidP="000E2BA7">
      <w:pPr>
        <w:pStyle w:val="ConsNormal"/>
        <w:ind w:firstLine="709"/>
        <w:jc w:val="both"/>
        <w:rPr>
          <w:sz w:val="22"/>
          <w:szCs w:val="22"/>
        </w:rPr>
      </w:pPr>
      <w:r w:rsidRPr="009D7B93">
        <w:rPr>
          <w:sz w:val="22"/>
          <w:szCs w:val="22"/>
        </w:rPr>
        <w:t xml:space="preserve">1.3. органами местного самоуправления </w:t>
      </w:r>
      <w:proofErr w:type="spellStart"/>
      <w:r w:rsidRPr="009D7B93">
        <w:rPr>
          <w:sz w:val="22"/>
          <w:szCs w:val="22"/>
        </w:rPr>
        <w:t>Макзырского</w:t>
      </w:r>
      <w:proofErr w:type="spellEnd"/>
      <w:r w:rsidRPr="009D7B93">
        <w:rPr>
          <w:sz w:val="22"/>
          <w:szCs w:val="22"/>
        </w:rPr>
        <w:t xml:space="preserve"> сельского поселения в случаях, если необходимо совершенствовать порядок регулирования землепользования и застройки на территории </w:t>
      </w:r>
      <w:proofErr w:type="spellStart"/>
      <w:r w:rsidRPr="009D7B93">
        <w:rPr>
          <w:sz w:val="22"/>
          <w:szCs w:val="22"/>
        </w:rPr>
        <w:t>Макзырского</w:t>
      </w:r>
      <w:proofErr w:type="spellEnd"/>
      <w:r w:rsidRPr="009D7B93">
        <w:rPr>
          <w:sz w:val="22"/>
          <w:szCs w:val="22"/>
        </w:rPr>
        <w:t xml:space="preserve"> сельского поселения;</w:t>
      </w:r>
    </w:p>
    <w:p w:rsidR="000E2BA7" w:rsidRPr="009D7B93" w:rsidRDefault="000E2BA7" w:rsidP="000E2BA7">
      <w:pPr>
        <w:pStyle w:val="ConsNormal"/>
        <w:ind w:firstLine="709"/>
        <w:jc w:val="both"/>
        <w:rPr>
          <w:sz w:val="22"/>
          <w:szCs w:val="22"/>
        </w:rPr>
      </w:pPr>
      <w:r w:rsidRPr="009D7B93">
        <w:rPr>
          <w:sz w:val="22"/>
          <w:szCs w:val="22"/>
        </w:rPr>
        <w:t>1.4.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E2BA7" w:rsidRPr="009D7B93" w:rsidRDefault="000E2BA7" w:rsidP="000E2BA7">
      <w:pPr>
        <w:pStyle w:val="ConsNormal"/>
        <w:ind w:firstLine="709"/>
        <w:jc w:val="both"/>
        <w:rPr>
          <w:sz w:val="22"/>
          <w:szCs w:val="22"/>
        </w:rPr>
      </w:pPr>
      <w:r w:rsidRPr="009D7B93">
        <w:rPr>
          <w:sz w:val="22"/>
          <w:szCs w:val="22"/>
        </w:rPr>
        <w:t xml:space="preserve">2. Комиссия в течение тридцати дней со дня поступления предложения о внесении изменения в Правила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территории </w:t>
      </w:r>
      <w:proofErr w:type="spellStart"/>
      <w:r w:rsidRPr="009D7B93">
        <w:rPr>
          <w:sz w:val="22"/>
          <w:szCs w:val="22"/>
        </w:rPr>
        <w:t>Макзырского</w:t>
      </w:r>
      <w:proofErr w:type="spellEnd"/>
      <w:r w:rsidRPr="009D7B93">
        <w:rPr>
          <w:sz w:val="22"/>
          <w:szCs w:val="22"/>
        </w:rPr>
        <w:t xml:space="preserve"> сельского поселения.</w:t>
      </w:r>
    </w:p>
    <w:p w:rsidR="000E2BA7" w:rsidRPr="009D7B93" w:rsidRDefault="000E2BA7" w:rsidP="000E2BA7">
      <w:pPr>
        <w:pStyle w:val="ConsNormal"/>
        <w:ind w:firstLine="709"/>
        <w:jc w:val="both"/>
        <w:rPr>
          <w:sz w:val="22"/>
          <w:szCs w:val="22"/>
        </w:rPr>
      </w:pPr>
      <w:r w:rsidRPr="009D7B93">
        <w:rPr>
          <w:sz w:val="22"/>
          <w:szCs w:val="22"/>
        </w:rPr>
        <w:t>3. Глава с учётом рекомендаций, содержащихся в заключении Комиссии, в течение тридцати дней принимает решение о подготовке проекта изменений в Правила застройки или об отклонении предложения о внесении изменения в Правила с указанием причин отклонения и направляет копию такого решения заявителю.</w:t>
      </w:r>
    </w:p>
    <w:p w:rsidR="000E2BA7" w:rsidRPr="009D7B93" w:rsidRDefault="000E2BA7" w:rsidP="000E2BA7">
      <w:pPr>
        <w:pStyle w:val="ConsNormal"/>
        <w:ind w:firstLine="709"/>
        <w:jc w:val="both"/>
        <w:rPr>
          <w:sz w:val="22"/>
          <w:szCs w:val="22"/>
        </w:rPr>
      </w:pPr>
      <w:r w:rsidRPr="009D7B93">
        <w:rPr>
          <w:sz w:val="22"/>
          <w:szCs w:val="22"/>
        </w:rPr>
        <w:t xml:space="preserve">В случае принятия решения о подготовке проекта изменений в Правила Глава территории </w:t>
      </w:r>
      <w:proofErr w:type="spellStart"/>
      <w:r w:rsidRPr="009D7B93">
        <w:rPr>
          <w:sz w:val="22"/>
          <w:szCs w:val="22"/>
        </w:rPr>
        <w:t>Макзырского</w:t>
      </w:r>
      <w:proofErr w:type="spellEnd"/>
      <w:r w:rsidRPr="009D7B93">
        <w:rPr>
          <w:sz w:val="22"/>
          <w:szCs w:val="22"/>
        </w:rPr>
        <w:t xml:space="preserve"> сельского поселения определяет срок, в течение которого проект должен быть подготовлен и представлен в уполномоченный в области архитектуры и градостроительства орган местного самоуправления.</w:t>
      </w:r>
    </w:p>
    <w:p w:rsidR="000E2BA7" w:rsidRPr="009D7B93" w:rsidRDefault="000E2BA7" w:rsidP="000E2BA7">
      <w:pPr>
        <w:pStyle w:val="ConsNormal"/>
        <w:ind w:firstLine="709"/>
        <w:jc w:val="both"/>
        <w:rPr>
          <w:sz w:val="22"/>
          <w:szCs w:val="22"/>
        </w:rPr>
      </w:pPr>
      <w:r w:rsidRPr="009D7B93">
        <w:rPr>
          <w:sz w:val="22"/>
          <w:szCs w:val="22"/>
        </w:rPr>
        <w:t xml:space="preserve">4. Основаниями для рассмотрения главой территории </w:t>
      </w:r>
      <w:proofErr w:type="spellStart"/>
      <w:r w:rsidRPr="009D7B93">
        <w:rPr>
          <w:sz w:val="22"/>
          <w:szCs w:val="22"/>
        </w:rPr>
        <w:t>Макзырского</w:t>
      </w:r>
      <w:proofErr w:type="spellEnd"/>
      <w:r w:rsidRPr="009D7B93">
        <w:rPr>
          <w:sz w:val="22"/>
          <w:szCs w:val="22"/>
        </w:rPr>
        <w:t xml:space="preserve"> сельского поселения вопроса о внесении изменений в Правила застройки являются:</w:t>
      </w:r>
    </w:p>
    <w:p w:rsidR="000E2BA7" w:rsidRPr="009D7B93" w:rsidRDefault="000E2BA7" w:rsidP="000E2BA7">
      <w:pPr>
        <w:pStyle w:val="ConsNormal"/>
        <w:ind w:firstLine="709"/>
        <w:jc w:val="both"/>
        <w:rPr>
          <w:sz w:val="22"/>
          <w:szCs w:val="22"/>
        </w:rPr>
      </w:pPr>
      <w:r w:rsidRPr="009D7B93">
        <w:rPr>
          <w:sz w:val="22"/>
          <w:szCs w:val="22"/>
        </w:rPr>
        <w:t xml:space="preserve">4.1. несоответствие Правил Генеральному плану территории </w:t>
      </w:r>
      <w:proofErr w:type="spellStart"/>
      <w:r w:rsidRPr="009D7B93">
        <w:rPr>
          <w:sz w:val="22"/>
          <w:szCs w:val="22"/>
        </w:rPr>
        <w:t>Макзырского</w:t>
      </w:r>
      <w:proofErr w:type="spellEnd"/>
      <w:r w:rsidRPr="009D7B93">
        <w:rPr>
          <w:sz w:val="22"/>
          <w:szCs w:val="22"/>
        </w:rPr>
        <w:t xml:space="preserve"> сельского поселения, возникшее в результате внесения в Генеральный план изменений;</w:t>
      </w:r>
    </w:p>
    <w:p w:rsidR="000E2BA7" w:rsidRPr="009D7B93" w:rsidRDefault="000E2BA7" w:rsidP="000E2BA7">
      <w:pPr>
        <w:pStyle w:val="ConsNormal"/>
        <w:ind w:firstLine="709"/>
        <w:jc w:val="both"/>
        <w:rPr>
          <w:sz w:val="22"/>
          <w:szCs w:val="22"/>
        </w:rPr>
      </w:pPr>
      <w:r w:rsidRPr="009D7B93">
        <w:rPr>
          <w:sz w:val="22"/>
          <w:szCs w:val="22"/>
        </w:rPr>
        <w:t>4.2. поступление предложений об изменении границ территориальных зон, изменении градостроительных регламентов.</w:t>
      </w:r>
    </w:p>
    <w:p w:rsidR="000E2BA7" w:rsidRPr="009D7B93" w:rsidRDefault="000E2BA7" w:rsidP="000E2BA7">
      <w:pPr>
        <w:pStyle w:val="ConsNormal"/>
        <w:tabs>
          <w:tab w:val="left" w:pos="1080"/>
        </w:tabs>
        <w:ind w:firstLine="709"/>
        <w:jc w:val="both"/>
        <w:rPr>
          <w:sz w:val="22"/>
          <w:szCs w:val="22"/>
        </w:rPr>
      </w:pPr>
      <w:r w:rsidRPr="009D7B93">
        <w:rPr>
          <w:sz w:val="22"/>
          <w:szCs w:val="22"/>
        </w:rPr>
        <w:t xml:space="preserve">5. Глава, не позднее, чем по истечении десяти дней с даты принятия решения, указанного в </w:t>
      </w:r>
      <w:proofErr w:type="spellStart"/>
      <w:r w:rsidRPr="009D7B93">
        <w:rPr>
          <w:sz w:val="22"/>
          <w:szCs w:val="22"/>
        </w:rPr>
        <w:t>абз</w:t>
      </w:r>
      <w:proofErr w:type="spellEnd"/>
      <w:r w:rsidRPr="009D7B93">
        <w:rPr>
          <w:sz w:val="22"/>
          <w:szCs w:val="22"/>
        </w:rPr>
        <w:t>. 2 п. 3 настоящей статьи, обеспечивает опубликование сообщения о принятии такого решения в порядке, установленном настоящими Правилами, оно также может быть распространено по радио и телевидению.</w:t>
      </w:r>
    </w:p>
    <w:p w:rsidR="000E2BA7" w:rsidRPr="009D7B93" w:rsidRDefault="000E2BA7" w:rsidP="000E2BA7">
      <w:pPr>
        <w:pStyle w:val="ConsNormal"/>
        <w:ind w:firstLine="709"/>
        <w:jc w:val="both"/>
        <w:rPr>
          <w:sz w:val="22"/>
          <w:szCs w:val="22"/>
        </w:rPr>
      </w:pPr>
      <w:r w:rsidRPr="009D7B93">
        <w:rPr>
          <w:sz w:val="22"/>
          <w:szCs w:val="22"/>
        </w:rPr>
        <w:t>6. Собственно разработку проекта о внесении изменений в Правила застройки обеспечивает Комиссия.</w:t>
      </w:r>
    </w:p>
    <w:p w:rsidR="000E2BA7" w:rsidRPr="009D7B93" w:rsidRDefault="000E2BA7" w:rsidP="000E2BA7">
      <w:pPr>
        <w:pStyle w:val="ConsNormal"/>
        <w:ind w:firstLine="709"/>
        <w:jc w:val="both"/>
        <w:rPr>
          <w:sz w:val="22"/>
          <w:szCs w:val="22"/>
        </w:rPr>
      </w:pPr>
      <w:r w:rsidRPr="009D7B93">
        <w:rPr>
          <w:sz w:val="22"/>
          <w:szCs w:val="22"/>
        </w:rPr>
        <w:t xml:space="preserve">7. Уполномоченный в области архитектуры и градостроительства орган местного самоуправления в течение 5 дней с момента поступления осуществляет проверку проекта изменений в Правила застройки, представленного Комиссией, на соответствие </w:t>
      </w:r>
      <w:r w:rsidRPr="009D7B93">
        <w:rPr>
          <w:sz w:val="22"/>
          <w:szCs w:val="22"/>
        </w:rPr>
        <w:lastRenderedPageBreak/>
        <w:t xml:space="preserve">требованиям технических регламентов, Генеральному плану территории </w:t>
      </w:r>
      <w:proofErr w:type="spellStart"/>
      <w:r w:rsidRPr="009D7B93">
        <w:rPr>
          <w:sz w:val="22"/>
          <w:szCs w:val="22"/>
        </w:rPr>
        <w:t>Макзырского</w:t>
      </w:r>
      <w:proofErr w:type="spellEnd"/>
      <w:r w:rsidRPr="009D7B93">
        <w:rPr>
          <w:sz w:val="22"/>
          <w:szCs w:val="22"/>
        </w:rPr>
        <w:t xml:space="preserve"> сельского поселения, схемам территориального планирования Томской области, схемам территориального планирования Российской Федерации.</w:t>
      </w:r>
    </w:p>
    <w:p w:rsidR="000E2BA7" w:rsidRPr="009D7B93" w:rsidRDefault="000E2BA7" w:rsidP="000E2BA7">
      <w:pPr>
        <w:pStyle w:val="afb"/>
        <w:widowControl w:val="0"/>
        <w:ind w:left="0" w:firstLine="709"/>
        <w:rPr>
          <w:rFonts w:ascii="Arial" w:hAnsi="Arial" w:cs="Arial"/>
          <w:sz w:val="22"/>
          <w:szCs w:val="22"/>
        </w:rPr>
      </w:pPr>
      <w:r w:rsidRPr="009D7B93">
        <w:rPr>
          <w:rFonts w:ascii="Arial" w:hAnsi="Arial" w:cs="Arial"/>
          <w:sz w:val="22"/>
          <w:szCs w:val="22"/>
        </w:rPr>
        <w:t xml:space="preserve">8. По результатам указанной проверки уполномоченный в области архитектуры и градостроительства орган местного самоуправления направляет проект о внесении изменения в Правила застройки  главе территории </w:t>
      </w:r>
      <w:proofErr w:type="spellStart"/>
      <w:r w:rsidRPr="009D7B93">
        <w:rPr>
          <w:rFonts w:ascii="Arial" w:hAnsi="Arial" w:cs="Arial"/>
          <w:sz w:val="22"/>
          <w:szCs w:val="22"/>
        </w:rPr>
        <w:t>Макзырского</w:t>
      </w:r>
      <w:proofErr w:type="spellEnd"/>
      <w:r w:rsidRPr="009D7B93">
        <w:rPr>
          <w:rFonts w:ascii="Arial" w:hAnsi="Arial" w:cs="Arial"/>
          <w:sz w:val="22"/>
          <w:szCs w:val="22"/>
        </w:rPr>
        <w:t xml:space="preserve"> сельского поселения или, в случае обнаружения его несоответствия требованиям и документам, указанным в части 7 настоящей статьи, в Комиссию на доработку.</w:t>
      </w:r>
    </w:p>
    <w:p w:rsidR="000E2BA7" w:rsidRPr="009D7B93" w:rsidRDefault="000E2BA7" w:rsidP="000E2BA7">
      <w:pPr>
        <w:pStyle w:val="afb"/>
        <w:widowControl w:val="0"/>
        <w:ind w:left="0" w:firstLine="709"/>
        <w:rPr>
          <w:rFonts w:ascii="Arial" w:hAnsi="Arial" w:cs="Arial"/>
          <w:sz w:val="22"/>
          <w:szCs w:val="22"/>
        </w:rPr>
      </w:pPr>
      <w:r w:rsidRPr="009D7B93">
        <w:rPr>
          <w:rFonts w:ascii="Arial" w:hAnsi="Arial" w:cs="Arial"/>
          <w:sz w:val="22"/>
          <w:szCs w:val="22"/>
        </w:rPr>
        <w:t xml:space="preserve">9. Глава территории </w:t>
      </w:r>
      <w:proofErr w:type="spellStart"/>
      <w:r w:rsidRPr="009D7B93">
        <w:rPr>
          <w:rFonts w:ascii="Arial" w:hAnsi="Arial" w:cs="Arial"/>
          <w:sz w:val="22"/>
          <w:szCs w:val="22"/>
        </w:rPr>
        <w:t>Макзырского</w:t>
      </w:r>
      <w:proofErr w:type="spellEnd"/>
      <w:r w:rsidRPr="009D7B93">
        <w:rPr>
          <w:rFonts w:ascii="Arial" w:hAnsi="Arial" w:cs="Arial"/>
          <w:sz w:val="22"/>
          <w:szCs w:val="22"/>
        </w:rPr>
        <w:t xml:space="preserve"> сельского поселения при получении проекта изменений в Правила застройки  принимает решение о проведении публичных слушаний по такому проекту в срок не позднее чем через десять дней со дня получения такого проекта. Решение о проведении публичных слушаний передаётся в Комиссию. </w:t>
      </w:r>
    </w:p>
    <w:p w:rsidR="000E2BA7" w:rsidRPr="009D7B93" w:rsidRDefault="000E2BA7" w:rsidP="000E2BA7">
      <w:pPr>
        <w:pStyle w:val="ConsNormal"/>
        <w:ind w:firstLine="709"/>
        <w:jc w:val="both"/>
        <w:rPr>
          <w:sz w:val="22"/>
          <w:szCs w:val="22"/>
        </w:rPr>
      </w:pPr>
      <w:r w:rsidRPr="009D7B93">
        <w:rPr>
          <w:sz w:val="22"/>
          <w:szCs w:val="22"/>
        </w:rPr>
        <w:t xml:space="preserve">Одновременно с принятием главой территории </w:t>
      </w:r>
      <w:proofErr w:type="spellStart"/>
      <w:r w:rsidRPr="009D7B93">
        <w:rPr>
          <w:sz w:val="22"/>
          <w:szCs w:val="22"/>
        </w:rPr>
        <w:t>Макзырского</w:t>
      </w:r>
      <w:proofErr w:type="spellEnd"/>
      <w:r w:rsidRPr="009D7B93">
        <w:rPr>
          <w:sz w:val="22"/>
          <w:szCs w:val="22"/>
        </w:rPr>
        <w:t xml:space="preserve"> сельского поселения решения о проведении публичных слушаний, обеспечивается опубликование проекта изменений в Правила. </w:t>
      </w:r>
    </w:p>
    <w:p w:rsidR="000E2BA7" w:rsidRPr="009D7B93" w:rsidRDefault="000E2BA7" w:rsidP="000E2BA7">
      <w:pPr>
        <w:pStyle w:val="ConsNormal"/>
        <w:ind w:firstLine="709"/>
        <w:jc w:val="both"/>
        <w:rPr>
          <w:sz w:val="22"/>
          <w:szCs w:val="22"/>
        </w:rPr>
      </w:pPr>
      <w:r w:rsidRPr="009D7B93">
        <w:rPr>
          <w:sz w:val="22"/>
          <w:szCs w:val="22"/>
        </w:rPr>
        <w:t>10. Публичные слушания по проекту изменений в Правила проводятся Комиссией в порядке, определённом статьёй  настоящих Правил.</w:t>
      </w:r>
    </w:p>
    <w:p w:rsidR="000E2BA7" w:rsidRPr="009D7B93" w:rsidRDefault="000E2BA7" w:rsidP="000E2BA7">
      <w:pPr>
        <w:pStyle w:val="ConsNormal"/>
        <w:ind w:firstLine="709"/>
        <w:jc w:val="both"/>
        <w:rPr>
          <w:sz w:val="22"/>
          <w:szCs w:val="22"/>
        </w:rPr>
      </w:pPr>
      <w:r w:rsidRPr="009D7B93">
        <w:rPr>
          <w:sz w:val="22"/>
          <w:szCs w:val="22"/>
        </w:rPr>
        <w:t>11. После завершения публичных слушаний по проекту изменений в Правила Комиссия, с учётом результатов таких публичных слушаний, обеспечивает внесение изменений в Правила и представляет указанный проект Главе. 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0E2BA7" w:rsidRPr="009D7B93" w:rsidRDefault="000E2BA7" w:rsidP="000E2BA7">
      <w:pPr>
        <w:pStyle w:val="ConsNormal"/>
        <w:ind w:firstLine="709"/>
        <w:jc w:val="both"/>
        <w:rPr>
          <w:sz w:val="22"/>
          <w:szCs w:val="22"/>
        </w:rPr>
      </w:pPr>
      <w:r w:rsidRPr="009D7B93">
        <w:rPr>
          <w:sz w:val="22"/>
          <w:szCs w:val="22"/>
        </w:rPr>
        <w:t xml:space="preserve"> 12. Глава в течение десяти дней после представления ему проекта Правил застройки и указанных в п. 11 настоящей статьи обязательных приложений должен принять решение о направлении указанного проекта в Совет территории </w:t>
      </w:r>
      <w:proofErr w:type="spellStart"/>
      <w:r w:rsidRPr="009D7B93">
        <w:rPr>
          <w:sz w:val="22"/>
          <w:szCs w:val="22"/>
        </w:rPr>
        <w:t>Макзырского</w:t>
      </w:r>
      <w:proofErr w:type="spellEnd"/>
      <w:r w:rsidRPr="009D7B93">
        <w:rPr>
          <w:sz w:val="22"/>
          <w:szCs w:val="22"/>
        </w:rPr>
        <w:t xml:space="preserve"> сельского поселения или об отклонении проекта изменений в Правила застройки и о направлении его в Комиссию на доработку с указанием даты его повторного представления.</w:t>
      </w:r>
    </w:p>
    <w:p w:rsidR="000E2BA7" w:rsidRPr="009D7B93" w:rsidRDefault="000E2BA7" w:rsidP="000E2BA7">
      <w:pPr>
        <w:pStyle w:val="ConsNormal"/>
        <w:ind w:firstLine="709"/>
        <w:jc w:val="both"/>
        <w:rPr>
          <w:sz w:val="22"/>
          <w:szCs w:val="22"/>
        </w:rPr>
      </w:pPr>
      <w:r w:rsidRPr="009D7B93">
        <w:rPr>
          <w:sz w:val="22"/>
          <w:szCs w:val="22"/>
        </w:rPr>
        <w:t xml:space="preserve">13. Проект изменений в Правила застройки рассматривается Советом территории </w:t>
      </w:r>
      <w:proofErr w:type="spellStart"/>
      <w:r w:rsidRPr="009D7B93">
        <w:rPr>
          <w:sz w:val="22"/>
          <w:szCs w:val="22"/>
        </w:rPr>
        <w:t>Макзырского</w:t>
      </w:r>
      <w:proofErr w:type="spellEnd"/>
      <w:r w:rsidRPr="009D7B93">
        <w:rPr>
          <w:sz w:val="22"/>
          <w:szCs w:val="22"/>
        </w:rPr>
        <w:t xml:space="preserve"> сельского поселения. Обязательными приложениями к проекту изменений в Правила являются протокол публичных слушаний по указанному проекту и заключение о результатах таких публичных слушаний.</w:t>
      </w:r>
    </w:p>
    <w:p w:rsidR="000E2BA7" w:rsidRPr="009D7B93" w:rsidRDefault="000E2BA7" w:rsidP="000E2BA7">
      <w:pPr>
        <w:pStyle w:val="ConsNormal"/>
        <w:ind w:firstLine="709"/>
        <w:jc w:val="both"/>
        <w:rPr>
          <w:sz w:val="22"/>
          <w:szCs w:val="22"/>
        </w:rPr>
      </w:pPr>
      <w:r w:rsidRPr="009D7B93">
        <w:rPr>
          <w:sz w:val="22"/>
          <w:szCs w:val="22"/>
        </w:rPr>
        <w:t xml:space="preserve">14. Совет по результатам рассмотрения проекта изменений в Правила застройки и обязательных приложений к нему может утвердить изменения в Правила застройки или направить проект изменений главе территории </w:t>
      </w:r>
      <w:proofErr w:type="spellStart"/>
      <w:r w:rsidRPr="009D7B93">
        <w:rPr>
          <w:sz w:val="22"/>
          <w:szCs w:val="22"/>
        </w:rPr>
        <w:t>Макзырского</w:t>
      </w:r>
      <w:proofErr w:type="spellEnd"/>
      <w:r w:rsidRPr="009D7B93">
        <w:rPr>
          <w:sz w:val="22"/>
          <w:szCs w:val="22"/>
        </w:rPr>
        <w:t xml:space="preserve"> сельского поселения на доработку в соответствии с результатами публичных слушаний по указанному проекту.</w:t>
      </w:r>
    </w:p>
    <w:p w:rsidR="000E2BA7" w:rsidRPr="009D7B93" w:rsidRDefault="000E2BA7" w:rsidP="000E2BA7">
      <w:pPr>
        <w:pStyle w:val="ConsNormal"/>
        <w:ind w:firstLine="709"/>
        <w:jc w:val="both"/>
        <w:rPr>
          <w:sz w:val="22"/>
          <w:szCs w:val="22"/>
        </w:rPr>
      </w:pPr>
      <w:r w:rsidRPr="009D7B93">
        <w:rPr>
          <w:sz w:val="22"/>
          <w:szCs w:val="22"/>
        </w:rPr>
        <w:t>15. Изменения в Правила застройки подлежат опубликованию в порядке, установленном п. 5 ст. 18 настоящих Правил.</w:t>
      </w:r>
    </w:p>
    <w:p w:rsidR="000E2BA7" w:rsidRPr="009D7B93" w:rsidRDefault="000E2BA7" w:rsidP="000E2BA7">
      <w:pPr>
        <w:pStyle w:val="ConsNormal"/>
        <w:ind w:firstLine="709"/>
        <w:jc w:val="both"/>
        <w:rPr>
          <w:sz w:val="22"/>
          <w:szCs w:val="22"/>
        </w:rPr>
      </w:pPr>
      <w:r w:rsidRPr="009D7B93">
        <w:rPr>
          <w:sz w:val="22"/>
          <w:szCs w:val="22"/>
        </w:rPr>
        <w:t>16. Физические и юридические лица вправе оспорить решение об утверждении изменений в Правила застройки в судебном порядке.</w:t>
      </w:r>
    </w:p>
    <w:p w:rsidR="000E2BA7" w:rsidRPr="009D7B93" w:rsidRDefault="000E2BA7" w:rsidP="000E2BA7">
      <w:pPr>
        <w:pStyle w:val="ConsNormal"/>
        <w:ind w:firstLine="709"/>
        <w:jc w:val="both"/>
        <w:rPr>
          <w:sz w:val="22"/>
          <w:szCs w:val="22"/>
        </w:rPr>
      </w:pPr>
      <w:r w:rsidRPr="009D7B93">
        <w:rPr>
          <w:sz w:val="22"/>
          <w:szCs w:val="22"/>
        </w:rPr>
        <w:t xml:space="preserve">17. Органы государственной власти Российской Федерации, органы государственной власти Томской области  вправе оспорить решение об утверждении изменений в Правила застройки территории </w:t>
      </w:r>
      <w:proofErr w:type="spellStart"/>
      <w:r w:rsidRPr="009D7B93">
        <w:rPr>
          <w:sz w:val="22"/>
          <w:szCs w:val="22"/>
        </w:rPr>
        <w:t>Макзырского</w:t>
      </w:r>
      <w:proofErr w:type="spellEnd"/>
      <w:r w:rsidRPr="009D7B93">
        <w:rPr>
          <w:sz w:val="22"/>
          <w:szCs w:val="22"/>
        </w:rPr>
        <w:t xml:space="preserve"> сельского поселения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Томской области, утвержденным до утверждения изменений в Правила застройки.</w:t>
      </w:r>
    </w:p>
    <w:p w:rsidR="000E2BA7" w:rsidRPr="009D7B93" w:rsidRDefault="000E2BA7" w:rsidP="000E2BA7">
      <w:pPr>
        <w:pStyle w:val="ConsNormal"/>
        <w:ind w:firstLine="709"/>
        <w:jc w:val="both"/>
        <w:rPr>
          <w:sz w:val="22"/>
          <w:szCs w:val="22"/>
        </w:rPr>
      </w:pPr>
      <w:r w:rsidRPr="009D7B93">
        <w:rPr>
          <w:sz w:val="22"/>
          <w:szCs w:val="22"/>
        </w:rPr>
        <w:t>18. Настоящая статья применяется:</w:t>
      </w:r>
    </w:p>
    <w:p w:rsidR="000E2BA7" w:rsidRPr="009D7B93" w:rsidRDefault="000E2BA7" w:rsidP="000E2BA7">
      <w:pPr>
        <w:pStyle w:val="ConsNormal"/>
        <w:ind w:firstLine="709"/>
        <w:jc w:val="both"/>
        <w:rPr>
          <w:sz w:val="22"/>
          <w:szCs w:val="22"/>
        </w:rPr>
      </w:pPr>
      <w:r w:rsidRPr="009D7B93">
        <w:rPr>
          <w:sz w:val="22"/>
          <w:szCs w:val="22"/>
        </w:rPr>
        <w:t>18.1. при внесении изменений в главу 6 настоящих Правил;</w:t>
      </w:r>
    </w:p>
    <w:p w:rsidR="000E2BA7" w:rsidRPr="009D7B93" w:rsidRDefault="000E2BA7" w:rsidP="000E2BA7">
      <w:pPr>
        <w:pStyle w:val="ConsNormal"/>
        <w:ind w:firstLine="709"/>
        <w:jc w:val="both"/>
        <w:rPr>
          <w:sz w:val="22"/>
          <w:szCs w:val="22"/>
        </w:rPr>
      </w:pPr>
      <w:r w:rsidRPr="009D7B93">
        <w:rPr>
          <w:sz w:val="22"/>
          <w:szCs w:val="22"/>
        </w:rPr>
        <w:t xml:space="preserve">18.2. при внесении изменений в другие главы настоящих Правил, но только при необходимости совершенствования порядка регулирования землепользования и застройки на территории </w:t>
      </w:r>
      <w:proofErr w:type="spellStart"/>
      <w:r w:rsidRPr="009D7B93">
        <w:rPr>
          <w:sz w:val="22"/>
          <w:szCs w:val="22"/>
        </w:rPr>
        <w:t>Макзырского</w:t>
      </w:r>
      <w:proofErr w:type="spellEnd"/>
      <w:r w:rsidRPr="009D7B93">
        <w:rPr>
          <w:sz w:val="22"/>
          <w:szCs w:val="22"/>
        </w:rPr>
        <w:t xml:space="preserve"> сельского поселения.</w:t>
      </w:r>
    </w:p>
    <w:p w:rsidR="000E2BA7" w:rsidRPr="009D7B93" w:rsidRDefault="000E2BA7" w:rsidP="000E2BA7">
      <w:pPr>
        <w:pStyle w:val="ConsNormal"/>
        <w:ind w:firstLine="709"/>
        <w:jc w:val="both"/>
        <w:rPr>
          <w:sz w:val="22"/>
          <w:szCs w:val="22"/>
        </w:rPr>
      </w:pPr>
      <w:r w:rsidRPr="009D7B93">
        <w:rPr>
          <w:sz w:val="22"/>
          <w:szCs w:val="22"/>
        </w:rPr>
        <w:t>Настоящая статья не применяется:</w:t>
      </w:r>
    </w:p>
    <w:p w:rsidR="000E2BA7" w:rsidRPr="009D7B93" w:rsidRDefault="000E2BA7" w:rsidP="000E2BA7">
      <w:pPr>
        <w:pStyle w:val="ConsNormal"/>
        <w:ind w:firstLine="709"/>
        <w:jc w:val="both"/>
        <w:rPr>
          <w:sz w:val="22"/>
          <w:szCs w:val="22"/>
        </w:rPr>
      </w:pPr>
      <w:r w:rsidRPr="009D7B93">
        <w:rPr>
          <w:sz w:val="22"/>
          <w:szCs w:val="22"/>
        </w:rPr>
        <w:t>18.3. при внесении технических изменений – исправление орфографических, пунктуационных, стилистических и тому подобных ошибок;</w:t>
      </w:r>
    </w:p>
    <w:p w:rsidR="000E2BA7" w:rsidRPr="009D7B93" w:rsidRDefault="000E2BA7" w:rsidP="000E2BA7">
      <w:pPr>
        <w:pStyle w:val="ConsNormal"/>
        <w:ind w:firstLine="709"/>
        <w:jc w:val="both"/>
        <w:rPr>
          <w:sz w:val="22"/>
          <w:szCs w:val="22"/>
        </w:rPr>
      </w:pPr>
      <w:r w:rsidRPr="009D7B93">
        <w:rPr>
          <w:sz w:val="22"/>
          <w:szCs w:val="22"/>
        </w:rPr>
        <w:t xml:space="preserve">18.4. в случае приведения настоящих Правил в соответствие с федеральным законодательством, законодательством Томской области  и Уставом территории </w:t>
      </w:r>
      <w:proofErr w:type="spellStart"/>
      <w:r w:rsidRPr="009D7B93">
        <w:rPr>
          <w:sz w:val="22"/>
          <w:szCs w:val="22"/>
        </w:rPr>
        <w:t>Макзырского</w:t>
      </w:r>
      <w:proofErr w:type="spellEnd"/>
      <w:r w:rsidRPr="009D7B93">
        <w:rPr>
          <w:sz w:val="22"/>
          <w:szCs w:val="22"/>
        </w:rPr>
        <w:t xml:space="preserve"> сельского поселения при внесении непринципиальных изменений.</w:t>
      </w:r>
    </w:p>
    <w:p w:rsidR="000E2BA7" w:rsidRPr="00EC52D7" w:rsidRDefault="000E2BA7" w:rsidP="00EC52D7">
      <w:pPr>
        <w:pStyle w:val="20"/>
        <w:keepNext w:val="0"/>
        <w:widowControl w:val="0"/>
        <w:spacing w:after="120"/>
        <w:ind w:left="1134" w:hanging="1134"/>
        <w:jc w:val="center"/>
        <w:rPr>
          <w:rFonts w:ascii="Arial" w:hAnsi="Arial" w:cs="Arial"/>
          <w:color w:val="000000" w:themeColor="text1"/>
          <w:sz w:val="22"/>
          <w:szCs w:val="22"/>
        </w:rPr>
      </w:pPr>
      <w:bookmarkStart w:id="142" w:name="_Toc259213365"/>
      <w:r w:rsidRPr="00EC52D7">
        <w:rPr>
          <w:rFonts w:ascii="Arial" w:hAnsi="Arial" w:cs="Arial"/>
          <w:color w:val="000000" w:themeColor="text1"/>
          <w:sz w:val="22"/>
          <w:szCs w:val="22"/>
        </w:rPr>
        <w:lastRenderedPageBreak/>
        <w:t>Статья 48. Ответственность за нарушение настоящих Правил</w:t>
      </w:r>
      <w:bookmarkEnd w:id="140"/>
      <w:bookmarkEnd w:id="141"/>
      <w:bookmarkEnd w:id="142"/>
    </w:p>
    <w:p w:rsidR="000E2BA7" w:rsidRPr="009D7B93" w:rsidRDefault="000E2BA7" w:rsidP="000E2BA7">
      <w:pPr>
        <w:pStyle w:val="afb"/>
        <w:widowControl w:val="0"/>
        <w:spacing w:before="240"/>
        <w:ind w:left="0"/>
        <w:rPr>
          <w:rFonts w:ascii="Arial" w:hAnsi="Arial" w:cs="Arial"/>
          <w:sz w:val="22"/>
          <w:szCs w:val="22"/>
        </w:rPr>
      </w:pPr>
      <w:bookmarkStart w:id="143" w:name="_Toc191731993"/>
      <w:bookmarkStart w:id="144" w:name="_Toc163567370"/>
      <w:r w:rsidRPr="009D7B93">
        <w:rPr>
          <w:rFonts w:ascii="Arial" w:hAnsi="Arial" w:cs="Arial"/>
          <w:sz w:val="22"/>
          <w:szCs w:val="22"/>
        </w:rPr>
        <w:t>Ответственность за нарушение настоящих Правил наступает согласно законодательству Российской Федерации и Томской области.</w:t>
      </w:r>
      <w:r w:rsidRPr="009D7B93">
        <w:rPr>
          <w:rFonts w:ascii="Arial" w:hAnsi="Arial" w:cs="Arial"/>
          <w:sz w:val="22"/>
          <w:szCs w:val="22"/>
        </w:rPr>
        <w:br/>
      </w:r>
      <w:r w:rsidRPr="009D7B93">
        <w:rPr>
          <w:rFonts w:ascii="Arial" w:hAnsi="Arial" w:cs="Arial"/>
          <w:sz w:val="22"/>
          <w:szCs w:val="22"/>
        </w:rPr>
        <w:br/>
      </w:r>
    </w:p>
    <w:p w:rsidR="000E2BA7" w:rsidRPr="00EC52D7" w:rsidRDefault="000E2BA7" w:rsidP="00EC52D7">
      <w:pPr>
        <w:pStyle w:val="20"/>
        <w:keepNext w:val="0"/>
        <w:widowControl w:val="0"/>
        <w:spacing w:after="120"/>
        <w:ind w:left="1134" w:hanging="1134"/>
        <w:jc w:val="center"/>
        <w:rPr>
          <w:rFonts w:ascii="Arial" w:hAnsi="Arial" w:cs="Arial"/>
          <w:color w:val="000000" w:themeColor="text1"/>
          <w:sz w:val="22"/>
          <w:szCs w:val="22"/>
        </w:rPr>
      </w:pPr>
      <w:bookmarkStart w:id="145" w:name="_Toc259213366"/>
      <w:r w:rsidRPr="00EC52D7">
        <w:rPr>
          <w:rFonts w:ascii="Arial" w:hAnsi="Arial" w:cs="Arial"/>
          <w:color w:val="000000" w:themeColor="text1"/>
          <w:sz w:val="22"/>
          <w:szCs w:val="22"/>
        </w:rPr>
        <w:t>Статья 49. Вступление в силу настоящих Правил</w:t>
      </w:r>
      <w:bookmarkEnd w:id="143"/>
      <w:bookmarkEnd w:id="144"/>
      <w:bookmarkEnd w:id="145"/>
    </w:p>
    <w:bookmarkEnd w:id="139"/>
    <w:p w:rsidR="000E2BA7" w:rsidRPr="009D7B93" w:rsidRDefault="000E2BA7" w:rsidP="000E2BA7">
      <w:pPr>
        <w:pStyle w:val="afb"/>
        <w:widowControl w:val="0"/>
        <w:spacing w:before="240"/>
        <w:ind w:left="0"/>
        <w:rPr>
          <w:rFonts w:ascii="Arial" w:hAnsi="Arial" w:cs="Arial"/>
          <w:sz w:val="22"/>
          <w:szCs w:val="22"/>
        </w:rPr>
      </w:pPr>
      <w:r w:rsidRPr="009D7B93">
        <w:rPr>
          <w:rFonts w:ascii="Arial" w:hAnsi="Arial" w:cs="Arial"/>
          <w:sz w:val="22"/>
          <w:szCs w:val="22"/>
        </w:rPr>
        <w:t>Настоящие Правила вступают в силу по истечении десяти дней после их официального опубликования.</w:t>
      </w:r>
    </w:p>
    <w:p w:rsidR="000E2BA7" w:rsidRPr="009D7B93" w:rsidRDefault="000E2BA7" w:rsidP="000D1CEA">
      <w:pPr>
        <w:autoSpaceDE w:val="0"/>
        <w:autoSpaceDN w:val="0"/>
        <w:adjustRightInd w:val="0"/>
        <w:jc w:val="both"/>
        <w:rPr>
          <w:rFonts w:ascii="Arial" w:hAnsi="Arial" w:cs="Arial"/>
          <w:b/>
          <w:bCs/>
          <w:sz w:val="22"/>
          <w:szCs w:val="22"/>
        </w:rPr>
      </w:pPr>
    </w:p>
    <w:p w:rsidR="000E2BA7" w:rsidRPr="009D7B93" w:rsidRDefault="000E2BA7" w:rsidP="000D1CEA">
      <w:pPr>
        <w:autoSpaceDE w:val="0"/>
        <w:autoSpaceDN w:val="0"/>
        <w:adjustRightInd w:val="0"/>
        <w:jc w:val="both"/>
        <w:rPr>
          <w:rFonts w:ascii="Arial" w:hAnsi="Arial" w:cs="Arial"/>
          <w:b/>
          <w:bCs/>
          <w:sz w:val="22"/>
          <w:szCs w:val="22"/>
        </w:rPr>
      </w:pPr>
    </w:p>
    <w:bookmarkEnd w:id="0"/>
    <w:bookmarkEnd w:id="1"/>
    <w:bookmarkEnd w:id="2"/>
    <w:p w:rsidR="000E2BA7" w:rsidRPr="009D7B93" w:rsidRDefault="000E2BA7" w:rsidP="000D1CEA">
      <w:pPr>
        <w:autoSpaceDE w:val="0"/>
        <w:autoSpaceDN w:val="0"/>
        <w:adjustRightInd w:val="0"/>
        <w:jc w:val="both"/>
        <w:rPr>
          <w:rFonts w:ascii="Arial" w:hAnsi="Arial" w:cs="Arial"/>
          <w:b/>
          <w:bCs/>
          <w:sz w:val="22"/>
          <w:szCs w:val="22"/>
        </w:rPr>
      </w:pPr>
    </w:p>
    <w:sectPr w:rsidR="000E2BA7" w:rsidRPr="009D7B93" w:rsidSect="00B5079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0A1" w:rsidRDefault="00F350A1">
      <w:r>
        <w:separator/>
      </w:r>
    </w:p>
  </w:endnote>
  <w:endnote w:type="continuationSeparator" w:id="0">
    <w:p w:rsidR="00F350A1" w:rsidRDefault="00F3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0A1" w:rsidRDefault="00F350A1">
      <w:r>
        <w:separator/>
      </w:r>
    </w:p>
  </w:footnote>
  <w:footnote w:type="continuationSeparator" w:id="0">
    <w:p w:rsidR="00F350A1" w:rsidRDefault="00F35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B365A3A"/>
    <w:lvl w:ilvl="0">
      <w:start w:val="1"/>
      <w:numFmt w:val="bullet"/>
      <w:pStyle w:val="a"/>
      <w:lvlText w:val=""/>
      <w:lvlJc w:val="left"/>
      <w:pPr>
        <w:tabs>
          <w:tab w:val="num" w:pos="360"/>
        </w:tabs>
        <w:ind w:left="360" w:hanging="360"/>
      </w:pPr>
      <w:rPr>
        <w:rFonts w:ascii="Symbol" w:hAnsi="Symbol" w:hint="default"/>
      </w:rPr>
    </w:lvl>
  </w:abstractNum>
  <w:abstractNum w:abstractNumId="1">
    <w:nsid w:val="047E0635"/>
    <w:multiLevelType w:val="hybridMultilevel"/>
    <w:tmpl w:val="92869556"/>
    <w:lvl w:ilvl="0" w:tplc="BAF4C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5B3889"/>
    <w:multiLevelType w:val="hybridMultilevel"/>
    <w:tmpl w:val="42EE09E2"/>
    <w:lvl w:ilvl="0" w:tplc="C1FC57D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7AB3997"/>
    <w:multiLevelType w:val="hybridMultilevel"/>
    <w:tmpl w:val="193EA078"/>
    <w:lvl w:ilvl="0" w:tplc="B8982D64">
      <w:numFmt w:val="bullet"/>
      <w:lvlText w:val="–"/>
      <w:lvlJc w:val="left"/>
      <w:pPr>
        <w:tabs>
          <w:tab w:val="num" w:pos="1729"/>
        </w:tabs>
        <w:ind w:left="17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C3E0A50"/>
    <w:multiLevelType w:val="multilevel"/>
    <w:tmpl w:val="92C643E8"/>
    <w:lvl w:ilvl="0">
      <w:start w:val="1"/>
      <w:numFmt w:val="none"/>
      <w:pStyle w:val="0"/>
      <w:suff w:val="nothing"/>
      <w:lvlText w:val=""/>
      <w:lvlJc w:val="left"/>
      <w:pPr>
        <w:ind w:left="0" w:firstLine="0"/>
      </w:pPr>
    </w:lvl>
    <w:lvl w:ilvl="1">
      <w:start w:val="1"/>
      <w:numFmt w:val="decimal"/>
      <w:pStyle w:val="1"/>
      <w:suff w:val="space"/>
      <w:lvlText w:val="%1%2."/>
      <w:lvlJc w:val="left"/>
      <w:pPr>
        <w:ind w:left="0" w:firstLine="0"/>
      </w:pPr>
    </w:lvl>
    <w:lvl w:ilvl="2">
      <w:start w:val="1"/>
      <w:numFmt w:val="decimal"/>
      <w:pStyle w:val="2"/>
      <w:suff w:val="space"/>
      <w:lvlText w:val="%1%2.%3."/>
      <w:lvlJc w:val="left"/>
      <w:pPr>
        <w:ind w:left="0" w:firstLine="0"/>
      </w:pPr>
    </w:lvl>
    <w:lvl w:ilvl="3">
      <w:start w:val="1"/>
      <w:numFmt w:val="decimal"/>
      <w:pStyle w:val="3"/>
      <w:suff w:val="space"/>
      <w:lvlText w:val="%1%2.%3.%4."/>
      <w:lvlJc w:val="left"/>
      <w:pPr>
        <w:ind w:left="0" w:firstLine="567"/>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2CCF44CA"/>
    <w:multiLevelType w:val="hybridMultilevel"/>
    <w:tmpl w:val="7A4C1DB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CF446E5"/>
    <w:multiLevelType w:val="hybridMultilevel"/>
    <w:tmpl w:val="2ADA58F6"/>
    <w:lvl w:ilvl="0" w:tplc="61BAA0AC">
      <w:start w:val="1"/>
      <w:numFmt w:val="decimal"/>
      <w:lvlText w:val="%1)"/>
      <w:lvlJc w:val="left"/>
      <w:pPr>
        <w:tabs>
          <w:tab w:val="num" w:pos="1069"/>
        </w:tabs>
        <w:ind w:left="56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207649D"/>
    <w:multiLevelType w:val="hybridMultilevel"/>
    <w:tmpl w:val="41DABCC2"/>
    <w:lvl w:ilvl="0" w:tplc="D492811E">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64D7437"/>
    <w:multiLevelType w:val="hybridMultilevel"/>
    <w:tmpl w:val="5EDA5E7C"/>
    <w:lvl w:ilvl="0" w:tplc="BAF4C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4C757B"/>
    <w:multiLevelType w:val="hybridMultilevel"/>
    <w:tmpl w:val="2F24C846"/>
    <w:lvl w:ilvl="0" w:tplc="FFFFFFFF">
      <w:numFmt w:val="bullet"/>
      <w:lvlText w:val="-"/>
      <w:lvlJc w:val="left"/>
      <w:pPr>
        <w:tabs>
          <w:tab w:val="num" w:pos="1545"/>
        </w:tabs>
        <w:ind w:left="1545" w:hanging="118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45C00D0E"/>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E8C7B9A"/>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B764D53"/>
    <w:multiLevelType w:val="hybridMultilevel"/>
    <w:tmpl w:val="3AB80BF0"/>
    <w:lvl w:ilvl="0" w:tplc="0419000F">
      <w:start w:val="1"/>
      <w:numFmt w:val="decimal"/>
      <w:lvlText w:val="%1."/>
      <w:lvlJc w:val="left"/>
      <w:pPr>
        <w:tabs>
          <w:tab w:val="num" w:pos="1260"/>
        </w:tabs>
        <w:ind w:left="1260" w:hanging="360"/>
      </w:pPr>
    </w:lvl>
    <w:lvl w:ilvl="1" w:tplc="D492811E">
      <w:start w:val="1"/>
      <w:numFmt w:val="bullet"/>
      <w:lvlText w:val=""/>
      <w:lvlJc w:val="left"/>
      <w:pPr>
        <w:tabs>
          <w:tab w:val="num" w:pos="1980"/>
        </w:tabs>
        <w:ind w:left="1980" w:hanging="360"/>
      </w:pPr>
      <w:rPr>
        <w:rFonts w:ascii="Symbol" w:hAnsi="Symbol" w:hint="default"/>
        <w:color w:val="auto"/>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CC7678B"/>
    <w:multiLevelType w:val="hybridMultilevel"/>
    <w:tmpl w:val="27A8DCCC"/>
    <w:lvl w:ilvl="0" w:tplc="108C10AE">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9C12BBD"/>
    <w:multiLevelType w:val="hybridMultilevel"/>
    <w:tmpl w:val="998062A6"/>
    <w:lvl w:ilvl="0" w:tplc="A9443826">
      <w:start w:val="1"/>
      <w:numFmt w:val="decimal"/>
      <w:lvlText w:val="%1."/>
      <w:lvlJc w:val="left"/>
      <w:pPr>
        <w:tabs>
          <w:tab w:val="num" w:pos="735"/>
        </w:tabs>
        <w:ind w:left="735" w:hanging="375"/>
      </w:pPr>
      <w:rPr>
        <w:rFonts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13"/>
  </w:num>
  <w:num w:numId="4">
    <w:abstractNumId w:val="6"/>
  </w:num>
  <w:num w:numId="5">
    <w:abstractNumId w:val="11"/>
  </w:num>
  <w:num w:numId="6">
    <w:abstractNumId w:val="10"/>
  </w:num>
  <w:num w:numId="7">
    <w:abstractNumId w:val="8"/>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A36AA"/>
    <w:rsid w:val="0001107B"/>
    <w:rsid w:val="00023245"/>
    <w:rsid w:val="00034DFD"/>
    <w:rsid w:val="00046928"/>
    <w:rsid w:val="00051700"/>
    <w:rsid w:val="00067BE0"/>
    <w:rsid w:val="00077CB2"/>
    <w:rsid w:val="00086FB6"/>
    <w:rsid w:val="000C348C"/>
    <w:rsid w:val="000D1CEA"/>
    <w:rsid w:val="000E2BA7"/>
    <w:rsid w:val="00134C63"/>
    <w:rsid w:val="00166420"/>
    <w:rsid w:val="00176853"/>
    <w:rsid w:val="00176C75"/>
    <w:rsid w:val="001937F0"/>
    <w:rsid w:val="001C05A2"/>
    <w:rsid w:val="001D3D5C"/>
    <w:rsid w:val="002037BB"/>
    <w:rsid w:val="00212626"/>
    <w:rsid w:val="00217B27"/>
    <w:rsid w:val="00231893"/>
    <w:rsid w:val="002979FC"/>
    <w:rsid w:val="002C18A0"/>
    <w:rsid w:val="002D2EA5"/>
    <w:rsid w:val="002F39D2"/>
    <w:rsid w:val="00306A60"/>
    <w:rsid w:val="0031756E"/>
    <w:rsid w:val="00334944"/>
    <w:rsid w:val="00334CD5"/>
    <w:rsid w:val="00341332"/>
    <w:rsid w:val="00352A28"/>
    <w:rsid w:val="00380AC5"/>
    <w:rsid w:val="003848CC"/>
    <w:rsid w:val="003A19BB"/>
    <w:rsid w:val="003C7204"/>
    <w:rsid w:val="00422432"/>
    <w:rsid w:val="0042753A"/>
    <w:rsid w:val="00464D6C"/>
    <w:rsid w:val="00465A81"/>
    <w:rsid w:val="004A36AA"/>
    <w:rsid w:val="004A43F5"/>
    <w:rsid w:val="00505B4F"/>
    <w:rsid w:val="00505F0D"/>
    <w:rsid w:val="00514120"/>
    <w:rsid w:val="00544283"/>
    <w:rsid w:val="00584133"/>
    <w:rsid w:val="00592345"/>
    <w:rsid w:val="005B28DF"/>
    <w:rsid w:val="005C1C9B"/>
    <w:rsid w:val="006871C3"/>
    <w:rsid w:val="006D5166"/>
    <w:rsid w:val="007160EE"/>
    <w:rsid w:val="00731DE7"/>
    <w:rsid w:val="00732BDA"/>
    <w:rsid w:val="00752E35"/>
    <w:rsid w:val="007656DF"/>
    <w:rsid w:val="00787BA0"/>
    <w:rsid w:val="00791A74"/>
    <w:rsid w:val="007B7006"/>
    <w:rsid w:val="007E1DC2"/>
    <w:rsid w:val="0081179A"/>
    <w:rsid w:val="00816061"/>
    <w:rsid w:val="008213BC"/>
    <w:rsid w:val="00825284"/>
    <w:rsid w:val="00827BB9"/>
    <w:rsid w:val="0083161D"/>
    <w:rsid w:val="00876822"/>
    <w:rsid w:val="008A155B"/>
    <w:rsid w:val="008A3021"/>
    <w:rsid w:val="008A54CA"/>
    <w:rsid w:val="008F2BC4"/>
    <w:rsid w:val="008F4FEF"/>
    <w:rsid w:val="009028D7"/>
    <w:rsid w:val="00922916"/>
    <w:rsid w:val="00926471"/>
    <w:rsid w:val="00953851"/>
    <w:rsid w:val="00997A6B"/>
    <w:rsid w:val="009A5E27"/>
    <w:rsid w:val="009B5AC8"/>
    <w:rsid w:val="009B601A"/>
    <w:rsid w:val="009D7B93"/>
    <w:rsid w:val="009E0062"/>
    <w:rsid w:val="00A3204C"/>
    <w:rsid w:val="00A343D5"/>
    <w:rsid w:val="00A370D6"/>
    <w:rsid w:val="00A76A1C"/>
    <w:rsid w:val="00A822A7"/>
    <w:rsid w:val="00AA1603"/>
    <w:rsid w:val="00AE0346"/>
    <w:rsid w:val="00AF1C87"/>
    <w:rsid w:val="00B34090"/>
    <w:rsid w:val="00B5079F"/>
    <w:rsid w:val="00B75269"/>
    <w:rsid w:val="00B75971"/>
    <w:rsid w:val="00BA4D0F"/>
    <w:rsid w:val="00BC509D"/>
    <w:rsid w:val="00BE2C4C"/>
    <w:rsid w:val="00BE6E0E"/>
    <w:rsid w:val="00BF6145"/>
    <w:rsid w:val="00C15DD4"/>
    <w:rsid w:val="00C43DDB"/>
    <w:rsid w:val="00C523C2"/>
    <w:rsid w:val="00C65F95"/>
    <w:rsid w:val="00C82586"/>
    <w:rsid w:val="00CA31CE"/>
    <w:rsid w:val="00CE2D65"/>
    <w:rsid w:val="00CE2D8B"/>
    <w:rsid w:val="00D10AE1"/>
    <w:rsid w:val="00D14DB1"/>
    <w:rsid w:val="00D20373"/>
    <w:rsid w:val="00D238D7"/>
    <w:rsid w:val="00D2424D"/>
    <w:rsid w:val="00D36491"/>
    <w:rsid w:val="00D56531"/>
    <w:rsid w:val="00DD28A8"/>
    <w:rsid w:val="00DF02BF"/>
    <w:rsid w:val="00E67AC1"/>
    <w:rsid w:val="00E87DFE"/>
    <w:rsid w:val="00EA1A10"/>
    <w:rsid w:val="00EC52D7"/>
    <w:rsid w:val="00ED4242"/>
    <w:rsid w:val="00EE5CD6"/>
    <w:rsid w:val="00EE5F87"/>
    <w:rsid w:val="00F350A1"/>
    <w:rsid w:val="00F36ECB"/>
    <w:rsid w:val="00F506FA"/>
    <w:rsid w:val="00F83A4D"/>
    <w:rsid w:val="00F8672A"/>
    <w:rsid w:val="00F9323F"/>
    <w:rsid w:val="00FA2905"/>
    <w:rsid w:val="00FA7F04"/>
    <w:rsid w:val="00FC5431"/>
    <w:rsid w:val="00FD2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979FC"/>
  </w:style>
  <w:style w:type="paragraph" w:styleId="10">
    <w:name w:val="heading 1"/>
    <w:basedOn w:val="a0"/>
    <w:next w:val="a0"/>
    <w:link w:val="11"/>
    <w:qFormat/>
    <w:rsid w:val="002979FC"/>
    <w:pPr>
      <w:keepNext/>
      <w:spacing w:before="240" w:after="60"/>
      <w:outlineLvl w:val="0"/>
    </w:pPr>
    <w:rPr>
      <w:rFonts w:ascii="Arial" w:hAnsi="Arial" w:cs="Arial"/>
      <w:b/>
      <w:bCs/>
      <w:kern w:val="32"/>
      <w:sz w:val="32"/>
      <w:szCs w:val="32"/>
    </w:rPr>
  </w:style>
  <w:style w:type="paragraph" w:styleId="20">
    <w:name w:val="heading 2"/>
    <w:basedOn w:val="a0"/>
    <w:next w:val="a0"/>
    <w:link w:val="21"/>
    <w:unhideWhenUsed/>
    <w:qFormat/>
    <w:rsid w:val="000D1C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qFormat/>
    <w:rsid w:val="000D1CEA"/>
    <w:pPr>
      <w:keepNext/>
      <w:spacing w:before="240" w:after="60"/>
      <w:outlineLvl w:val="2"/>
    </w:pPr>
    <w:rPr>
      <w:rFonts w:ascii="Cambria" w:eastAsia="Calibri" w:hAnsi="Cambria" w:cs="Cambria"/>
      <w:b/>
      <w:bCs/>
      <w:sz w:val="26"/>
      <w:szCs w:val="26"/>
    </w:rPr>
  </w:style>
  <w:style w:type="paragraph" w:styleId="4">
    <w:name w:val="heading 4"/>
    <w:basedOn w:val="a0"/>
    <w:next w:val="a0"/>
    <w:link w:val="40"/>
    <w:semiHidden/>
    <w:unhideWhenUsed/>
    <w:qFormat/>
    <w:rsid w:val="000E2BA7"/>
    <w:pPr>
      <w:keepNext/>
      <w:spacing w:before="240" w:after="60"/>
      <w:outlineLvl w:val="3"/>
    </w:pPr>
    <w:rPr>
      <w:b/>
      <w:bCs/>
      <w:sz w:val="28"/>
      <w:szCs w:val="28"/>
    </w:rPr>
  </w:style>
  <w:style w:type="paragraph" w:styleId="5">
    <w:name w:val="heading 5"/>
    <w:basedOn w:val="a0"/>
    <w:next w:val="a0"/>
    <w:link w:val="50"/>
    <w:semiHidden/>
    <w:unhideWhenUsed/>
    <w:qFormat/>
    <w:rsid w:val="000E2BA7"/>
    <w:pPr>
      <w:numPr>
        <w:ilvl w:val="4"/>
        <w:numId w:val="9"/>
      </w:numPr>
      <w:spacing w:before="240" w:after="60"/>
      <w:outlineLvl w:val="4"/>
    </w:pPr>
    <w:rPr>
      <w:b/>
      <w:bCs/>
      <w:i/>
      <w:iCs/>
      <w:sz w:val="26"/>
      <w:szCs w:val="26"/>
    </w:rPr>
  </w:style>
  <w:style w:type="paragraph" w:styleId="6">
    <w:name w:val="heading 6"/>
    <w:basedOn w:val="a0"/>
    <w:next w:val="a0"/>
    <w:link w:val="60"/>
    <w:semiHidden/>
    <w:unhideWhenUsed/>
    <w:qFormat/>
    <w:rsid w:val="000E2BA7"/>
    <w:pPr>
      <w:numPr>
        <w:ilvl w:val="5"/>
        <w:numId w:val="9"/>
      </w:numPr>
      <w:spacing w:before="240" w:after="60"/>
      <w:outlineLvl w:val="5"/>
    </w:pPr>
    <w:rPr>
      <w:b/>
      <w:bCs/>
      <w:sz w:val="22"/>
      <w:szCs w:val="22"/>
    </w:rPr>
  </w:style>
  <w:style w:type="paragraph" w:styleId="7">
    <w:name w:val="heading 7"/>
    <w:basedOn w:val="a0"/>
    <w:next w:val="a0"/>
    <w:link w:val="70"/>
    <w:semiHidden/>
    <w:unhideWhenUsed/>
    <w:qFormat/>
    <w:rsid w:val="000E2BA7"/>
    <w:pPr>
      <w:numPr>
        <w:ilvl w:val="6"/>
        <w:numId w:val="9"/>
      </w:numPr>
      <w:spacing w:before="240" w:after="60"/>
      <w:outlineLvl w:val="6"/>
    </w:pPr>
    <w:rPr>
      <w:sz w:val="24"/>
      <w:szCs w:val="24"/>
    </w:rPr>
  </w:style>
  <w:style w:type="paragraph" w:styleId="8">
    <w:name w:val="heading 8"/>
    <w:basedOn w:val="a0"/>
    <w:next w:val="a0"/>
    <w:link w:val="80"/>
    <w:semiHidden/>
    <w:unhideWhenUsed/>
    <w:qFormat/>
    <w:rsid w:val="000E2BA7"/>
    <w:pPr>
      <w:numPr>
        <w:ilvl w:val="7"/>
        <w:numId w:val="9"/>
      </w:numPr>
      <w:spacing w:before="240" w:after="60"/>
      <w:outlineLvl w:val="7"/>
    </w:pPr>
    <w:rPr>
      <w:i/>
      <w:iCs/>
      <w:sz w:val="24"/>
      <w:szCs w:val="24"/>
    </w:rPr>
  </w:style>
  <w:style w:type="paragraph" w:styleId="9">
    <w:name w:val="heading 9"/>
    <w:basedOn w:val="a0"/>
    <w:next w:val="a0"/>
    <w:link w:val="90"/>
    <w:semiHidden/>
    <w:unhideWhenUsed/>
    <w:qFormat/>
    <w:rsid w:val="000E2BA7"/>
    <w:pPr>
      <w:numPr>
        <w:ilvl w:val="8"/>
        <w:numId w:val="9"/>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0D1CEA"/>
    <w:rPr>
      <w:rFonts w:ascii="Arial" w:hAnsi="Arial" w:cs="Arial"/>
      <w:b/>
      <w:bCs/>
      <w:kern w:val="32"/>
      <w:sz w:val="32"/>
      <w:szCs w:val="32"/>
    </w:rPr>
  </w:style>
  <w:style w:type="character" w:customStyle="1" w:styleId="21">
    <w:name w:val="Заголовок 2 Знак"/>
    <w:basedOn w:val="a1"/>
    <w:link w:val="20"/>
    <w:rsid w:val="000D1CEA"/>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0D1CEA"/>
    <w:rPr>
      <w:rFonts w:ascii="Cambria" w:eastAsia="Calibri" w:hAnsi="Cambria" w:cs="Cambria"/>
      <w:b/>
      <w:bCs/>
      <w:sz w:val="26"/>
      <w:szCs w:val="26"/>
    </w:rPr>
  </w:style>
  <w:style w:type="character" w:customStyle="1" w:styleId="40">
    <w:name w:val="Заголовок 4 Знак"/>
    <w:basedOn w:val="a1"/>
    <w:link w:val="4"/>
    <w:semiHidden/>
    <w:rsid w:val="000E2BA7"/>
    <w:rPr>
      <w:b/>
      <w:bCs/>
      <w:sz w:val="28"/>
      <w:szCs w:val="28"/>
    </w:rPr>
  </w:style>
  <w:style w:type="character" w:customStyle="1" w:styleId="50">
    <w:name w:val="Заголовок 5 Знак"/>
    <w:basedOn w:val="a1"/>
    <w:link w:val="5"/>
    <w:semiHidden/>
    <w:rsid w:val="000E2BA7"/>
    <w:rPr>
      <w:b/>
      <w:bCs/>
      <w:i/>
      <w:iCs/>
      <w:sz w:val="26"/>
      <w:szCs w:val="26"/>
    </w:rPr>
  </w:style>
  <w:style w:type="character" w:customStyle="1" w:styleId="60">
    <w:name w:val="Заголовок 6 Знак"/>
    <w:basedOn w:val="a1"/>
    <w:link w:val="6"/>
    <w:semiHidden/>
    <w:rsid w:val="000E2BA7"/>
    <w:rPr>
      <w:b/>
      <w:bCs/>
      <w:sz w:val="22"/>
      <w:szCs w:val="22"/>
    </w:rPr>
  </w:style>
  <w:style w:type="character" w:customStyle="1" w:styleId="70">
    <w:name w:val="Заголовок 7 Знак"/>
    <w:basedOn w:val="a1"/>
    <w:link w:val="7"/>
    <w:semiHidden/>
    <w:rsid w:val="000E2BA7"/>
    <w:rPr>
      <w:sz w:val="24"/>
      <w:szCs w:val="24"/>
    </w:rPr>
  </w:style>
  <w:style w:type="character" w:customStyle="1" w:styleId="80">
    <w:name w:val="Заголовок 8 Знак"/>
    <w:basedOn w:val="a1"/>
    <w:link w:val="8"/>
    <w:semiHidden/>
    <w:rsid w:val="000E2BA7"/>
    <w:rPr>
      <w:i/>
      <w:iCs/>
      <w:sz w:val="24"/>
      <w:szCs w:val="24"/>
    </w:rPr>
  </w:style>
  <w:style w:type="character" w:customStyle="1" w:styleId="90">
    <w:name w:val="Заголовок 9 Знак"/>
    <w:basedOn w:val="a1"/>
    <w:link w:val="9"/>
    <w:semiHidden/>
    <w:rsid w:val="000E2BA7"/>
    <w:rPr>
      <w:rFonts w:ascii="Arial" w:hAnsi="Arial" w:cs="Arial"/>
      <w:sz w:val="22"/>
      <w:szCs w:val="22"/>
    </w:rPr>
  </w:style>
  <w:style w:type="paragraph" w:customStyle="1" w:styleId="32">
    <w:name w:val="Обычный3"/>
    <w:rsid w:val="002979FC"/>
    <w:pPr>
      <w:widowControl w:val="0"/>
    </w:pPr>
  </w:style>
  <w:style w:type="paragraph" w:customStyle="1" w:styleId="12">
    <w:name w:val="Обычный1"/>
    <w:rsid w:val="002979FC"/>
    <w:pPr>
      <w:widowControl w:val="0"/>
    </w:pPr>
  </w:style>
  <w:style w:type="paragraph" w:customStyle="1" w:styleId="ConsNormal">
    <w:name w:val="ConsNormal"/>
    <w:rsid w:val="002979FC"/>
    <w:pPr>
      <w:widowControl w:val="0"/>
      <w:autoSpaceDE w:val="0"/>
      <w:autoSpaceDN w:val="0"/>
      <w:adjustRightInd w:val="0"/>
      <w:ind w:firstLine="720"/>
    </w:pPr>
    <w:rPr>
      <w:rFonts w:ascii="Arial" w:hAnsi="Arial" w:cs="Arial"/>
      <w:sz w:val="16"/>
      <w:szCs w:val="16"/>
    </w:rPr>
  </w:style>
  <w:style w:type="paragraph" w:customStyle="1" w:styleId="ConsPlusNormal">
    <w:name w:val="ConsPlusNormal"/>
    <w:rsid w:val="002979FC"/>
    <w:pPr>
      <w:autoSpaceDE w:val="0"/>
      <w:autoSpaceDN w:val="0"/>
      <w:adjustRightInd w:val="0"/>
    </w:pPr>
    <w:rPr>
      <w:rFonts w:ascii="Arial" w:hAnsi="Arial" w:cs="Arial"/>
    </w:rPr>
  </w:style>
  <w:style w:type="paragraph" w:customStyle="1" w:styleId="13">
    <w:name w:val="Знак Знак Знак1"/>
    <w:basedOn w:val="a0"/>
    <w:rsid w:val="00051700"/>
    <w:pPr>
      <w:tabs>
        <w:tab w:val="num" w:pos="360"/>
      </w:tabs>
      <w:spacing w:after="160" w:line="240" w:lineRule="exact"/>
    </w:pPr>
    <w:rPr>
      <w:rFonts w:ascii="Verdana" w:hAnsi="Verdana" w:cs="Verdana"/>
      <w:lang w:val="en-US" w:eastAsia="en-US"/>
    </w:rPr>
  </w:style>
  <w:style w:type="paragraph" w:customStyle="1" w:styleId="33">
    <w:name w:val="Знак3 Знак Знак"/>
    <w:basedOn w:val="a0"/>
    <w:rsid w:val="00422432"/>
    <w:pPr>
      <w:spacing w:before="100" w:beforeAutospacing="1" w:after="100" w:afterAutospacing="1" w:line="480" w:lineRule="atLeast"/>
      <w:ind w:firstLine="851"/>
      <w:jc w:val="both"/>
    </w:pPr>
    <w:rPr>
      <w:rFonts w:ascii="Tahoma" w:hAnsi="Tahoma" w:cs="Tahoma"/>
      <w:lang w:val="en-US" w:eastAsia="en-US"/>
    </w:rPr>
  </w:style>
  <w:style w:type="character" w:styleId="a4">
    <w:name w:val="Hyperlink"/>
    <w:basedOn w:val="a1"/>
    <w:rsid w:val="000D1CEA"/>
    <w:rPr>
      <w:rFonts w:cs="Times New Roman"/>
      <w:color w:val="0000FF"/>
      <w:u w:val="single"/>
    </w:rPr>
  </w:style>
  <w:style w:type="paragraph" w:customStyle="1" w:styleId="Default">
    <w:name w:val="Default"/>
    <w:rsid w:val="000D1CEA"/>
    <w:pPr>
      <w:autoSpaceDE w:val="0"/>
      <w:autoSpaceDN w:val="0"/>
      <w:adjustRightInd w:val="0"/>
    </w:pPr>
    <w:rPr>
      <w:rFonts w:eastAsia="Calibri"/>
      <w:color w:val="000000"/>
      <w:sz w:val="24"/>
      <w:szCs w:val="24"/>
    </w:rPr>
  </w:style>
  <w:style w:type="paragraph" w:customStyle="1" w:styleId="14">
    <w:name w:val="Абзац списка1"/>
    <w:basedOn w:val="a0"/>
    <w:rsid w:val="000D1CEA"/>
    <w:pPr>
      <w:spacing w:after="200" w:line="276" w:lineRule="auto"/>
      <w:ind w:left="720"/>
    </w:pPr>
    <w:rPr>
      <w:rFonts w:ascii="Calibri" w:hAnsi="Calibri" w:cs="Calibri"/>
      <w:sz w:val="22"/>
      <w:szCs w:val="22"/>
      <w:lang w:eastAsia="en-US"/>
    </w:rPr>
  </w:style>
  <w:style w:type="paragraph" w:customStyle="1" w:styleId="s0">
    <w:name w:val="s0"/>
    <w:basedOn w:val="a0"/>
    <w:rsid w:val="000D1CEA"/>
    <w:pPr>
      <w:spacing w:before="100" w:beforeAutospacing="1" w:after="100" w:afterAutospacing="1"/>
    </w:pPr>
    <w:rPr>
      <w:rFonts w:eastAsia="Calibri"/>
      <w:sz w:val="24"/>
      <w:szCs w:val="24"/>
    </w:rPr>
  </w:style>
  <w:style w:type="paragraph" w:styleId="a5">
    <w:name w:val="footer"/>
    <w:basedOn w:val="a0"/>
    <w:link w:val="a6"/>
    <w:uiPriority w:val="99"/>
    <w:rsid w:val="000D1CEA"/>
    <w:pPr>
      <w:tabs>
        <w:tab w:val="center" w:pos="4677"/>
        <w:tab w:val="right" w:pos="9355"/>
      </w:tabs>
    </w:pPr>
    <w:rPr>
      <w:rFonts w:eastAsia="Calibri"/>
      <w:sz w:val="24"/>
      <w:szCs w:val="24"/>
    </w:rPr>
  </w:style>
  <w:style w:type="character" w:customStyle="1" w:styleId="a6">
    <w:name w:val="Нижний колонтитул Знак"/>
    <w:basedOn w:val="a1"/>
    <w:link w:val="a5"/>
    <w:uiPriority w:val="99"/>
    <w:rsid w:val="000D1CEA"/>
    <w:rPr>
      <w:rFonts w:eastAsia="Calibri"/>
      <w:sz w:val="24"/>
      <w:szCs w:val="24"/>
    </w:rPr>
  </w:style>
  <w:style w:type="character" w:styleId="a7">
    <w:name w:val="page number"/>
    <w:basedOn w:val="a1"/>
    <w:rsid w:val="000D1CEA"/>
    <w:rPr>
      <w:rFonts w:cs="Times New Roman"/>
    </w:rPr>
  </w:style>
  <w:style w:type="paragraph" w:customStyle="1" w:styleId="110">
    <w:name w:val="заголовок 11"/>
    <w:basedOn w:val="a0"/>
    <w:next w:val="a0"/>
    <w:rsid w:val="000D1CEA"/>
    <w:pPr>
      <w:keepNext/>
      <w:widowControl w:val="0"/>
      <w:jc w:val="right"/>
    </w:pPr>
    <w:rPr>
      <w:b/>
      <w:i/>
      <w:sz w:val="22"/>
    </w:rPr>
  </w:style>
  <w:style w:type="paragraph" w:styleId="a8">
    <w:name w:val="Balloon Text"/>
    <w:basedOn w:val="a0"/>
    <w:link w:val="a9"/>
    <w:unhideWhenUsed/>
    <w:rsid w:val="000D1CEA"/>
    <w:rPr>
      <w:rFonts w:ascii="Tahoma" w:eastAsia="Calibri" w:hAnsi="Tahoma" w:cs="Tahoma"/>
      <w:sz w:val="16"/>
      <w:szCs w:val="16"/>
    </w:rPr>
  </w:style>
  <w:style w:type="character" w:customStyle="1" w:styleId="a9">
    <w:name w:val="Текст выноски Знак"/>
    <w:basedOn w:val="a1"/>
    <w:link w:val="a8"/>
    <w:rsid w:val="000D1CEA"/>
    <w:rPr>
      <w:rFonts w:ascii="Tahoma" w:eastAsia="Calibri" w:hAnsi="Tahoma" w:cs="Tahoma"/>
      <w:sz w:val="16"/>
      <w:szCs w:val="16"/>
    </w:rPr>
  </w:style>
  <w:style w:type="paragraph" w:customStyle="1" w:styleId="22">
    <w:name w:val="Абзац списка2"/>
    <w:basedOn w:val="a0"/>
    <w:rsid w:val="000D1CEA"/>
    <w:pPr>
      <w:spacing w:after="200" w:line="276" w:lineRule="auto"/>
      <w:ind w:left="720"/>
    </w:pPr>
    <w:rPr>
      <w:rFonts w:ascii="Calibri" w:hAnsi="Calibri" w:cs="Calibri"/>
      <w:sz w:val="22"/>
      <w:szCs w:val="22"/>
      <w:lang w:eastAsia="en-US"/>
    </w:rPr>
  </w:style>
  <w:style w:type="paragraph" w:customStyle="1" w:styleId="aa">
    <w:name w:val="Базовый"/>
    <w:rsid w:val="000D1CEA"/>
    <w:pPr>
      <w:suppressAutoHyphens/>
      <w:spacing w:after="200" w:line="276" w:lineRule="auto"/>
    </w:pPr>
    <w:rPr>
      <w:rFonts w:eastAsia="SimSun" w:cs="Calibri"/>
      <w:sz w:val="28"/>
      <w:szCs w:val="22"/>
      <w:lang w:eastAsia="en-US"/>
    </w:rPr>
  </w:style>
  <w:style w:type="paragraph" w:customStyle="1" w:styleId="34">
    <w:name w:val="Абзац списка3"/>
    <w:basedOn w:val="aa"/>
    <w:rsid w:val="000D1CEA"/>
    <w:pPr>
      <w:ind w:left="720"/>
      <w:contextualSpacing/>
    </w:pPr>
  </w:style>
  <w:style w:type="paragraph" w:customStyle="1" w:styleId="Iauiue">
    <w:name w:val="Iau?iue"/>
    <w:rsid w:val="000D1CEA"/>
    <w:pPr>
      <w:widowControl w:val="0"/>
    </w:pPr>
  </w:style>
  <w:style w:type="paragraph" w:customStyle="1" w:styleId="nienie">
    <w:name w:val="nienie"/>
    <w:basedOn w:val="Iauiue"/>
    <w:rsid w:val="000D1CEA"/>
    <w:pPr>
      <w:keepLines/>
      <w:ind w:left="709" w:hanging="284"/>
      <w:jc w:val="both"/>
    </w:pPr>
    <w:rPr>
      <w:rFonts w:ascii="Peterburg" w:hAnsi="Peterburg"/>
      <w:sz w:val="24"/>
    </w:rPr>
  </w:style>
  <w:style w:type="paragraph" w:customStyle="1" w:styleId="310">
    <w:name w:val="Основной текст с отступом 31"/>
    <w:basedOn w:val="a0"/>
    <w:rsid w:val="000D1CEA"/>
    <w:pPr>
      <w:tabs>
        <w:tab w:val="left" w:pos="709"/>
      </w:tabs>
      <w:ind w:firstLine="709"/>
      <w:jc w:val="both"/>
    </w:pPr>
    <w:rPr>
      <w:rFonts w:ascii="TimesET" w:eastAsia="TimesET" w:hAnsi="TimesET"/>
      <w:sz w:val="24"/>
    </w:rPr>
  </w:style>
  <w:style w:type="paragraph" w:styleId="ab">
    <w:name w:val="Plain Text"/>
    <w:basedOn w:val="a0"/>
    <w:link w:val="ac"/>
    <w:rsid w:val="000D1CEA"/>
    <w:rPr>
      <w:rFonts w:ascii="Courier New" w:hAnsi="Courier New" w:cs="Courier New"/>
    </w:rPr>
  </w:style>
  <w:style w:type="character" w:customStyle="1" w:styleId="ac">
    <w:name w:val="Текст Знак"/>
    <w:basedOn w:val="a1"/>
    <w:link w:val="ab"/>
    <w:rsid w:val="000D1CEA"/>
    <w:rPr>
      <w:rFonts w:ascii="Courier New" w:hAnsi="Courier New" w:cs="Courier New"/>
    </w:rPr>
  </w:style>
  <w:style w:type="character" w:customStyle="1" w:styleId="15">
    <w:name w:val="Заголовок 1 Знак Знак"/>
    <w:rsid w:val="000D1CEA"/>
    <w:rPr>
      <w:rFonts w:ascii="Arial" w:hAnsi="Arial" w:cs="Arial"/>
      <w:b/>
      <w:bCs/>
      <w:kern w:val="32"/>
      <w:sz w:val="32"/>
      <w:szCs w:val="32"/>
      <w:lang w:val="ru-RU" w:eastAsia="ru-RU" w:bidi="ar-SA"/>
    </w:rPr>
  </w:style>
  <w:style w:type="paragraph" w:customStyle="1" w:styleId="ad">
    <w:name w:val="основной"/>
    <w:basedOn w:val="a0"/>
    <w:rsid w:val="000D1CEA"/>
    <w:pPr>
      <w:keepNext/>
    </w:pPr>
    <w:rPr>
      <w:sz w:val="24"/>
    </w:rPr>
  </w:style>
  <w:style w:type="paragraph" w:styleId="23">
    <w:name w:val="Body Text 2"/>
    <w:basedOn w:val="a0"/>
    <w:link w:val="24"/>
    <w:rsid w:val="000D1CEA"/>
    <w:pPr>
      <w:spacing w:after="120" w:line="480" w:lineRule="auto"/>
    </w:pPr>
    <w:rPr>
      <w:sz w:val="24"/>
      <w:szCs w:val="24"/>
    </w:rPr>
  </w:style>
  <w:style w:type="character" w:customStyle="1" w:styleId="24">
    <w:name w:val="Основной текст 2 Знак"/>
    <w:basedOn w:val="a1"/>
    <w:link w:val="23"/>
    <w:rsid w:val="000D1CEA"/>
    <w:rPr>
      <w:sz w:val="24"/>
      <w:szCs w:val="24"/>
    </w:rPr>
  </w:style>
  <w:style w:type="paragraph" w:customStyle="1" w:styleId="25">
    <w:name w:val="Îñíîâíîé òåêñò 2"/>
    <w:basedOn w:val="a0"/>
    <w:rsid w:val="000D1CEA"/>
    <w:pPr>
      <w:widowControl w:val="0"/>
      <w:ind w:firstLine="720"/>
      <w:jc w:val="both"/>
    </w:pPr>
    <w:rPr>
      <w:b/>
      <w:color w:val="000000"/>
      <w:sz w:val="24"/>
      <w:lang w:val="en-US"/>
    </w:rPr>
  </w:style>
  <w:style w:type="paragraph" w:customStyle="1" w:styleId="S">
    <w:name w:val="S_Обычный"/>
    <w:basedOn w:val="a0"/>
    <w:rsid w:val="000D1CEA"/>
    <w:pPr>
      <w:spacing w:line="360" w:lineRule="auto"/>
      <w:ind w:firstLine="709"/>
      <w:jc w:val="both"/>
    </w:pPr>
    <w:rPr>
      <w:sz w:val="24"/>
      <w:szCs w:val="24"/>
    </w:rPr>
  </w:style>
  <w:style w:type="character" w:styleId="ae">
    <w:name w:val="Strong"/>
    <w:uiPriority w:val="22"/>
    <w:qFormat/>
    <w:rsid w:val="000D1CEA"/>
    <w:rPr>
      <w:b/>
      <w:bCs/>
    </w:rPr>
  </w:style>
  <w:style w:type="paragraph" w:styleId="af">
    <w:name w:val="List Paragraph"/>
    <w:basedOn w:val="a0"/>
    <w:uiPriority w:val="34"/>
    <w:qFormat/>
    <w:rsid w:val="000D1CEA"/>
    <w:pPr>
      <w:ind w:left="720"/>
      <w:contextualSpacing/>
    </w:pPr>
    <w:rPr>
      <w:rFonts w:eastAsia="Calibri"/>
      <w:sz w:val="24"/>
      <w:szCs w:val="24"/>
    </w:rPr>
  </w:style>
  <w:style w:type="paragraph" w:customStyle="1" w:styleId="320">
    <w:name w:val="Основной текст с отступом 32"/>
    <w:basedOn w:val="a0"/>
    <w:rsid w:val="000D1CEA"/>
    <w:pPr>
      <w:tabs>
        <w:tab w:val="left" w:pos="709"/>
      </w:tabs>
      <w:ind w:firstLine="709"/>
      <w:jc w:val="both"/>
    </w:pPr>
    <w:rPr>
      <w:rFonts w:ascii="TimesET" w:eastAsia="TimesET" w:hAnsi="TimesET"/>
      <w:sz w:val="24"/>
    </w:rPr>
  </w:style>
  <w:style w:type="paragraph" w:styleId="af0">
    <w:name w:val="No Spacing"/>
    <w:uiPriority w:val="1"/>
    <w:qFormat/>
    <w:rsid w:val="000D1CEA"/>
    <w:rPr>
      <w:rFonts w:ascii="Calibri" w:eastAsia="Calibri" w:hAnsi="Calibri"/>
      <w:sz w:val="22"/>
      <w:szCs w:val="22"/>
      <w:lang w:eastAsia="en-US"/>
    </w:rPr>
  </w:style>
  <w:style w:type="character" w:styleId="af1">
    <w:name w:val="FollowedHyperlink"/>
    <w:basedOn w:val="a1"/>
    <w:uiPriority w:val="99"/>
    <w:unhideWhenUsed/>
    <w:rsid w:val="000E2BA7"/>
    <w:rPr>
      <w:color w:val="800080" w:themeColor="followedHyperlink"/>
      <w:u w:val="single"/>
    </w:rPr>
  </w:style>
  <w:style w:type="paragraph" w:styleId="af2">
    <w:name w:val="Normal (Web)"/>
    <w:basedOn w:val="a0"/>
    <w:unhideWhenUsed/>
    <w:rsid w:val="000E2BA7"/>
    <w:pPr>
      <w:spacing w:before="100" w:beforeAutospacing="1" w:after="100" w:afterAutospacing="1"/>
    </w:pPr>
    <w:rPr>
      <w:sz w:val="24"/>
      <w:szCs w:val="24"/>
    </w:rPr>
  </w:style>
  <w:style w:type="paragraph" w:styleId="16">
    <w:name w:val="toc 1"/>
    <w:basedOn w:val="a0"/>
    <w:next w:val="a0"/>
    <w:autoRedefine/>
    <w:uiPriority w:val="39"/>
    <w:unhideWhenUsed/>
    <w:qFormat/>
    <w:rsid w:val="000E2BA7"/>
    <w:pPr>
      <w:tabs>
        <w:tab w:val="right" w:leader="dot" w:pos="9605"/>
      </w:tabs>
      <w:spacing w:before="120" w:after="120"/>
    </w:pPr>
    <w:rPr>
      <w:b/>
      <w:bCs/>
      <w:caps/>
      <w:noProof/>
    </w:rPr>
  </w:style>
  <w:style w:type="paragraph" w:styleId="26">
    <w:name w:val="toc 2"/>
    <w:basedOn w:val="a0"/>
    <w:next w:val="a0"/>
    <w:autoRedefine/>
    <w:uiPriority w:val="39"/>
    <w:unhideWhenUsed/>
    <w:qFormat/>
    <w:rsid w:val="000E2BA7"/>
    <w:pPr>
      <w:tabs>
        <w:tab w:val="right" w:leader="dot" w:pos="9605"/>
      </w:tabs>
      <w:ind w:left="238"/>
    </w:pPr>
    <w:rPr>
      <w:smallCaps/>
      <w:noProof/>
    </w:rPr>
  </w:style>
  <w:style w:type="paragraph" w:styleId="35">
    <w:name w:val="toc 3"/>
    <w:basedOn w:val="a0"/>
    <w:next w:val="a0"/>
    <w:autoRedefine/>
    <w:uiPriority w:val="39"/>
    <w:unhideWhenUsed/>
    <w:qFormat/>
    <w:rsid w:val="000E2BA7"/>
    <w:pPr>
      <w:ind w:left="480"/>
    </w:pPr>
    <w:rPr>
      <w:i/>
      <w:iCs/>
    </w:rPr>
  </w:style>
  <w:style w:type="paragraph" w:styleId="41">
    <w:name w:val="toc 4"/>
    <w:basedOn w:val="a0"/>
    <w:next w:val="a0"/>
    <w:autoRedefine/>
    <w:unhideWhenUsed/>
    <w:rsid w:val="000E2BA7"/>
    <w:pPr>
      <w:ind w:left="720"/>
    </w:pPr>
    <w:rPr>
      <w:sz w:val="18"/>
      <w:szCs w:val="18"/>
    </w:rPr>
  </w:style>
  <w:style w:type="paragraph" w:styleId="51">
    <w:name w:val="toc 5"/>
    <w:basedOn w:val="a0"/>
    <w:next w:val="a0"/>
    <w:autoRedefine/>
    <w:unhideWhenUsed/>
    <w:rsid w:val="000E2BA7"/>
    <w:pPr>
      <w:ind w:left="960"/>
    </w:pPr>
    <w:rPr>
      <w:sz w:val="18"/>
      <w:szCs w:val="18"/>
    </w:rPr>
  </w:style>
  <w:style w:type="paragraph" w:styleId="61">
    <w:name w:val="toc 6"/>
    <w:basedOn w:val="a0"/>
    <w:next w:val="a0"/>
    <w:autoRedefine/>
    <w:unhideWhenUsed/>
    <w:rsid w:val="000E2BA7"/>
    <w:pPr>
      <w:ind w:left="1200"/>
    </w:pPr>
    <w:rPr>
      <w:sz w:val="18"/>
      <w:szCs w:val="18"/>
    </w:rPr>
  </w:style>
  <w:style w:type="paragraph" w:styleId="71">
    <w:name w:val="toc 7"/>
    <w:basedOn w:val="a0"/>
    <w:next w:val="a0"/>
    <w:autoRedefine/>
    <w:unhideWhenUsed/>
    <w:rsid w:val="000E2BA7"/>
    <w:pPr>
      <w:ind w:left="1440"/>
    </w:pPr>
    <w:rPr>
      <w:sz w:val="18"/>
      <w:szCs w:val="18"/>
    </w:rPr>
  </w:style>
  <w:style w:type="paragraph" w:styleId="81">
    <w:name w:val="toc 8"/>
    <w:basedOn w:val="a0"/>
    <w:next w:val="a0"/>
    <w:autoRedefine/>
    <w:unhideWhenUsed/>
    <w:rsid w:val="000E2BA7"/>
    <w:pPr>
      <w:ind w:left="1680"/>
    </w:pPr>
    <w:rPr>
      <w:sz w:val="18"/>
      <w:szCs w:val="18"/>
    </w:rPr>
  </w:style>
  <w:style w:type="paragraph" w:styleId="91">
    <w:name w:val="toc 9"/>
    <w:basedOn w:val="a0"/>
    <w:next w:val="a0"/>
    <w:autoRedefine/>
    <w:unhideWhenUsed/>
    <w:rsid w:val="000E2BA7"/>
    <w:pPr>
      <w:ind w:left="1920"/>
    </w:pPr>
    <w:rPr>
      <w:sz w:val="18"/>
      <w:szCs w:val="18"/>
    </w:rPr>
  </w:style>
  <w:style w:type="paragraph" w:styleId="af3">
    <w:name w:val="footnote text"/>
    <w:basedOn w:val="a0"/>
    <w:link w:val="af4"/>
    <w:unhideWhenUsed/>
    <w:rsid w:val="000E2BA7"/>
  </w:style>
  <w:style w:type="character" w:customStyle="1" w:styleId="af4">
    <w:name w:val="Текст сноски Знак"/>
    <w:basedOn w:val="a1"/>
    <w:link w:val="af3"/>
    <w:rsid w:val="000E2BA7"/>
  </w:style>
  <w:style w:type="paragraph" w:styleId="af5">
    <w:name w:val="annotation text"/>
    <w:basedOn w:val="a0"/>
    <w:link w:val="af6"/>
    <w:unhideWhenUsed/>
    <w:rsid w:val="000E2BA7"/>
  </w:style>
  <w:style w:type="character" w:customStyle="1" w:styleId="af6">
    <w:name w:val="Текст примечания Знак"/>
    <w:basedOn w:val="a1"/>
    <w:link w:val="af5"/>
    <w:rsid w:val="000E2BA7"/>
  </w:style>
  <w:style w:type="paragraph" w:styleId="af7">
    <w:name w:val="header"/>
    <w:basedOn w:val="a0"/>
    <w:link w:val="af8"/>
    <w:uiPriority w:val="99"/>
    <w:unhideWhenUsed/>
    <w:rsid w:val="000E2BA7"/>
    <w:pPr>
      <w:tabs>
        <w:tab w:val="center" w:pos="4677"/>
        <w:tab w:val="right" w:pos="9355"/>
      </w:tabs>
    </w:pPr>
    <w:rPr>
      <w:sz w:val="24"/>
      <w:szCs w:val="24"/>
    </w:rPr>
  </w:style>
  <w:style w:type="character" w:customStyle="1" w:styleId="af8">
    <w:name w:val="Верхний колонтитул Знак"/>
    <w:basedOn w:val="a1"/>
    <w:link w:val="af7"/>
    <w:uiPriority w:val="99"/>
    <w:rsid w:val="000E2BA7"/>
    <w:rPr>
      <w:sz w:val="24"/>
      <w:szCs w:val="24"/>
    </w:rPr>
  </w:style>
  <w:style w:type="paragraph" w:styleId="a">
    <w:name w:val="List Bullet"/>
    <w:basedOn w:val="a0"/>
    <w:unhideWhenUsed/>
    <w:rsid w:val="000E2BA7"/>
    <w:pPr>
      <w:numPr>
        <w:numId w:val="10"/>
      </w:numPr>
      <w:suppressAutoHyphens/>
    </w:pPr>
    <w:rPr>
      <w:sz w:val="24"/>
      <w:szCs w:val="24"/>
      <w:lang w:eastAsia="ar-SA"/>
    </w:rPr>
  </w:style>
  <w:style w:type="paragraph" w:styleId="af9">
    <w:name w:val="Body Text"/>
    <w:basedOn w:val="a0"/>
    <w:link w:val="afa"/>
    <w:unhideWhenUsed/>
    <w:rsid w:val="000E2BA7"/>
    <w:pPr>
      <w:spacing w:after="120"/>
    </w:pPr>
    <w:rPr>
      <w:sz w:val="24"/>
      <w:szCs w:val="24"/>
    </w:rPr>
  </w:style>
  <w:style w:type="character" w:customStyle="1" w:styleId="afa">
    <w:name w:val="Основной текст Знак"/>
    <w:basedOn w:val="a1"/>
    <w:link w:val="af9"/>
    <w:rsid w:val="000E2BA7"/>
    <w:rPr>
      <w:sz w:val="24"/>
      <w:szCs w:val="24"/>
    </w:rPr>
  </w:style>
  <w:style w:type="paragraph" w:styleId="afb">
    <w:name w:val="Body Text Indent"/>
    <w:basedOn w:val="a0"/>
    <w:link w:val="afc"/>
    <w:unhideWhenUsed/>
    <w:rsid w:val="000E2BA7"/>
    <w:pPr>
      <w:spacing w:after="120"/>
      <w:ind w:left="283"/>
    </w:pPr>
    <w:rPr>
      <w:sz w:val="24"/>
      <w:szCs w:val="24"/>
    </w:rPr>
  </w:style>
  <w:style w:type="character" w:customStyle="1" w:styleId="afc">
    <w:name w:val="Основной текст с отступом Знак"/>
    <w:basedOn w:val="a1"/>
    <w:link w:val="afb"/>
    <w:rsid w:val="000E2BA7"/>
    <w:rPr>
      <w:sz w:val="24"/>
      <w:szCs w:val="24"/>
    </w:rPr>
  </w:style>
  <w:style w:type="paragraph" w:styleId="27">
    <w:name w:val="Body Text Indent 2"/>
    <w:basedOn w:val="a0"/>
    <w:link w:val="28"/>
    <w:unhideWhenUsed/>
    <w:rsid w:val="000E2BA7"/>
    <w:pPr>
      <w:spacing w:after="120" w:line="480" w:lineRule="auto"/>
      <w:ind w:left="283"/>
    </w:pPr>
    <w:rPr>
      <w:sz w:val="24"/>
      <w:szCs w:val="24"/>
    </w:rPr>
  </w:style>
  <w:style w:type="character" w:customStyle="1" w:styleId="28">
    <w:name w:val="Основной текст с отступом 2 Знак"/>
    <w:basedOn w:val="a1"/>
    <w:link w:val="27"/>
    <w:rsid w:val="000E2BA7"/>
    <w:rPr>
      <w:sz w:val="24"/>
      <w:szCs w:val="24"/>
    </w:rPr>
  </w:style>
  <w:style w:type="paragraph" w:styleId="36">
    <w:name w:val="Body Text Indent 3"/>
    <w:basedOn w:val="a0"/>
    <w:link w:val="37"/>
    <w:unhideWhenUsed/>
    <w:rsid w:val="000E2BA7"/>
    <w:pPr>
      <w:spacing w:after="120"/>
      <w:ind w:left="283"/>
    </w:pPr>
    <w:rPr>
      <w:sz w:val="16"/>
      <w:szCs w:val="16"/>
    </w:rPr>
  </w:style>
  <w:style w:type="character" w:customStyle="1" w:styleId="37">
    <w:name w:val="Основной текст с отступом 3 Знак"/>
    <w:basedOn w:val="a1"/>
    <w:link w:val="36"/>
    <w:rsid w:val="000E2BA7"/>
    <w:rPr>
      <w:sz w:val="16"/>
      <w:szCs w:val="16"/>
    </w:rPr>
  </w:style>
  <w:style w:type="paragraph" w:styleId="afd">
    <w:name w:val="Document Map"/>
    <w:basedOn w:val="a0"/>
    <w:link w:val="afe"/>
    <w:unhideWhenUsed/>
    <w:rsid w:val="000E2BA7"/>
    <w:pPr>
      <w:shd w:val="clear" w:color="auto" w:fill="000080"/>
    </w:pPr>
    <w:rPr>
      <w:rFonts w:ascii="Tahoma" w:hAnsi="Tahoma" w:cs="Tahoma"/>
    </w:rPr>
  </w:style>
  <w:style w:type="character" w:customStyle="1" w:styleId="afe">
    <w:name w:val="Схема документа Знак"/>
    <w:basedOn w:val="a1"/>
    <w:link w:val="afd"/>
    <w:rsid w:val="000E2BA7"/>
    <w:rPr>
      <w:rFonts w:ascii="Tahoma" w:hAnsi="Tahoma" w:cs="Tahoma"/>
      <w:shd w:val="clear" w:color="auto" w:fill="000080"/>
    </w:rPr>
  </w:style>
  <w:style w:type="paragraph" w:styleId="aff">
    <w:name w:val="annotation subject"/>
    <w:basedOn w:val="af5"/>
    <w:next w:val="af5"/>
    <w:link w:val="aff0"/>
    <w:unhideWhenUsed/>
    <w:rsid w:val="000E2BA7"/>
    <w:rPr>
      <w:b/>
      <w:bCs/>
    </w:rPr>
  </w:style>
  <w:style w:type="character" w:customStyle="1" w:styleId="aff0">
    <w:name w:val="Тема примечания Знак"/>
    <w:basedOn w:val="af6"/>
    <w:link w:val="aff"/>
    <w:rsid w:val="000E2BA7"/>
    <w:rPr>
      <w:b/>
      <w:bCs/>
    </w:rPr>
  </w:style>
  <w:style w:type="paragraph" w:styleId="aff1">
    <w:name w:val="TOC Heading"/>
    <w:basedOn w:val="10"/>
    <w:next w:val="a0"/>
    <w:uiPriority w:val="39"/>
    <w:semiHidden/>
    <w:unhideWhenUsed/>
    <w:qFormat/>
    <w:rsid w:val="000E2BA7"/>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Style17">
    <w:name w:val="Style17"/>
    <w:basedOn w:val="a0"/>
    <w:rsid w:val="000E2BA7"/>
    <w:pPr>
      <w:widowControl w:val="0"/>
      <w:autoSpaceDE w:val="0"/>
      <w:autoSpaceDN w:val="0"/>
      <w:adjustRightInd w:val="0"/>
      <w:spacing w:line="360" w:lineRule="exact"/>
      <w:jc w:val="both"/>
    </w:pPr>
    <w:rPr>
      <w:rFonts w:ascii="Tahoma" w:hAnsi="Tahoma"/>
      <w:sz w:val="24"/>
      <w:szCs w:val="24"/>
    </w:rPr>
  </w:style>
  <w:style w:type="paragraph" w:customStyle="1" w:styleId="text">
    <w:name w:val="text"/>
    <w:basedOn w:val="a0"/>
    <w:rsid w:val="000E2BA7"/>
    <w:pPr>
      <w:spacing w:before="48" w:after="48"/>
      <w:ind w:firstLine="720"/>
      <w:jc w:val="both"/>
    </w:pPr>
    <w:rPr>
      <w:sz w:val="24"/>
      <w:szCs w:val="24"/>
    </w:rPr>
  </w:style>
  <w:style w:type="paragraph" w:customStyle="1" w:styleId="311">
    <w:name w:val="Основной текст 31"/>
    <w:basedOn w:val="a0"/>
    <w:rsid w:val="000E2BA7"/>
    <w:pPr>
      <w:jc w:val="both"/>
    </w:pPr>
    <w:rPr>
      <w:sz w:val="24"/>
    </w:rPr>
  </w:style>
  <w:style w:type="paragraph" w:customStyle="1" w:styleId="2">
    <w:name w:val="Мой заголовок 2"/>
    <w:basedOn w:val="4"/>
    <w:rsid w:val="000E2BA7"/>
    <w:pPr>
      <w:keepNext w:val="0"/>
      <w:numPr>
        <w:ilvl w:val="2"/>
        <w:numId w:val="9"/>
      </w:numPr>
    </w:pPr>
  </w:style>
  <w:style w:type="paragraph" w:customStyle="1" w:styleId="1">
    <w:name w:val="Мой заголовок 1"/>
    <w:basedOn w:val="10"/>
    <w:rsid w:val="000E2BA7"/>
    <w:pPr>
      <w:keepNext w:val="0"/>
      <w:numPr>
        <w:ilvl w:val="1"/>
        <w:numId w:val="9"/>
      </w:numPr>
    </w:pPr>
    <w:rPr>
      <w:rFonts w:ascii="Times New Roman" w:hAnsi="Times New Roman" w:cs="Times New Roman"/>
      <w:caps/>
    </w:rPr>
  </w:style>
  <w:style w:type="paragraph" w:customStyle="1" w:styleId="3">
    <w:name w:val="Мой заголовок 3"/>
    <w:basedOn w:val="4"/>
    <w:rsid w:val="000E2BA7"/>
    <w:pPr>
      <w:keepNext w:val="0"/>
      <w:numPr>
        <w:ilvl w:val="3"/>
        <w:numId w:val="9"/>
      </w:numPr>
    </w:pPr>
    <w:rPr>
      <w:i/>
      <w:sz w:val="24"/>
    </w:rPr>
  </w:style>
  <w:style w:type="paragraph" w:customStyle="1" w:styleId="0">
    <w:name w:val="Мой заголовок 0"/>
    <w:basedOn w:val="4"/>
    <w:rsid w:val="000E2BA7"/>
    <w:pPr>
      <w:keepNext w:val="0"/>
      <w:numPr>
        <w:numId w:val="9"/>
      </w:numPr>
    </w:pPr>
  </w:style>
  <w:style w:type="paragraph" w:customStyle="1" w:styleId="aff2">
    <w:name w:val="Содержимое таблицы"/>
    <w:basedOn w:val="a0"/>
    <w:rsid w:val="000E2BA7"/>
    <w:pPr>
      <w:widowControl w:val="0"/>
      <w:suppressLineNumbers/>
    </w:pPr>
    <w:rPr>
      <w:lang w:eastAsia="ar-SA"/>
    </w:rPr>
  </w:style>
  <w:style w:type="paragraph" w:customStyle="1" w:styleId="aff3">
    <w:name w:val="Îáû÷íûé"/>
    <w:rsid w:val="000E2BA7"/>
    <w:pPr>
      <w:widowControl w:val="0"/>
    </w:pPr>
    <w:rPr>
      <w:sz w:val="28"/>
    </w:rPr>
  </w:style>
  <w:style w:type="paragraph" w:customStyle="1" w:styleId="17">
    <w:name w:val="çàãîëîâîê 1"/>
    <w:basedOn w:val="aff3"/>
    <w:next w:val="aff3"/>
    <w:rsid w:val="000E2BA7"/>
    <w:pPr>
      <w:keepNext/>
    </w:pPr>
  </w:style>
  <w:style w:type="paragraph" w:customStyle="1" w:styleId="Iniiaiieoaenonionooiii2">
    <w:name w:val="Iniiaiie oaeno n ionooiii 2"/>
    <w:basedOn w:val="Iauiue"/>
    <w:rsid w:val="000E2BA7"/>
    <w:pPr>
      <w:widowControl/>
      <w:ind w:firstLine="284"/>
      <w:jc w:val="both"/>
    </w:pPr>
    <w:rPr>
      <w:rFonts w:ascii="Peterburg" w:hAnsi="Peterburg"/>
    </w:rPr>
  </w:style>
  <w:style w:type="paragraph" w:customStyle="1" w:styleId="aff4">
    <w:name w:val="Îñíîâíîé òåêñò"/>
    <w:basedOn w:val="aff3"/>
    <w:rsid w:val="000E2BA7"/>
    <w:pPr>
      <w:tabs>
        <w:tab w:val="left" w:leader="dot" w:pos="9072"/>
      </w:tabs>
      <w:jc w:val="both"/>
    </w:pPr>
    <w:rPr>
      <w:b/>
      <w:sz w:val="24"/>
    </w:rPr>
  </w:style>
  <w:style w:type="paragraph" w:customStyle="1" w:styleId="caaieiaie2">
    <w:name w:val="caaieiaie 2"/>
    <w:basedOn w:val="Iauiue"/>
    <w:next w:val="Iauiue"/>
    <w:rsid w:val="000E2BA7"/>
    <w:pPr>
      <w:keepNext/>
      <w:keepLines/>
      <w:spacing w:before="240" w:after="60"/>
      <w:jc w:val="center"/>
    </w:pPr>
    <w:rPr>
      <w:rFonts w:ascii="Peterburg" w:hAnsi="Peterburg"/>
      <w:b/>
      <w:sz w:val="24"/>
    </w:rPr>
  </w:style>
  <w:style w:type="paragraph" w:customStyle="1" w:styleId="Heading">
    <w:name w:val="Heading"/>
    <w:rsid w:val="000E2BA7"/>
    <w:pPr>
      <w:snapToGrid w:val="0"/>
    </w:pPr>
    <w:rPr>
      <w:rFonts w:ascii="Arial" w:hAnsi="Arial"/>
      <w:b/>
      <w:sz w:val="22"/>
    </w:rPr>
  </w:style>
  <w:style w:type="paragraph" w:customStyle="1" w:styleId="330">
    <w:name w:val="Основной текст с отступом 33"/>
    <w:basedOn w:val="a0"/>
    <w:rsid w:val="000E2BA7"/>
    <w:pPr>
      <w:tabs>
        <w:tab w:val="left" w:pos="709"/>
      </w:tabs>
      <w:ind w:firstLine="709"/>
      <w:jc w:val="both"/>
    </w:pPr>
    <w:rPr>
      <w:rFonts w:ascii="TimesET" w:eastAsia="TimesET" w:hAnsi="TimesET"/>
      <w:sz w:val="24"/>
    </w:rPr>
  </w:style>
  <w:style w:type="paragraph" w:customStyle="1" w:styleId="txt">
    <w:name w:val="txt"/>
    <w:basedOn w:val="a0"/>
    <w:rsid w:val="000E2BA7"/>
    <w:pPr>
      <w:spacing w:before="15" w:after="15"/>
      <w:ind w:left="15" w:right="15"/>
      <w:jc w:val="both"/>
    </w:pPr>
    <w:rPr>
      <w:rFonts w:ascii="Verdana" w:hAnsi="Verdana"/>
      <w:color w:val="000000"/>
      <w:sz w:val="17"/>
      <w:szCs w:val="17"/>
    </w:rPr>
  </w:style>
  <w:style w:type="paragraph" w:customStyle="1" w:styleId="18">
    <w:name w:val="З1"/>
    <w:basedOn w:val="a0"/>
    <w:next w:val="a0"/>
    <w:rsid w:val="000E2BA7"/>
    <w:pPr>
      <w:snapToGrid w:val="0"/>
      <w:spacing w:line="360" w:lineRule="auto"/>
      <w:ind w:firstLine="748"/>
      <w:jc w:val="both"/>
    </w:pPr>
    <w:rPr>
      <w:b/>
      <w:sz w:val="24"/>
      <w:szCs w:val="24"/>
    </w:rPr>
  </w:style>
  <w:style w:type="paragraph" w:customStyle="1" w:styleId="consplusnormal0">
    <w:name w:val="consplusnormal"/>
    <w:basedOn w:val="a0"/>
    <w:rsid w:val="000E2BA7"/>
    <w:pPr>
      <w:spacing w:before="100" w:beforeAutospacing="1" w:after="100" w:afterAutospacing="1"/>
    </w:pPr>
    <w:rPr>
      <w:color w:val="000000"/>
      <w:sz w:val="24"/>
      <w:szCs w:val="24"/>
    </w:rPr>
  </w:style>
  <w:style w:type="paragraph" w:customStyle="1" w:styleId="ConsNonformat">
    <w:name w:val="ConsNonformat"/>
    <w:rsid w:val="000E2BA7"/>
    <w:pPr>
      <w:widowControl w:val="0"/>
      <w:autoSpaceDE w:val="0"/>
      <w:autoSpaceDN w:val="0"/>
      <w:adjustRightInd w:val="0"/>
      <w:ind w:right="19772"/>
    </w:pPr>
    <w:rPr>
      <w:rFonts w:ascii="Courier New" w:hAnsi="Courier New" w:cs="Courier New"/>
    </w:rPr>
  </w:style>
  <w:style w:type="paragraph" w:customStyle="1" w:styleId="ConsTitle">
    <w:name w:val="ConsTitle"/>
    <w:rsid w:val="000E2BA7"/>
    <w:pPr>
      <w:widowControl w:val="0"/>
      <w:autoSpaceDE w:val="0"/>
      <w:autoSpaceDN w:val="0"/>
      <w:adjustRightInd w:val="0"/>
      <w:ind w:right="19772"/>
    </w:pPr>
    <w:rPr>
      <w:rFonts w:ascii="Arial" w:hAnsi="Arial" w:cs="Arial"/>
      <w:b/>
      <w:bCs/>
    </w:rPr>
  </w:style>
  <w:style w:type="paragraph" w:customStyle="1" w:styleId="aff5">
    <w:name w:val="Раздел"/>
    <w:basedOn w:val="a0"/>
    <w:rsid w:val="000E2BA7"/>
    <w:pPr>
      <w:ind w:left="720"/>
    </w:pPr>
    <w:rPr>
      <w:b/>
      <w:sz w:val="24"/>
      <w:szCs w:val="24"/>
    </w:rPr>
  </w:style>
  <w:style w:type="paragraph" w:customStyle="1" w:styleId="Iniiaiieoaeno">
    <w:name w:val="Iniiaiie oaeno"/>
    <w:basedOn w:val="Iauiue"/>
    <w:rsid w:val="000E2BA7"/>
    <w:pPr>
      <w:widowControl/>
      <w:jc w:val="both"/>
    </w:pPr>
    <w:rPr>
      <w:rFonts w:ascii="Peterburg" w:hAnsi="Peterburg"/>
    </w:rPr>
  </w:style>
  <w:style w:type="paragraph" w:customStyle="1" w:styleId="Iniiaiieoaeno2">
    <w:name w:val="Iniiaiie oaeno 2"/>
    <w:basedOn w:val="a0"/>
    <w:rsid w:val="000E2BA7"/>
    <w:pPr>
      <w:widowControl w:val="0"/>
      <w:ind w:firstLine="567"/>
      <w:jc w:val="both"/>
    </w:pPr>
    <w:rPr>
      <w:b/>
      <w:color w:val="000000"/>
      <w:sz w:val="24"/>
    </w:rPr>
  </w:style>
  <w:style w:type="paragraph" w:customStyle="1" w:styleId="19">
    <w:name w:val="Знак1"/>
    <w:basedOn w:val="a0"/>
    <w:rsid w:val="000E2BA7"/>
    <w:pPr>
      <w:spacing w:after="160" w:line="240" w:lineRule="exact"/>
    </w:pPr>
    <w:rPr>
      <w:rFonts w:ascii="Verdana" w:hAnsi="Verdana"/>
      <w:sz w:val="24"/>
      <w:szCs w:val="24"/>
      <w:lang w:val="en-US" w:eastAsia="en-US"/>
    </w:rPr>
  </w:style>
  <w:style w:type="paragraph" w:customStyle="1" w:styleId="38">
    <w:name w:val="Îñíîâíîé òåêñò ñ îòñòóïîì 3"/>
    <w:basedOn w:val="aff3"/>
    <w:rsid w:val="000E2BA7"/>
    <w:pPr>
      <w:ind w:firstLine="567"/>
      <w:jc w:val="both"/>
    </w:pPr>
    <w:rPr>
      <w:rFonts w:ascii="Peterburg" w:hAnsi="Peterburg"/>
      <w:b/>
      <w:i/>
      <w:sz w:val="24"/>
    </w:rPr>
  </w:style>
  <w:style w:type="paragraph" w:customStyle="1" w:styleId="1a">
    <w:name w:val="1 уровень"/>
    <w:basedOn w:val="10"/>
    <w:rsid w:val="000E2BA7"/>
    <w:pPr>
      <w:spacing w:line="360" w:lineRule="auto"/>
      <w:ind w:firstLine="720"/>
    </w:pPr>
    <w:rPr>
      <w:rFonts w:ascii="Times New Roman" w:hAnsi="Times New Roman" w:cs="Times New Roman"/>
      <w:caps/>
      <w:kern w:val="2"/>
      <w:sz w:val="24"/>
      <w:szCs w:val="28"/>
      <w:lang w:eastAsia="ar-SA"/>
    </w:rPr>
  </w:style>
  <w:style w:type="paragraph" w:customStyle="1" w:styleId="39">
    <w:name w:val="Знак3"/>
    <w:basedOn w:val="a0"/>
    <w:rsid w:val="000E2BA7"/>
    <w:pPr>
      <w:spacing w:before="100" w:beforeAutospacing="1" w:after="100" w:afterAutospacing="1" w:line="480" w:lineRule="atLeast"/>
      <w:ind w:firstLine="851"/>
      <w:jc w:val="both"/>
    </w:pPr>
    <w:rPr>
      <w:rFonts w:ascii="Tahoma" w:hAnsi="Tahoma" w:cs="Tahoma"/>
      <w:lang w:val="en-US" w:eastAsia="en-US"/>
    </w:rPr>
  </w:style>
  <w:style w:type="paragraph" w:customStyle="1" w:styleId="Char">
    <w:name w:val="Char Знак"/>
    <w:basedOn w:val="a0"/>
    <w:rsid w:val="000E2BA7"/>
    <w:pPr>
      <w:spacing w:before="100" w:beforeAutospacing="1" w:after="100" w:afterAutospacing="1" w:line="480" w:lineRule="atLeast"/>
      <w:ind w:firstLine="851"/>
      <w:jc w:val="both"/>
    </w:pPr>
    <w:rPr>
      <w:rFonts w:ascii="Tahoma" w:hAnsi="Tahoma" w:cs="Tahoma"/>
      <w:lang w:val="en-US" w:eastAsia="en-US"/>
    </w:rPr>
  </w:style>
  <w:style w:type="character" w:styleId="aff6">
    <w:name w:val="footnote reference"/>
    <w:unhideWhenUsed/>
    <w:rsid w:val="000E2BA7"/>
    <w:rPr>
      <w:vertAlign w:val="superscript"/>
    </w:rPr>
  </w:style>
  <w:style w:type="character" w:styleId="aff7">
    <w:name w:val="annotation reference"/>
    <w:unhideWhenUsed/>
    <w:rsid w:val="000E2BA7"/>
    <w:rPr>
      <w:sz w:val="16"/>
      <w:szCs w:val="16"/>
    </w:rPr>
  </w:style>
  <w:style w:type="character" w:customStyle="1" w:styleId="FontStyle90">
    <w:name w:val="Font Style90"/>
    <w:rsid w:val="000E2BA7"/>
    <w:rPr>
      <w:rFonts w:ascii="Times New Roman" w:hAnsi="Times New Roman" w:cs="Times New Roman" w:hint="default"/>
      <w:color w:val="000000"/>
      <w:sz w:val="28"/>
      <w:szCs w:val="28"/>
    </w:rPr>
  </w:style>
  <w:style w:type="character" w:customStyle="1" w:styleId="FontStyle122">
    <w:name w:val="Font Style122"/>
    <w:rsid w:val="000E2BA7"/>
    <w:rPr>
      <w:rFonts w:ascii="Times New Roman" w:hAnsi="Times New Roman" w:cs="Times New Roman" w:hint="default"/>
      <w:sz w:val="20"/>
      <w:szCs w:val="20"/>
    </w:rPr>
  </w:style>
  <w:style w:type="character" w:customStyle="1" w:styleId="FontStyle135">
    <w:name w:val="Font Style135"/>
    <w:rsid w:val="000E2BA7"/>
    <w:rPr>
      <w:rFonts w:ascii="Times New Roman" w:hAnsi="Times New Roman" w:cs="Times New Roman" w:hint="default"/>
      <w:b/>
      <w:bCs/>
      <w:i/>
      <w:iCs/>
      <w:sz w:val="20"/>
      <w:szCs w:val="20"/>
    </w:rPr>
  </w:style>
  <w:style w:type="character" w:customStyle="1" w:styleId="FontStyle30">
    <w:name w:val="Font Style30"/>
    <w:rsid w:val="000E2BA7"/>
    <w:rPr>
      <w:rFonts w:ascii="Arial Unicode MS" w:eastAsia="Arial Unicode MS" w:hAnsi="Arial Unicode MS" w:cs="Arial Unicode MS" w:hint="eastAsia"/>
      <w:color w:val="000000"/>
      <w:sz w:val="12"/>
      <w:szCs w:val="12"/>
    </w:rPr>
  </w:style>
  <w:style w:type="character" w:customStyle="1" w:styleId="FontStyle43">
    <w:name w:val="Font Style43"/>
    <w:rsid w:val="000E2BA7"/>
    <w:rPr>
      <w:rFonts w:ascii="Arial Unicode MS" w:eastAsia="Arial Unicode MS" w:hAnsi="Arial Unicode MS" w:cs="Arial Unicode MS" w:hint="eastAsia"/>
      <w:b/>
      <w:bCs/>
      <w:color w:val="000000"/>
      <w:sz w:val="12"/>
      <w:szCs w:val="12"/>
    </w:rPr>
  </w:style>
  <w:style w:type="character" w:customStyle="1" w:styleId="aff8">
    <w:name w:val="Знак"/>
    <w:rsid w:val="000E2BA7"/>
    <w:rPr>
      <w:rFonts w:ascii="Arial" w:hAnsi="Arial" w:cs="Arial" w:hint="default"/>
      <w:b/>
      <w:bCs/>
      <w:sz w:val="26"/>
      <w:szCs w:val="26"/>
      <w:lang w:val="ru-RU" w:eastAsia="ru-RU" w:bidi="ar-SA"/>
    </w:rPr>
  </w:style>
  <w:style w:type="character" w:customStyle="1" w:styleId="aff9">
    <w:name w:val="Знак Знак"/>
    <w:locked/>
    <w:rsid w:val="000E2BA7"/>
    <w:rPr>
      <w:rFonts w:ascii="Arial" w:hAnsi="Arial" w:cs="Arial" w:hint="default"/>
      <w:b/>
      <w:bCs/>
      <w:kern w:val="32"/>
      <w:sz w:val="32"/>
      <w:szCs w:val="32"/>
      <w:lang w:val="ru-RU" w:eastAsia="ru-RU" w:bidi="ar-SA"/>
    </w:rPr>
  </w:style>
  <w:style w:type="paragraph" w:customStyle="1" w:styleId="ConsPlusTitle">
    <w:name w:val="ConsPlusTitle"/>
    <w:rsid w:val="00CA31CE"/>
    <w:pPr>
      <w:widowControl w:val="0"/>
      <w:autoSpaceDE w:val="0"/>
      <w:autoSpaceDN w:val="0"/>
      <w:adjustRightInd w:val="0"/>
    </w:pPr>
    <w:rPr>
      <w:b/>
      <w:bCs/>
      <w:sz w:val="24"/>
      <w:szCs w:val="24"/>
    </w:rPr>
  </w:style>
  <w:style w:type="paragraph" w:customStyle="1" w:styleId="340">
    <w:name w:val="Основной текст с отступом 34"/>
    <w:basedOn w:val="a0"/>
    <w:rsid w:val="00166420"/>
    <w:pPr>
      <w:tabs>
        <w:tab w:val="left" w:pos="709"/>
      </w:tabs>
      <w:ind w:firstLine="709"/>
      <w:jc w:val="both"/>
    </w:pPr>
    <w:rPr>
      <w:rFonts w:ascii="TimesET" w:eastAsia="TimesET" w:hAnsi="TimesET"/>
      <w:sz w:val="24"/>
    </w:rPr>
  </w:style>
  <w:style w:type="paragraph" w:customStyle="1" w:styleId="350">
    <w:name w:val="Основной текст с отступом 35"/>
    <w:basedOn w:val="a0"/>
    <w:rsid w:val="00176C75"/>
    <w:pPr>
      <w:tabs>
        <w:tab w:val="left" w:pos="709"/>
      </w:tabs>
      <w:ind w:firstLine="709"/>
      <w:jc w:val="both"/>
    </w:pPr>
    <w:rPr>
      <w:rFonts w:ascii="TimesET" w:eastAsia="TimesET" w:hAnsi="TimesE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762215">
      <w:bodyDiv w:val="1"/>
      <w:marLeft w:val="0"/>
      <w:marRight w:val="0"/>
      <w:marTop w:val="0"/>
      <w:marBottom w:val="0"/>
      <w:divBdr>
        <w:top w:val="none" w:sz="0" w:space="0" w:color="auto"/>
        <w:left w:val="none" w:sz="0" w:space="0" w:color="auto"/>
        <w:bottom w:val="none" w:sz="0" w:space="0" w:color="auto"/>
        <w:right w:val="none" w:sz="0" w:space="0" w:color="auto"/>
      </w:divBdr>
    </w:div>
    <w:div w:id="172903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6F316B2091FD2302B1074D829C0D81358A376BF6172B6D8E503E6F0B5129D1E19DD1841C35DEE4500bDD" TargetMode="External"/><Relationship Id="rId18" Type="http://schemas.openxmlformats.org/officeDocument/2006/relationships/hyperlink" Target="consultantplus://offline/ref=3C56D571D350E7BA74A54CCBD674286A04C22E9EA483D3C56A6DEB9AD8FA786298F21E8E57250EB252BC36E57756530501D1D123F080q8V1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330961/91122874bbcf628c0e5c6bceb7fe613ee682fc73/" TargetMode="External"/><Relationship Id="rId7" Type="http://schemas.openxmlformats.org/officeDocument/2006/relationships/footnotes" Target="footnotes.xml"/><Relationship Id="rId12" Type="http://schemas.openxmlformats.org/officeDocument/2006/relationships/hyperlink" Target="consultantplus://offline/ref=3E050393C1529095D0C0D075DCFDE800BBE6D91640D13DFF132B991A24A9F4CEB3C90AE05CE23CYFD" TargetMode="External"/><Relationship Id="rId17" Type="http://schemas.openxmlformats.org/officeDocument/2006/relationships/hyperlink" Target="consultantplus://offline/ref=3C56D571D350E7BA74A54CCBD674286A04C22E9EA483D3C56A6DEB9AD8FA786298F21E8E57250EB252BC36E57756530501D1D123F080q8V1I" TargetMode="External"/><Relationship Id="rId25" Type="http://schemas.openxmlformats.org/officeDocument/2006/relationships/hyperlink" Target="consultantplus://offline/ref=D0BCE705943F147E86F22049C0E2395EB5EECEF1F9936D70B328B05B9E70C3A0F011C657C16C184Bs2v6I" TargetMode="External"/><Relationship Id="rId2" Type="http://schemas.openxmlformats.org/officeDocument/2006/relationships/numbering" Target="numbering.xml"/><Relationship Id="rId16" Type="http://schemas.openxmlformats.org/officeDocument/2006/relationships/hyperlink" Target="consultantplus://offline/ref=BE13CF151CD312252059FE7F4CB4483CD26EF4509A7FDD8333A9922981AA63C8AF53AB1A8080923FC36DD" TargetMode="External"/><Relationship Id="rId20" Type="http://schemas.openxmlformats.org/officeDocument/2006/relationships/hyperlink" Target="http://www.consultant.ru/document/cons_doc_LAW_330961/d43ae8ece00bbaa3bc825d04067c64adebeae28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77972/a5aae5a048692e064fd3cb93ae1e9572cd2d74b3/" TargetMode="External"/><Relationship Id="rId24" Type="http://schemas.openxmlformats.org/officeDocument/2006/relationships/hyperlink" Target="consultantplus://offline/ref=D0BCE705943F147E86F22049C0E2395EB5EECEF1F0956D70B328B05B9E70C3A0F011C657C16C1E41s2v5I" TargetMode="External"/><Relationship Id="rId5" Type="http://schemas.openxmlformats.org/officeDocument/2006/relationships/settings" Target="settings.xml"/><Relationship Id="rId15" Type="http://schemas.openxmlformats.org/officeDocument/2006/relationships/hyperlink" Target="consultantplus://offline/ref=59102E8DD1AF01CF3689F84088A74E0BDFA7596FCA2DEA5E4328FC61C97AE8E92B600BD234AEF8B1b6eFD" TargetMode="External"/><Relationship Id="rId23" Type="http://schemas.openxmlformats.org/officeDocument/2006/relationships/hyperlink" Target="http://www.consultant.ru/document/cons_doc_LAW_301011/7cb66e0f239f00b0e1d59f167cd46beb2182ece1/" TargetMode="External"/><Relationship Id="rId10" Type="http://schemas.openxmlformats.org/officeDocument/2006/relationships/hyperlink" Target="consultantplus://offline/ref=CD5D6CEA7E5E8E351D86D86EDDD77C74BA744AB8F3AD4BFB89718C1BFFPDK2C" TargetMode="External"/><Relationship Id="rId19" Type="http://schemas.openxmlformats.org/officeDocument/2006/relationships/hyperlink" Target="http://www.consultant.ru/document/cons_doc_LAW_330961/fc77c7117187684ab0cb02c7ee53952df0de55be/" TargetMode="External"/><Relationship Id="rId4" Type="http://schemas.microsoft.com/office/2007/relationships/stylesWithEffects" Target="stylesWithEffects.xml"/><Relationship Id="rId9" Type="http://schemas.openxmlformats.org/officeDocument/2006/relationships/hyperlink" Target="consultantplus://offline/ref=CD5D6CEA7E5E8E351D86D86EDDD77C74BA7F4DB9F5AB4BFB89718C1BFFD28C0CB63BF90E3E62PAKBC" TargetMode="External"/><Relationship Id="rId14" Type="http://schemas.openxmlformats.org/officeDocument/2006/relationships/hyperlink" Target="consultantplus://offline/ref=66F316B2091FD2302B1074D829C0D81358A376BF6172B6D8E503E6F0B5129D1E19DD1843C205b5D" TargetMode="External"/><Relationship Id="rId22" Type="http://schemas.openxmlformats.org/officeDocument/2006/relationships/hyperlink" Target="http://www.consultant.ru/document/cons_doc_LAW_301011/7cb66e0f239f00b0e1d59f167cd46beb2182ece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190F8-6E2D-495F-9A6A-27319582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23516</Words>
  <Characters>134047</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Дума Верхнекетского района</Company>
  <LinksUpToDate>false</LinksUpToDate>
  <CharactersWithSpaces>157249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dc:creator>
  <cp:lastModifiedBy>user</cp:lastModifiedBy>
  <cp:revision>33</cp:revision>
  <cp:lastPrinted>2018-01-11T04:16:00Z</cp:lastPrinted>
  <dcterms:created xsi:type="dcterms:W3CDTF">2017-03-09T01:41:00Z</dcterms:created>
  <dcterms:modified xsi:type="dcterms:W3CDTF">2019-10-22T07:04:00Z</dcterms:modified>
</cp:coreProperties>
</file>